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627020" w:rsidRPr="008B7A6F" w:rsidRDefault="00627020" w:rsidP="008B7A6F">
      <w:pPr>
        <w:jc w:val="center"/>
        <w:rPr>
          <w:rFonts w:ascii="Times New Roman" w:hAnsi="Times New Roman" w:cs="Times New Roman"/>
        </w:rPr>
      </w:pPr>
    </w:p>
    <w:p w:rsidR="008B7A6F" w:rsidRPr="00627020" w:rsidRDefault="00DA1470" w:rsidP="008B7A6F">
      <w:pPr>
        <w:jc w:val="center"/>
        <w:rPr>
          <w:rFonts w:ascii="Times New Roman" w:hAnsi="Times New Roman" w:cs="Times New Roman"/>
          <w:sz w:val="24"/>
          <w:szCs w:val="24"/>
        </w:rPr>
      </w:pPr>
      <w:r>
        <w:rPr>
          <w:rFonts w:ascii="Times New Roman" w:hAnsi="Times New Roman" w:cs="Times New Roman"/>
          <w:sz w:val="24"/>
          <w:szCs w:val="24"/>
        </w:rPr>
        <w:t>Academic year 2023/24</w:t>
      </w:r>
    </w:p>
    <w:p w:rsidR="008B7A6F" w:rsidRPr="008B7A6F" w:rsidRDefault="008B7A6F" w:rsidP="008B7A6F">
      <w:pPr>
        <w:jc w:val="center"/>
        <w:rPr>
          <w:rFonts w:ascii="Times New Roman" w:hAnsi="Times New Roman" w:cs="Times New Roman"/>
        </w:rPr>
      </w:pPr>
    </w:p>
    <w:p w:rsidR="00D91BFA" w:rsidRDefault="00C5071E"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Commerce and Marketing</w:t>
      </w:r>
      <w:r w:rsidR="00D91BFA">
        <w:rPr>
          <w:rFonts w:ascii="Times New Roman" w:hAnsi="Times New Roman" w:cs="Times New Roman"/>
          <w:b/>
          <w:sz w:val="36"/>
          <w:szCs w:val="36"/>
          <w:lang w:val="en-GB"/>
        </w:rPr>
        <w:t xml:space="preserve">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A21BB1">
      <w:pP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Default="003755AE" w:rsidP="008B7A6F">
      <w:pPr>
        <w:jc w:val="center"/>
        <w:rPr>
          <w:rFonts w:ascii="Times New Roman" w:hAnsi="Times New Roman" w:cs="Times New Roman"/>
          <w:lang w:val="en-GB"/>
        </w:rPr>
      </w:pPr>
    </w:p>
    <w:p w:rsidR="00C5071E" w:rsidRPr="006D1377" w:rsidRDefault="00C5071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294278" w:rsidP="00283EF5">
      <w:pPr>
        <w:rPr>
          <w:rFonts w:ascii="Times New Roman" w:hAnsi="Times New Roman" w:cs="Times New Roman"/>
          <w:sz w:val="20"/>
          <w:szCs w:val="20"/>
        </w:rPr>
      </w:pPr>
      <w:r>
        <w:rPr>
          <w:rFonts w:ascii="Times New Roman" w:hAnsi="Times New Roman" w:cs="Times New Roman"/>
          <w:sz w:val="20"/>
          <w:szCs w:val="20"/>
        </w:rPr>
        <w:t xml:space="preserve">COMMERCE AND MARKETING </w:t>
      </w:r>
      <w:r w:rsidR="00794A0E">
        <w:rPr>
          <w:rFonts w:ascii="Times New Roman" w:hAnsi="Times New Roman" w:cs="Times New Roman"/>
          <w:sz w:val="20"/>
          <w:szCs w:val="20"/>
        </w:rPr>
        <w:t xml:space="preserve">BSC </w:t>
      </w:r>
      <w:proofErr w:type="gramStart"/>
      <w:r w:rsidR="00E14806">
        <w:rPr>
          <w:rFonts w:ascii="Times New Roman" w:hAnsi="Times New Roman" w:cs="Times New Roman"/>
          <w:sz w:val="20"/>
          <w:szCs w:val="20"/>
        </w:rPr>
        <w:t>PROGRAMME</w:t>
      </w:r>
      <w:r w:rsidR="00325C23">
        <w:rPr>
          <w:rFonts w:ascii="Times New Roman" w:hAnsi="Times New Roman" w:cs="Times New Roman"/>
          <w:sz w:val="20"/>
          <w:szCs w:val="20"/>
        </w:rPr>
        <w:t xml:space="preserve"> </w:t>
      </w:r>
      <w:r w:rsidR="00300E8E">
        <w:rPr>
          <w:rFonts w:ascii="Times New Roman" w:hAnsi="Times New Roman" w:cs="Times New Roman"/>
          <w:sz w:val="20"/>
          <w:szCs w:val="20"/>
        </w:rPr>
        <w:t>…</w:t>
      </w:r>
      <w:proofErr w:type="gramEnd"/>
      <w:r w:rsidR="00300E8E">
        <w:rPr>
          <w:rFonts w:ascii="Times New Roman" w:hAnsi="Times New Roman" w:cs="Times New Roman"/>
          <w:sz w:val="20"/>
          <w:szCs w:val="20"/>
        </w:rPr>
        <w:t>……………18</w:t>
      </w:r>
      <w:r>
        <w:rPr>
          <w:rFonts w:ascii="Times New Roman" w:hAnsi="Times New Roman" w:cs="Times New Roman"/>
          <w:sz w:val="20"/>
          <w:szCs w:val="20"/>
        </w:rPr>
        <w:t xml:space="preserve">    </w:t>
      </w:r>
      <w:r w:rsidR="00794A0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w:t>
      </w:r>
      <w:r w:rsidR="00294278">
        <w:rPr>
          <w:rFonts w:ascii="Times New Roman" w:hAnsi="Times New Roman" w:cs="Times New Roman"/>
          <w:sz w:val="20"/>
          <w:szCs w:val="20"/>
        </w:rPr>
        <w:t>CULUM OF THE FULL TIME PROGRAMMES</w:t>
      </w:r>
      <w:proofErr w:type="gramStart"/>
      <w:r w:rsidR="00294278">
        <w:rPr>
          <w:rFonts w:ascii="Times New Roman" w:hAnsi="Times New Roman" w:cs="Times New Roman"/>
          <w:sz w:val="20"/>
          <w:szCs w:val="20"/>
        </w:rPr>
        <w:t>…………</w:t>
      </w:r>
      <w:proofErr w:type="gramEnd"/>
      <w:r w:rsidR="00294278">
        <w:rPr>
          <w:rFonts w:ascii="Times New Roman" w:hAnsi="Times New Roman" w:cs="Times New Roman"/>
          <w:sz w:val="20"/>
          <w:szCs w:val="20"/>
        </w:rPr>
        <w:t xml:space="preserve">  </w:t>
      </w:r>
      <w:r>
        <w:rPr>
          <w:rFonts w:ascii="Times New Roman" w:hAnsi="Times New Roman" w:cs="Times New Roman"/>
          <w:sz w:val="20"/>
          <w:szCs w:val="20"/>
        </w:rPr>
        <w:t>...…</w:t>
      </w:r>
      <w:r w:rsidR="0035792F">
        <w:rPr>
          <w:rFonts w:ascii="Times New Roman" w:hAnsi="Times New Roman" w:cs="Times New Roman"/>
          <w:sz w:val="20"/>
          <w:szCs w:val="20"/>
        </w:rPr>
        <w:t>.</w:t>
      </w:r>
      <w:r w:rsidR="00300E8E">
        <w:rPr>
          <w:rFonts w:ascii="Times New Roman" w:hAnsi="Times New Roman" w:cs="Times New Roman"/>
          <w:sz w:val="20"/>
          <w:szCs w:val="20"/>
        </w:rPr>
        <w:t>21</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300E8E">
        <w:rPr>
          <w:rFonts w:ascii="Times New Roman" w:hAnsi="Times New Roman" w:cs="Times New Roman"/>
          <w:sz w:val="20"/>
          <w:szCs w:val="20"/>
        </w:rPr>
        <w:t>25</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lastRenderedPageBreak/>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294278" w:rsidRDefault="00294278" w:rsidP="00B24723">
      <w:pPr>
        <w:spacing w:line="240" w:lineRule="auto"/>
        <w:jc w:val="both"/>
        <w:rPr>
          <w:rFonts w:ascii="Times New Roman" w:hAnsi="Times New Roman" w:cs="Times New Roman"/>
          <w:sz w:val="20"/>
          <w:szCs w:val="20"/>
          <w:lang w:val="en-GB"/>
        </w:rPr>
      </w:pP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 and the MSc</w:t>
      </w:r>
      <w:r w:rsidRPr="00B24723">
        <w:rPr>
          <w:color w:val="000000"/>
          <w:sz w:val="20"/>
          <w:szCs w:val="20"/>
          <w:lang w:val="en-GB"/>
        </w:rPr>
        <w:t xml:space="preserve"> in International Economy and Business.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3755AE" w:rsidRDefault="003755AE" w:rsidP="001F6F38">
      <w:pPr>
        <w:jc w:val="both"/>
        <w:rPr>
          <w:rFonts w:ascii="Times New Roman" w:hAnsi="Times New Roman" w:cs="Times New Roman"/>
          <w:sz w:val="20"/>
          <w:szCs w:val="20"/>
          <w:lang w:val="en-GB"/>
        </w:rPr>
      </w:pPr>
    </w:p>
    <w:p w:rsidR="00036D84" w:rsidRDefault="00036D84" w:rsidP="00036D84">
      <w:pPr>
        <w:spacing w:line="240" w:lineRule="auto"/>
        <w:jc w:val="both"/>
        <w:rPr>
          <w:rFonts w:ascii="Times New Roman" w:hAnsi="Times New Roman" w:cs="Times New Roman"/>
          <w:sz w:val="20"/>
          <w:szCs w:val="20"/>
          <w:lang w:val="en-GB"/>
        </w:rPr>
      </w:pPr>
    </w:p>
    <w:p w:rsidR="00036D84" w:rsidRPr="00036D84" w:rsidRDefault="00036D84" w:rsidP="00036D84">
      <w:pPr>
        <w:spacing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lastRenderedPageBreak/>
        <w:t>_____________________________________________________________</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 xml:space="preserve">THE ORGANIZATIONAL STRUCTURE OF </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UNIVERSITY</w:t>
      </w:r>
    </w:p>
    <w:p w:rsidR="00036D84" w:rsidRPr="00036D84" w:rsidRDefault="00036D84" w:rsidP="00036D84">
      <w:pPr>
        <w:jc w:val="center"/>
        <w:rPr>
          <w:rFonts w:ascii="Times New Roman" w:hAnsi="Times New Roman" w:cs="Times New Roman"/>
          <w:b/>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RECTOR OF THE UNIVERSITY OF DEBRECEN</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Rector: Dr. Zoltán Szilvássy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Address: 1 Egyetem tér, Debrecen 4032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+36-52-412-060</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Phone/Fax: +36-52-416-490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7" w:history="1">
        <w:r w:rsidRPr="00036D84">
          <w:rPr>
            <w:rFonts w:ascii="Times New Roman" w:hAnsi="Times New Roman" w:cs="Times New Roman"/>
            <w:sz w:val="20"/>
            <w:szCs w:val="20"/>
          </w:rPr>
          <w:t>rector@unideb.hu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FACULTY OF ECONOMICS AND BUSINESS</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Dean: Prof. Dr. Veronika Fenyves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8" w:history="1">
        <w:r w:rsidRPr="00036D84">
          <w:rPr>
            <w:rFonts w:ascii="Times New Roman" w:hAnsi="Times New Roman" w:cs="Times New Roman"/>
            <w:sz w:val="20"/>
            <w:szCs w:val="20"/>
          </w:rPr>
          <w:t>fenyves.veronika@econ.unideb.hu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Strategy and Communication: Prof. Dr. Éva Bácsné Bába</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E-mail: bacsne.baba.eva@econ.unideb.hu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Science: Prof. Dr. Krisztina Dajnoki</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dajnoki.krisztina@econ.unideb.hu</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International Affairs: Dr. László Erdey</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+36-52-526-940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vice-dean.international@econ.unideb.hu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u w:val="single"/>
        </w:rPr>
      </w:pPr>
      <w:r w:rsidRPr="00036D84">
        <w:rPr>
          <w:rFonts w:ascii="Times New Roman" w:hAnsi="Times New Roman" w:cs="Times New Roman"/>
          <w:sz w:val="20"/>
          <w:szCs w:val="20"/>
          <w:u w:val="single"/>
        </w:rPr>
        <w:lastRenderedPageBreak/>
        <w:t xml:space="preserve">                    THE ORGANIZATIONAL STRUCTURE OF THE FACULTY</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Educational Affairs: Prof. Dr. Mónika Rákos</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9" w:history="1">
        <w:r w:rsidRPr="00036D84">
          <w:rPr>
            <w:rFonts w:ascii="Times New Roman" w:hAnsi="Times New Roman" w:cs="Times New Roman"/>
            <w:sz w:val="20"/>
            <w:szCs w:val="20"/>
          </w:rPr>
          <w:t>rakos.monika@econ.unideb.hu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Dean's Office</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Head of Dean's Office: Ms. Mónika Szén</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+36-52-512-900/68011</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10" w:history="1">
        <w:r w:rsidRPr="00036D84">
          <w:rPr>
            <w:rFonts w:ascii="Times New Roman" w:hAnsi="Times New Roman" w:cs="Times New Roman"/>
            <w:sz w:val="20"/>
            <w:szCs w:val="20"/>
          </w:rPr>
          <w:t>szen.monika@econ.unideb.hu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English Program Officer: Ms. Tünde Majorik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+36-52-526-937</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11" w:history="1">
        <w:r w:rsidRPr="00036D84">
          <w:rPr>
            <w:rFonts w:ascii="Times New Roman" w:hAnsi="Times New Roman" w:cs="Times New Roman"/>
            <w:sz w:val="20"/>
            <w:szCs w:val="20"/>
          </w:rPr>
          <w:t>majorik.tunde@econ.unideb.hu</w:t>
        </w:r>
      </w:hyperlink>
    </w:p>
    <w:p w:rsidR="00036D84" w:rsidRPr="00036D84" w:rsidRDefault="00036D84" w:rsidP="00036D84">
      <w:pPr>
        <w:spacing w:after="0" w:line="240" w:lineRule="auto"/>
        <w:jc w:val="both"/>
        <w:rPr>
          <w:rFonts w:ascii="Times New Roman" w:hAnsi="Times New Roman" w:cs="Times New Roman"/>
          <w:sz w:val="24"/>
          <w:szCs w:val="24"/>
        </w:rPr>
      </w:pPr>
    </w:p>
    <w:p w:rsidR="00036D84" w:rsidRPr="00036D84" w:rsidRDefault="00036D84" w:rsidP="00036D84">
      <w:pPr>
        <w:spacing w:after="0" w:line="240" w:lineRule="auto"/>
        <w:jc w:val="both"/>
        <w:rPr>
          <w:rFonts w:ascii="Times New Roman" w:hAnsi="Times New Roman" w:cs="Times New Roman"/>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b/>
          <w:sz w:val="20"/>
          <w:szCs w:val="20"/>
          <w:lang w:val="en-GB"/>
        </w:rPr>
        <w:t>_____________________________________________________________</w:t>
      </w:r>
    </w:p>
    <w:p w:rsidR="009C6A11" w:rsidRDefault="009C6A11" w:rsidP="009C6A11">
      <w:pPr>
        <w:spacing w:after="0" w:line="240" w:lineRule="auto"/>
        <w:jc w:val="center"/>
        <w:rPr>
          <w:rFonts w:ascii="Times New Roman" w:hAnsi="Times New Roman" w:cs="Times New Roman"/>
          <w:b/>
          <w:sz w:val="24"/>
          <w:szCs w:val="24"/>
          <w:lang w:val="en-GB"/>
        </w:rPr>
      </w:pPr>
    </w:p>
    <w:p w:rsidR="009C6A11" w:rsidRDefault="009C6A11" w:rsidP="009C6A11">
      <w:pPr>
        <w:spacing w:after="0" w:line="240" w:lineRule="auto"/>
        <w:jc w:val="center"/>
        <w:rPr>
          <w:rFonts w:ascii="Times New Roman" w:hAnsi="Times New Roman" w:cs="Times New Roman"/>
          <w:b/>
          <w:sz w:val="24"/>
          <w:szCs w:val="24"/>
          <w:lang w:val="en-GB"/>
        </w:rPr>
      </w:pPr>
      <w:r w:rsidRPr="00BB6C2A">
        <w:rPr>
          <w:rFonts w:ascii="Times New Roman" w:hAnsi="Times New Roman" w:cs="Times New Roman"/>
          <w:b/>
          <w:sz w:val="24"/>
          <w:szCs w:val="24"/>
          <w:lang w:val="en-GB"/>
        </w:rPr>
        <w:t>THE DEPARTMENTS OF THE FACULTY</w:t>
      </w:r>
    </w:p>
    <w:p w:rsidR="009C6A11" w:rsidRPr="00BB6C2A" w:rsidRDefault="009C6A11" w:rsidP="009C6A11">
      <w:pPr>
        <w:spacing w:after="0" w:line="240" w:lineRule="auto"/>
        <w:jc w:val="center"/>
        <w:rPr>
          <w:rFonts w:ascii="Times New Roman" w:hAnsi="Times New Roman" w:cs="Times New Roman"/>
          <w:b/>
          <w:sz w:val="24"/>
          <w:szCs w:val="24"/>
          <w:lang w:val="en-GB"/>
        </w:rPr>
      </w:pPr>
    </w:p>
    <w:p w:rsidR="009C6A11" w:rsidRDefault="009C6A11" w:rsidP="009C6A11">
      <w:pPr>
        <w:spacing w:after="0" w:line="240" w:lineRule="auto"/>
        <w:jc w:val="both"/>
        <w:rPr>
          <w:rFonts w:ascii="Times New Roman" w:hAnsi="Times New Roman" w:cs="Times New Roman"/>
          <w:sz w:val="20"/>
          <w:szCs w:val="20"/>
          <w:lang w:val="en-GB"/>
        </w:rPr>
      </w:pPr>
    </w:p>
    <w:p w:rsidR="009C6A11" w:rsidRPr="009D2427" w:rsidRDefault="009C6A11" w:rsidP="009C6A11">
      <w:pPr>
        <w:spacing w:after="0" w:line="240" w:lineRule="auto"/>
        <w:jc w:val="center"/>
        <w:rPr>
          <w:rFonts w:ascii="Times New Roman" w:hAnsi="Times New Roman" w:cs="Times New Roman"/>
          <w:b/>
          <w:sz w:val="20"/>
          <w:szCs w:val="20"/>
          <w:lang w:val="en-GB"/>
        </w:rPr>
      </w:pPr>
      <w:r w:rsidRPr="009D2427">
        <w:rPr>
          <w:rFonts w:ascii="Times New Roman" w:hAnsi="Times New Roman" w:cs="Times New Roman"/>
          <w:b/>
          <w:sz w:val="20"/>
          <w:szCs w:val="20"/>
          <w:lang w:val="en-GB"/>
        </w:rPr>
        <w:t>INSTITUTE OF APPLIED INFORMATICS AND LOGISTICS</w:t>
      </w:r>
    </w:p>
    <w:p w:rsidR="009C6A11" w:rsidRPr="00BB6C2A" w:rsidRDefault="009C6A11" w:rsidP="009C6A11">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9C6A11" w:rsidRPr="00BB6C2A" w:rsidRDefault="009C6A11" w:rsidP="009C6A11">
      <w:pPr>
        <w:spacing w:after="0" w:line="240" w:lineRule="auto"/>
        <w:jc w:val="center"/>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Dr.habil János Felföldi</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w:t>
      </w:r>
      <w:r>
        <w:rPr>
          <w:rFonts w:ascii="Times New Roman" w:hAnsi="Times New Roman" w:cs="Times New Roman"/>
          <w:sz w:val="20"/>
          <w:szCs w:val="20"/>
          <w:lang w:val="en-GB"/>
        </w:rPr>
        <w:t>felfoldi.janos@econ.unideb.hu, Bld. D A7</w:t>
      </w:r>
      <w:r w:rsidRPr="00BB6C2A">
        <w:rPr>
          <w:rFonts w:ascii="Times New Roman" w:hAnsi="Times New Roman" w:cs="Times New Roman"/>
          <w:sz w:val="20"/>
          <w:szCs w:val="20"/>
          <w:lang w:val="en-GB"/>
        </w:rPr>
        <w:t>)</w:t>
      </w:r>
    </w:p>
    <w:p w:rsidR="009C6A11" w:rsidRPr="00BB6C2A" w:rsidRDefault="009C6A11" w:rsidP="009C6A11">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Administrator</w:t>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BB6C2A">
        <w:rPr>
          <w:rFonts w:ascii="Times New Roman" w:hAnsi="Times New Roman" w:cs="Times New Roman"/>
          <w:sz w:val="20"/>
          <w:szCs w:val="20"/>
          <w:lang w:val="en-GB"/>
        </w:rPr>
        <w:t xml:space="preserve">Ms. Csilla </w:t>
      </w:r>
      <w:r>
        <w:rPr>
          <w:rFonts w:ascii="Times New Roman" w:hAnsi="Times New Roman" w:cs="Times New Roman"/>
          <w:sz w:val="20"/>
          <w:szCs w:val="20"/>
          <w:lang w:val="en-GB"/>
        </w:rPr>
        <w:t xml:space="preserve">Katalin </w:t>
      </w:r>
      <w:r w:rsidRPr="00BB6C2A">
        <w:rPr>
          <w:rFonts w:ascii="Times New Roman" w:hAnsi="Times New Roman" w:cs="Times New Roman"/>
          <w:sz w:val="20"/>
          <w:szCs w:val="20"/>
          <w:lang w:val="en-GB"/>
        </w:rPr>
        <w:t>Sóvágó</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(sovago.cs</w:t>
      </w:r>
      <w:r>
        <w:rPr>
          <w:rFonts w:ascii="Times New Roman" w:hAnsi="Times New Roman" w:cs="Times New Roman"/>
          <w:sz w:val="20"/>
          <w:szCs w:val="20"/>
          <w:lang w:val="en-GB"/>
        </w:rPr>
        <w:t>illa@econ.unideb.hu, Bld. D A7</w:t>
      </w:r>
      <w:r w:rsidRPr="00BB6C2A">
        <w:rPr>
          <w:rFonts w:ascii="Times New Roman" w:hAnsi="Times New Roman" w:cs="Times New Roman"/>
          <w:sz w:val="20"/>
          <w:szCs w:val="20"/>
          <w:lang w:val="en-GB"/>
        </w:rPr>
        <w:t>)</w:t>
      </w:r>
    </w:p>
    <w:p w:rsidR="009C6A11" w:rsidRDefault="009C6A11" w:rsidP="009C6A11">
      <w:pPr>
        <w:spacing w:after="0" w:line="240" w:lineRule="auto"/>
        <w:jc w:val="both"/>
        <w:rPr>
          <w:rFonts w:ascii="Times New Roman" w:hAnsi="Times New Roman" w:cs="Times New Roman"/>
          <w:sz w:val="20"/>
          <w:szCs w:val="20"/>
          <w:lang w:val="en-GB"/>
        </w:rPr>
      </w:pPr>
    </w:p>
    <w:p w:rsidR="009C6A11" w:rsidRDefault="009C6A11" w:rsidP="009C6A11">
      <w:pPr>
        <w:spacing w:after="0" w:line="240" w:lineRule="auto"/>
        <w:rPr>
          <w:rFonts w:ascii="Times New Roman" w:hAnsi="Times New Roman" w:cs="Times New Roman"/>
          <w:b/>
          <w:sz w:val="20"/>
          <w:szCs w:val="20"/>
          <w:lang w:val="en-GB"/>
        </w:rPr>
      </w:pPr>
    </w:p>
    <w:p w:rsidR="009C6A11" w:rsidRPr="005E7EAA" w:rsidRDefault="009C6A11" w:rsidP="009C6A11">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Agricultural Informatics</w:t>
      </w: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Associate 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Dr.habil László Várallyai</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(varallyai.laszlo@econ.unideb.hu, Bld. D A3)</w:t>
      </w:r>
    </w:p>
    <w:p w:rsidR="009C6A11" w:rsidRDefault="009C6A11" w:rsidP="009C6A1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Ádám Péntek</w:t>
      </w:r>
    </w:p>
    <w:p w:rsidR="009C6A11" w:rsidRPr="009B1D60" w:rsidRDefault="009C6A11" w:rsidP="009C6A11">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                                                  </w:t>
      </w:r>
      <w:r w:rsidRPr="009B1D60">
        <w:rPr>
          <w:rFonts w:ascii="Times New Roman" w:hAnsi="Times New Roman" w:cs="Times New Roman"/>
          <w:sz w:val="20"/>
          <w:szCs w:val="20"/>
        </w:rPr>
        <w:t>(</w:t>
      </w:r>
      <w:hyperlink r:id="rId12" w:history="1">
        <w:r w:rsidRPr="009B1D60">
          <w:rPr>
            <w:rFonts w:ascii="Times New Roman" w:hAnsi="Times New Roman" w:cs="Times New Roman"/>
            <w:sz w:val="20"/>
            <w:szCs w:val="20"/>
          </w:rPr>
          <w:t>pentek.adam@econ.unideb.hu</w:t>
        </w:r>
      </w:hyperlink>
      <w:r>
        <w:rPr>
          <w:rFonts w:ascii="Times New Roman" w:hAnsi="Times New Roman" w:cs="Times New Roman"/>
          <w:sz w:val="20"/>
          <w:szCs w:val="20"/>
        </w:rPr>
        <w:t>, Bld. D</w:t>
      </w:r>
      <w:r w:rsidRPr="009B1D60">
        <w:rPr>
          <w:rFonts w:ascii="Times New Roman" w:hAnsi="Times New Roman" w:cs="Times New Roman"/>
          <w:sz w:val="20"/>
          <w:szCs w:val="20"/>
        </w:rPr>
        <w:t xml:space="preserve"> A11)</w:t>
      </w:r>
    </w:p>
    <w:p w:rsidR="009C6A11"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9C6A11" w:rsidRPr="00BB6C2A"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9C6A11" w:rsidRPr="00AC08A7" w:rsidRDefault="009C6A11" w:rsidP="009C6A11">
      <w:pPr>
        <w:spacing w:after="0" w:line="240" w:lineRule="auto"/>
        <w:jc w:val="center"/>
        <w:rPr>
          <w:rFonts w:ascii="Times New Roman" w:hAnsi="Times New Roman" w:cs="Times New Roman"/>
          <w:b/>
          <w:sz w:val="20"/>
          <w:szCs w:val="20"/>
          <w:lang w:val="en-GB"/>
        </w:rPr>
      </w:pPr>
      <w:r w:rsidRPr="00AC08A7">
        <w:rPr>
          <w:rFonts w:ascii="Times New Roman" w:hAnsi="Times New Roman" w:cs="Times New Roman"/>
          <w:b/>
          <w:sz w:val="20"/>
          <w:szCs w:val="20"/>
          <w:lang w:val="en-GB"/>
        </w:rPr>
        <w:t>Department of Business Informatics</w:t>
      </w:r>
    </w:p>
    <w:p w:rsidR="009C6A11" w:rsidRDefault="009C6A11" w:rsidP="009C6A11">
      <w:pPr>
        <w:spacing w:after="0" w:line="240" w:lineRule="auto"/>
        <w:jc w:val="both"/>
        <w:rPr>
          <w:rFonts w:ascii="Times New Roman" w:hAnsi="Times New Roman" w:cs="Times New Roman"/>
          <w:sz w:val="20"/>
          <w:szCs w:val="20"/>
          <w:lang w:val="en-GB"/>
        </w:rPr>
      </w:pPr>
    </w:p>
    <w:p w:rsidR="009C6A11" w:rsidRPr="00590962" w:rsidRDefault="009C6A11" w:rsidP="009C6A11">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Head of Department         </w:t>
      </w:r>
      <w:r w:rsidRPr="00590962">
        <w:rPr>
          <w:rFonts w:ascii="Times New Roman" w:hAnsi="Times New Roman" w:cs="Times New Roman"/>
          <w:sz w:val="20"/>
          <w:szCs w:val="20"/>
          <w:lang w:val="en-GB"/>
        </w:rPr>
        <w:t xml:space="preserve"> Dr. habil Péter József Lengyel</w:t>
      </w:r>
    </w:p>
    <w:p w:rsidR="009C6A11" w:rsidRDefault="009C6A11" w:rsidP="009C6A11">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 xml:space="preserve">                          </w:t>
      </w:r>
      <w:r w:rsidRPr="00590962">
        <w:rPr>
          <w:rFonts w:ascii="Times New Roman" w:hAnsi="Times New Roman" w:cs="Times New Roman"/>
          <w:sz w:val="20"/>
          <w:szCs w:val="20"/>
          <w:lang w:val="en-GB"/>
        </w:rPr>
        <w:tab/>
        <w:t xml:space="preserve">                       (lengyel.peter@econ.unideb.hu, Bld. D SZ5)</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Dr. Szilvia Borbásné Botos</w:t>
      </w:r>
    </w:p>
    <w:p w:rsidR="009C6A11" w:rsidRPr="00BB6C2A"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B1D60">
        <w:rPr>
          <w:rFonts w:ascii="Times New Roman" w:hAnsi="Times New Roman" w:cs="Times New Roman"/>
          <w:sz w:val="20"/>
          <w:szCs w:val="20"/>
          <w:lang w:val="en-GB"/>
        </w:rPr>
        <w:t>(</w:t>
      </w:r>
      <w:hyperlink r:id="rId13" w:history="1">
        <w:r w:rsidRPr="009B1D60">
          <w:rPr>
            <w:rStyle w:val="Hiperhivatkozs"/>
            <w:rFonts w:ascii="Times New Roman" w:hAnsi="Times New Roman" w:cs="Times New Roman"/>
            <w:color w:val="auto"/>
            <w:sz w:val="20"/>
            <w:szCs w:val="20"/>
            <w:u w:val="none"/>
            <w:lang w:val="en-GB"/>
          </w:rPr>
          <w:t>botos.szilvia@econ.unideb.hu</w:t>
        </w:r>
      </w:hyperlink>
      <w:r w:rsidRPr="009B1D60">
        <w:rPr>
          <w:rFonts w:ascii="Times New Roman" w:hAnsi="Times New Roman" w:cs="Times New Roman"/>
          <w:sz w:val="20"/>
          <w:szCs w:val="20"/>
          <w:lang w:val="en-GB"/>
        </w:rPr>
        <w:t xml:space="preserve">, </w:t>
      </w:r>
      <w:r>
        <w:rPr>
          <w:rFonts w:ascii="Times New Roman" w:hAnsi="Times New Roman" w:cs="Times New Roman"/>
          <w:sz w:val="20"/>
          <w:szCs w:val="20"/>
          <w:lang w:val="en-GB"/>
        </w:rPr>
        <w:t>Bld. D A10</w:t>
      </w:r>
      <w:r w:rsidRPr="009B1D60">
        <w:rPr>
          <w:rFonts w:ascii="Times New Roman" w:hAnsi="Times New Roman" w:cs="Times New Roman"/>
          <w:sz w:val="20"/>
          <w:szCs w:val="20"/>
          <w:lang w:val="en-GB"/>
        </w:rPr>
        <w:t>)</w:t>
      </w:r>
    </w:p>
    <w:p w:rsidR="009C6A11" w:rsidRPr="00BB6C2A"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Pr="00BB6C2A">
        <w:rPr>
          <w:rFonts w:ascii="Times New Roman" w:hAnsi="Times New Roman" w:cs="Times New Roman"/>
          <w:sz w:val="20"/>
          <w:szCs w:val="20"/>
          <w:lang w:val="en-GB"/>
        </w:rPr>
        <w:t xml:space="preserve"> Professor</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 habil Róbert Szilágyi</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(szilagyi.robert@econ.unideb.hu, Bld. D A5)</w:t>
      </w:r>
    </w:p>
    <w:p w:rsidR="009C6A11"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5E7EAA" w:rsidRDefault="009C6A11" w:rsidP="009C6A11">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Logistics Management</w:t>
      </w: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Prof. Dr. Miklós Pakurár</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(pakura</w:t>
      </w:r>
      <w:r>
        <w:rPr>
          <w:rFonts w:ascii="Times New Roman" w:hAnsi="Times New Roman" w:cs="Times New Roman"/>
          <w:sz w:val="20"/>
          <w:szCs w:val="20"/>
          <w:lang w:val="en-GB"/>
        </w:rPr>
        <w:t>r.miklos@econ.unideb.hu, Bld. D 105</w:t>
      </w:r>
      <w:r w:rsidRPr="00BB6C2A">
        <w:rPr>
          <w:rFonts w:ascii="Times New Roman" w:hAnsi="Times New Roman" w:cs="Times New Roman"/>
          <w:sz w:val="20"/>
          <w:szCs w:val="20"/>
          <w:lang w:val="en-GB"/>
        </w:rPr>
        <w:t>)</w:t>
      </w:r>
    </w:p>
    <w:p w:rsidR="009C6A11" w:rsidRPr="00BB3BB7"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w:t>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habil </w:t>
      </w:r>
      <w:r w:rsidRPr="00BB3BB7">
        <w:rPr>
          <w:rFonts w:ascii="Times New Roman" w:hAnsi="Times New Roman" w:cs="Times New Roman"/>
          <w:sz w:val="20"/>
          <w:szCs w:val="20"/>
          <w:lang w:val="en-GB"/>
        </w:rPr>
        <w:t>János Felföldi</w:t>
      </w:r>
    </w:p>
    <w:p w:rsidR="009C6A11" w:rsidRDefault="009C6A11" w:rsidP="009C6A11">
      <w:pPr>
        <w:spacing w:after="0" w:line="240" w:lineRule="auto"/>
        <w:jc w:val="both"/>
        <w:rPr>
          <w:rFonts w:ascii="Times New Roman" w:hAnsi="Times New Roman" w:cs="Times New Roman"/>
          <w:sz w:val="20"/>
          <w:szCs w:val="20"/>
          <w:lang w:val="en-GB"/>
        </w:rPr>
      </w:pPr>
      <w:r w:rsidRPr="00BB3BB7">
        <w:rPr>
          <w:rFonts w:ascii="Times New Roman" w:hAnsi="Times New Roman" w:cs="Times New Roman"/>
          <w:sz w:val="20"/>
          <w:szCs w:val="20"/>
          <w:lang w:val="en-GB"/>
        </w:rPr>
        <w:tab/>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(felfoldi.janos@econ.unideb.hu, Bld. D A7)</w:t>
      </w:r>
    </w:p>
    <w:p w:rsidR="009C6A11" w:rsidRDefault="009C6A11" w:rsidP="009C6A11">
      <w:pPr>
        <w:spacing w:after="0" w:line="240" w:lineRule="auto"/>
        <w:rPr>
          <w:rFonts w:ascii="Times New Roman" w:hAnsi="Times New Roman" w:cs="Times New Roman"/>
          <w:sz w:val="20"/>
          <w:szCs w:val="20"/>
          <w:lang w:val="en-GB"/>
        </w:rPr>
      </w:pPr>
    </w:p>
    <w:p w:rsidR="009C6A11" w:rsidRPr="007F2F12" w:rsidRDefault="009C6A11" w:rsidP="009C6A1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THE DEPARTMENTS OF THE FACULTY</w:t>
      </w:r>
    </w:p>
    <w:p w:rsidR="009C6A11" w:rsidRDefault="009C6A11" w:rsidP="009C6A11">
      <w:pPr>
        <w:spacing w:after="0" w:line="240" w:lineRule="auto"/>
        <w:jc w:val="both"/>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b/>
          <w:sz w:val="20"/>
          <w:szCs w:val="20"/>
          <w:lang w:val="en-GB"/>
        </w:rPr>
      </w:pPr>
      <w:r w:rsidRPr="00252BE0">
        <w:rPr>
          <w:rFonts w:ascii="Times New Roman" w:hAnsi="Times New Roman" w:cs="Times New Roman"/>
          <w:b/>
          <w:sz w:val="20"/>
          <w:szCs w:val="20"/>
          <w:lang w:val="en-GB"/>
        </w:rPr>
        <w:t>INSTITUTE OF HEALTH ECONOMY AND MANAGEMENT</w:t>
      </w:r>
    </w:p>
    <w:p w:rsidR="009C6A11" w:rsidRPr="00BB6C2A" w:rsidRDefault="009C6A11" w:rsidP="009C6A11">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9C6A11" w:rsidRPr="00252BE0" w:rsidRDefault="009C6A11" w:rsidP="009C6A11">
      <w:pPr>
        <w:spacing w:after="0" w:line="240" w:lineRule="auto"/>
        <w:rPr>
          <w:rFonts w:ascii="Times New Roman" w:hAnsi="Times New Roman" w:cs="Times New Roman"/>
          <w:b/>
          <w:sz w:val="20"/>
          <w:szCs w:val="20"/>
          <w:lang w:val="en-GB"/>
        </w:rPr>
      </w:pPr>
    </w:p>
    <w:p w:rsidR="009C6A11"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Institution                       Dr. Klára Kalasné Bíró</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252BE0">
        <w:rPr>
          <w:rFonts w:ascii="Times New Roman" w:hAnsi="Times New Roman" w:cs="Times New Roman"/>
          <w:sz w:val="20"/>
          <w:szCs w:val="20"/>
          <w:lang w:val="en-GB"/>
        </w:rPr>
        <w:t>biro.klara@econ.unideb.hu</w:t>
      </w:r>
      <w:r>
        <w:rPr>
          <w:rFonts w:ascii="Times New Roman" w:hAnsi="Times New Roman" w:cs="Times New Roman"/>
          <w:sz w:val="20"/>
          <w:szCs w:val="20"/>
          <w:lang w:val="en-GB"/>
        </w:rPr>
        <w:t>)</w:t>
      </w: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42246" w:rsidRDefault="009C6A11" w:rsidP="009C6A11">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INSTITUTE OF BUSINESS COMMUNICATION AND PROFESSIONAL LANGUAGE STUDIES</w:t>
      </w:r>
    </w:p>
    <w:p w:rsidR="009C6A11" w:rsidRPr="00BB6C2A" w:rsidRDefault="009C6A11" w:rsidP="009C6A11">
      <w:pPr>
        <w:spacing w:after="0" w:line="240" w:lineRule="auto"/>
        <w:jc w:val="center"/>
        <w:rPr>
          <w:rFonts w:ascii="Times New Roman" w:hAnsi="Times New Roman" w:cs="Times New Roman"/>
          <w:sz w:val="20"/>
          <w:szCs w:val="20"/>
          <w:lang w:val="en-GB"/>
        </w:rPr>
      </w:pP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138</w:t>
      </w:r>
      <w:proofErr w:type="gramStart"/>
      <w:r>
        <w:rPr>
          <w:rFonts w:ascii="Times New Roman" w:hAnsi="Times New Roman" w:cs="Times New Roman"/>
          <w:sz w:val="20"/>
          <w:szCs w:val="20"/>
          <w:lang w:val="en-GB"/>
        </w:rPr>
        <w: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9C6A11"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 Mária Czellér</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(czeller.mar</w:t>
      </w:r>
      <w:r>
        <w:rPr>
          <w:rFonts w:ascii="Times New Roman" w:hAnsi="Times New Roman" w:cs="Times New Roman"/>
          <w:sz w:val="20"/>
          <w:szCs w:val="20"/>
          <w:lang w:val="en-GB"/>
        </w:rPr>
        <w:t>ia@econ.unideb.hu, Bld. A 202.)</w:t>
      </w:r>
    </w:p>
    <w:p w:rsidR="009C6A11" w:rsidRPr="007F60CE" w:rsidRDefault="009C6A11" w:rsidP="009C6A11">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Administrator</w:t>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Ms. Marianna Zemán</w:t>
      </w:r>
    </w:p>
    <w:p w:rsidR="009C6A11" w:rsidRDefault="009C6A11" w:rsidP="009C6A11">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(zeman.mariann@econ.unideb.hu, Bld. A 215</w:t>
      </w:r>
      <w:r w:rsidRPr="007F60CE">
        <w:rPr>
          <w:rFonts w:ascii="Times New Roman" w:hAnsi="Times New Roman" w:cs="Times New Roman"/>
          <w:sz w:val="20"/>
          <w:szCs w:val="20"/>
          <w:lang w:val="en-GB"/>
        </w:rPr>
        <w:t>.)</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w:t>
      </w:r>
      <w:r w:rsidRPr="00962843">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Troy Brian </w:t>
      </w:r>
      <w:r w:rsidRPr="00962843">
        <w:rPr>
          <w:rFonts w:ascii="Times New Roman" w:hAnsi="Times New Roman" w:cs="Times New Roman"/>
          <w:sz w:val="20"/>
          <w:szCs w:val="20"/>
          <w:lang w:val="en-GB"/>
        </w:rPr>
        <w:t xml:space="preserve">Wiwczaroski </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w:t>
      </w:r>
      <w:hyperlink r:id="rId14" w:history="1">
        <w:r w:rsidRPr="00962843">
          <w:rPr>
            <w:rStyle w:val="Hiperhivatkozs"/>
            <w:rFonts w:ascii="Times New Roman" w:hAnsi="Times New Roman" w:cs="Times New Roman"/>
            <w:color w:val="auto"/>
            <w:sz w:val="20"/>
            <w:szCs w:val="20"/>
            <w:u w:val="none"/>
            <w:lang w:val="en-GB"/>
          </w:rPr>
          <w:t>troy.wiwczaroski@econ.unideb.hu</w:t>
        </w:r>
      </w:hyperlink>
      <w:r>
        <w:rPr>
          <w:rFonts w:ascii="Times New Roman" w:hAnsi="Times New Roman" w:cs="Times New Roman"/>
          <w:sz w:val="20"/>
          <w:szCs w:val="20"/>
          <w:lang w:val="en-GB"/>
        </w:rPr>
        <w:t>, Bld. A. 2016A.)</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Language Teacher                                                                   Dr. János Farkas</w:t>
      </w:r>
    </w:p>
    <w:p w:rsidR="009C6A11" w:rsidRDefault="009C6A11" w:rsidP="009C6A11">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                                               </w:t>
      </w:r>
      <w:r w:rsidRPr="00536739">
        <w:rPr>
          <w:rFonts w:ascii="Times New Roman" w:hAnsi="Times New Roman" w:cs="Times New Roman"/>
          <w:sz w:val="20"/>
          <w:szCs w:val="20"/>
          <w:lang w:val="en-GB"/>
        </w:rPr>
        <w:t>(</w:t>
      </w:r>
      <w:hyperlink r:id="rId15" w:history="1">
        <w:r w:rsidRPr="00536739">
          <w:rPr>
            <w:rFonts w:ascii="Times New Roman" w:hAnsi="Times New Roman" w:cs="Times New Roman"/>
            <w:sz w:val="20"/>
            <w:szCs w:val="20"/>
          </w:rPr>
          <w:t>farkas.janos@econ.unideb.hu</w:t>
        </w:r>
      </w:hyperlink>
      <w:r>
        <w:rPr>
          <w:rFonts w:ascii="Times New Roman" w:hAnsi="Times New Roman" w:cs="Times New Roman"/>
          <w:sz w:val="20"/>
          <w:szCs w:val="20"/>
        </w:rPr>
        <w:t xml:space="preserve">, Bld. A. </w:t>
      </w:r>
      <w:r w:rsidRPr="00536739">
        <w:rPr>
          <w:rFonts w:ascii="Times New Roman" w:hAnsi="Times New Roman" w:cs="Times New Roman"/>
          <w:sz w:val="20"/>
          <w:szCs w:val="20"/>
        </w:rPr>
        <w:t>2016B)</w:t>
      </w:r>
    </w:p>
    <w:p w:rsidR="009C6A11" w:rsidRDefault="009C6A11" w:rsidP="009C6A11">
      <w:pPr>
        <w:spacing w:after="0" w:line="240" w:lineRule="auto"/>
        <w:jc w:val="both"/>
        <w:rPr>
          <w:rFonts w:ascii="Times New Roman" w:hAnsi="Times New Roman" w:cs="Times New Roman"/>
          <w:sz w:val="20"/>
          <w:szCs w:val="20"/>
        </w:rPr>
      </w:pPr>
    </w:p>
    <w:p w:rsidR="009C6A11" w:rsidRDefault="009C6A11" w:rsidP="009C6A11">
      <w:pPr>
        <w:spacing w:after="0" w:line="240" w:lineRule="auto"/>
        <w:jc w:val="both"/>
        <w:rPr>
          <w:rFonts w:ascii="Times New Roman" w:hAnsi="Times New Roman" w:cs="Times New Roman"/>
          <w:sz w:val="20"/>
          <w:szCs w:val="20"/>
          <w:lang w:val="en-GB"/>
        </w:rPr>
      </w:pPr>
    </w:p>
    <w:p w:rsidR="009C6A11" w:rsidRPr="00B42246" w:rsidRDefault="009C6A11" w:rsidP="009C6A11">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w:t>
      </w:r>
      <w:r>
        <w:rPr>
          <w:rFonts w:ascii="Times New Roman" w:hAnsi="Times New Roman" w:cs="Times New Roman"/>
          <w:b/>
          <w:sz w:val="20"/>
          <w:szCs w:val="20"/>
          <w:lang w:val="en-GB"/>
        </w:rPr>
        <w:t>TUTE OF APPLIED ECONOMICS STUDI</w:t>
      </w:r>
      <w:r w:rsidRPr="00B42246">
        <w:rPr>
          <w:rFonts w:ascii="Times New Roman" w:hAnsi="Times New Roman" w:cs="Times New Roman"/>
          <w:b/>
          <w:sz w:val="20"/>
          <w:szCs w:val="20"/>
          <w:lang w:val="en-GB"/>
        </w:rPr>
        <w:t>ES</w:t>
      </w:r>
    </w:p>
    <w:p w:rsidR="009C6A11" w:rsidRDefault="009C6A11" w:rsidP="009C6A11">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Debrecen 4032, Phone</w:t>
      </w:r>
      <w:r w:rsidRPr="00BB6C2A">
        <w:rPr>
          <w:rFonts w:ascii="Times New Roman" w:hAnsi="Times New Roman" w:cs="Times New Roman"/>
          <w:sz w:val="20"/>
          <w:szCs w:val="20"/>
          <w:lang w:val="en-GB"/>
        </w:rPr>
        <w:t>: 52/508-444</w:t>
      </w:r>
    </w:p>
    <w:p w:rsidR="009C6A11"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r w:rsidRPr="0053673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BB6C2A">
        <w:rPr>
          <w:rFonts w:ascii="Times New Roman" w:hAnsi="Times New Roman" w:cs="Times New Roman"/>
          <w:sz w:val="20"/>
          <w:szCs w:val="20"/>
          <w:lang w:val="en-GB"/>
        </w:rPr>
        <w:t>rofessor, Head of Insti</w:t>
      </w:r>
      <w:r>
        <w:rPr>
          <w:rFonts w:ascii="Times New Roman" w:hAnsi="Times New Roman" w:cs="Times New Roman"/>
          <w:sz w:val="20"/>
          <w:szCs w:val="20"/>
          <w:lang w:val="en-GB"/>
        </w:rPr>
        <w:t>tute</w:t>
      </w:r>
      <w:r>
        <w:rPr>
          <w:rFonts w:ascii="Times New Roman" w:hAnsi="Times New Roman" w:cs="Times New Roman"/>
          <w:sz w:val="20"/>
          <w:szCs w:val="20"/>
          <w:lang w:val="en-GB"/>
        </w:rPr>
        <w:tab/>
        <w:t xml:space="preserve">                              Prof. Dr. István Szűcs</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(szucs.istvan@econ.unideb.hu, TVK 29</w:t>
      </w:r>
      <w:r w:rsidRPr="00BB6C2A">
        <w:rPr>
          <w:rFonts w:ascii="Times New Roman" w:hAnsi="Times New Roman" w:cs="Times New Roman"/>
          <w:sz w:val="20"/>
          <w:szCs w:val="20"/>
          <w:lang w:val="en-GB"/>
        </w:rPr>
        <w:t>.)</w:t>
      </w:r>
    </w:p>
    <w:p w:rsidR="009C6A11" w:rsidRPr="00BB6C2A"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Mrs. Ibolya Tóthné Rajtik</w:t>
      </w:r>
    </w:p>
    <w:p w:rsidR="009C6A11" w:rsidRPr="00BB6C2A"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(tothne.rajtik.ibolya</w:t>
      </w:r>
      <w:r w:rsidRPr="00BB6C2A">
        <w:rPr>
          <w:rFonts w:ascii="Times New Roman" w:hAnsi="Times New Roman" w:cs="Times New Roman"/>
          <w:sz w:val="20"/>
          <w:szCs w:val="20"/>
          <w:lang w:val="en-GB"/>
        </w:rPr>
        <w:t>@econ.unideb.hu, TVK 28.)</w:t>
      </w:r>
    </w:p>
    <w:p w:rsidR="009C6A11"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385C60" w:rsidRDefault="009C6A11" w:rsidP="009C6A11">
      <w:pPr>
        <w:spacing w:after="0" w:line="240" w:lineRule="auto"/>
        <w:jc w:val="center"/>
        <w:rPr>
          <w:rFonts w:ascii="Times New Roman" w:hAnsi="Times New Roman" w:cs="Times New Roman"/>
          <w:b/>
          <w:sz w:val="20"/>
          <w:szCs w:val="20"/>
          <w:lang w:val="en-GB"/>
        </w:rPr>
      </w:pPr>
      <w:r w:rsidRPr="00385C60">
        <w:rPr>
          <w:rFonts w:ascii="Times New Roman" w:hAnsi="Times New Roman" w:cs="Times New Roman"/>
          <w:b/>
          <w:sz w:val="20"/>
          <w:szCs w:val="20"/>
          <w:lang w:val="en-GB"/>
        </w:rPr>
        <w:t>Department of Business Economics</w:t>
      </w:r>
      <w:r>
        <w:rPr>
          <w:rFonts w:ascii="Times New Roman" w:hAnsi="Times New Roman" w:cs="Times New Roman"/>
          <w:b/>
          <w:sz w:val="20"/>
          <w:szCs w:val="20"/>
          <w:lang w:val="en-GB"/>
        </w:rPr>
        <w:t xml:space="preserve"> and </w:t>
      </w:r>
      <w:r w:rsidRPr="00E40B91">
        <w:rPr>
          <w:rFonts w:ascii="Times New Roman" w:hAnsi="Times New Roman" w:cs="Times New Roman"/>
          <w:b/>
          <w:sz w:val="20"/>
          <w:szCs w:val="20"/>
          <w:lang w:val="en-GB"/>
        </w:rPr>
        <w:t>Enterprise Development</w:t>
      </w:r>
    </w:p>
    <w:p w:rsidR="009C6A11" w:rsidRPr="00BB6C2A" w:rsidRDefault="009C6A11" w:rsidP="009C6A11">
      <w:pPr>
        <w:spacing w:after="0" w:line="240" w:lineRule="auto"/>
        <w:jc w:val="both"/>
        <w:rPr>
          <w:rFonts w:ascii="Times New Roman" w:hAnsi="Times New Roman" w:cs="Times New Roman"/>
          <w:sz w:val="20"/>
          <w:szCs w:val="20"/>
          <w:lang w:val="en-GB"/>
        </w:rPr>
      </w:pPr>
    </w:p>
    <w:p w:rsidR="009C6A11" w:rsidRPr="00BB6C2A" w:rsidRDefault="009C6A11" w:rsidP="009C6A11">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w:t>
      </w:r>
      <w:r>
        <w:rPr>
          <w:rFonts w:ascii="Times New Roman" w:hAnsi="Times New Roman" w:cs="Times New Roman"/>
          <w:sz w:val="20"/>
          <w:szCs w:val="20"/>
          <w:lang w:val="en-GB"/>
        </w:rPr>
        <w:t>ment</w:t>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Prof. Dr. András Nábrádi</w:t>
      </w:r>
    </w:p>
    <w:p w:rsidR="009C6A11" w:rsidRDefault="009C6A11" w:rsidP="009C6A11">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(nabradi.andras@econ.unideb.hu, TVK 28.)</w:t>
      </w:r>
    </w:p>
    <w:p w:rsidR="009C6A11" w:rsidRDefault="009C6A11" w:rsidP="009C6A1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Professor                                                                           Prof. Dr. Attila Bai</w:t>
      </w:r>
    </w:p>
    <w:p w:rsidR="009C6A11" w:rsidRDefault="009C6A11" w:rsidP="009C6A1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E40B91">
        <w:rPr>
          <w:rFonts w:ascii="Times New Roman" w:hAnsi="Times New Roman" w:cs="Times New Roman"/>
          <w:sz w:val="20"/>
          <w:szCs w:val="20"/>
          <w:lang w:val="en-GB"/>
        </w:rPr>
        <w:t>(</w:t>
      </w:r>
      <w:hyperlink r:id="rId16" w:history="1">
        <w:r w:rsidRPr="00E40B91">
          <w:rPr>
            <w:rStyle w:val="Hiperhivatkozs"/>
            <w:rFonts w:ascii="Times New Roman" w:hAnsi="Times New Roman" w:cs="Times New Roman"/>
            <w:color w:val="auto"/>
            <w:sz w:val="20"/>
            <w:szCs w:val="20"/>
            <w:u w:val="none"/>
            <w:lang w:val="en-GB"/>
          </w:rPr>
          <w:t>bai.attila@econ.unideb.hu</w:t>
        </w:r>
      </w:hyperlink>
      <w:r>
        <w:rPr>
          <w:rFonts w:ascii="Times New Roman" w:hAnsi="Times New Roman" w:cs="Times New Roman"/>
          <w:sz w:val="20"/>
          <w:szCs w:val="20"/>
          <w:lang w:val="en-GB"/>
        </w:rPr>
        <w:t>, TVK 20.)</w:t>
      </w:r>
    </w:p>
    <w:p w:rsidR="009C6A11"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b/>
          <w:sz w:val="20"/>
          <w:szCs w:val="20"/>
          <w:lang w:val="en-GB"/>
        </w:rPr>
        <w:t>_____________________________________________________________</w:t>
      </w:r>
    </w:p>
    <w:p w:rsidR="009C6A11" w:rsidRPr="005854C7" w:rsidRDefault="009C6A11" w:rsidP="009C6A11">
      <w:pPr>
        <w:spacing w:after="0" w:line="240" w:lineRule="auto"/>
        <w:rPr>
          <w:rFonts w:ascii="Times New Roman" w:hAnsi="Times New Roman" w:cs="Times New Roman"/>
          <w:sz w:val="20"/>
          <w:szCs w:val="20"/>
        </w:rPr>
      </w:pP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Associate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habil Adrián Szilárd Nagy</w:t>
      </w: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17" w:history="1">
        <w:r w:rsidRPr="005854C7">
          <w:rPr>
            <w:rFonts w:ascii="Times New Roman" w:hAnsi="Times New Roman" w:cs="Times New Roman"/>
            <w:sz w:val="20"/>
            <w:szCs w:val="20"/>
          </w:rPr>
          <w:t>nagy.adrian@econ.unideb.hu</w:t>
        </w:r>
      </w:hyperlink>
      <w:r w:rsidRPr="005854C7">
        <w:rPr>
          <w:rFonts w:ascii="Times New Roman" w:hAnsi="Times New Roman" w:cs="Times New Roman"/>
          <w:sz w:val="20"/>
          <w:szCs w:val="20"/>
        </w:rPr>
        <w:t>, TVK 32.)</w:t>
      </w: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Associate Professor                                                   Dr. habil Péter Popovics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8" w:history="1">
        <w:r w:rsidRPr="005854C7">
          <w:rPr>
            <w:rFonts w:ascii="Times New Roman" w:eastAsia="Times New Roman" w:hAnsi="Times New Roman" w:cs="Times New Roman"/>
            <w:sz w:val="20"/>
            <w:szCs w:val="20"/>
            <w:lang w:eastAsia="hu-HU"/>
          </w:rPr>
          <w:t>popovics.peter@econ.unideb.hu</w:t>
        </w:r>
      </w:hyperlink>
      <w:r w:rsidRPr="005854C7">
        <w:rPr>
          <w:rFonts w:ascii="Times New Roman" w:eastAsia="Times New Roman" w:hAnsi="Times New Roman" w:cs="Times New Roman"/>
          <w:sz w:val="20"/>
          <w:szCs w:val="20"/>
          <w:lang w:eastAsia="hu-HU"/>
        </w:rPr>
        <w:t>, TVK 40.)</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László Posta</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9" w:history="1">
        <w:r w:rsidRPr="005854C7">
          <w:rPr>
            <w:rFonts w:ascii="Times New Roman" w:hAnsi="Times New Roman" w:cs="Times New Roman"/>
            <w:sz w:val="20"/>
            <w:szCs w:val="20"/>
            <w:lang w:val="en-GB"/>
          </w:rPr>
          <w:t>posta.laszlo@econ.unideb.hu</w:t>
        </w:r>
      </w:hyperlink>
      <w:r w:rsidRPr="005854C7">
        <w:rPr>
          <w:rFonts w:ascii="Times New Roman" w:hAnsi="Times New Roman" w:cs="Times New Roman"/>
          <w:sz w:val="20"/>
          <w:szCs w:val="20"/>
          <w:lang w:val="en-GB"/>
        </w:rPr>
        <w:t>, TVK 39.) Assistant Professor                                                                Dr. Beáta Bittner</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(bittner.beata@econ.unideb.hu, TVK 15.)</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Zoltán Gabnai</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0" w:history="1">
        <w:r w:rsidRPr="005854C7">
          <w:rPr>
            <w:rFonts w:ascii="Times New Roman" w:hAnsi="Times New Roman" w:cs="Times New Roman"/>
            <w:sz w:val="20"/>
            <w:szCs w:val="20"/>
            <w:lang w:val="en-GB"/>
          </w:rPr>
          <w:t>gabnai.zoltan@econ.unideb.hu</w:t>
        </w:r>
      </w:hyperlink>
      <w:r w:rsidRPr="005854C7">
        <w:rPr>
          <w:rFonts w:ascii="Times New Roman" w:hAnsi="Times New Roman" w:cs="Times New Roman"/>
          <w:sz w:val="20"/>
          <w:szCs w:val="20"/>
          <w:lang w:val="en-GB"/>
        </w:rPr>
        <w:t xml:space="preserve">, TVK 38.)          </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Hajnalka Madai                                                                 </w:t>
      </w:r>
      <w:r w:rsidRPr="005854C7">
        <w:rPr>
          <w:rFonts w:ascii="Times New Roman" w:hAnsi="Times New Roman" w:cs="Times New Roman"/>
          <w:sz w:val="20"/>
          <w:szCs w:val="20"/>
          <w:lang w:val="en-GB"/>
        </w:rPr>
        <w:tab/>
        <w:t xml:space="preserve">                                    (madai.hajnalka@econ.unideb.hu, TVK 14.)    </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Farm Business Management </w:t>
      </w:r>
    </w:p>
    <w:p w:rsidR="009C6A11" w:rsidRPr="005854C7" w:rsidRDefault="009C6A11" w:rsidP="009C6A11">
      <w:pPr>
        <w:spacing w:after="0" w:line="240" w:lineRule="auto"/>
        <w:jc w:val="center"/>
        <w:rPr>
          <w:rFonts w:ascii="Times New Roman" w:hAnsi="Times New Roman" w:cs="Times New Roman"/>
          <w:b/>
          <w:sz w:val="20"/>
          <w:szCs w:val="20"/>
          <w:lang w:val="en-GB"/>
        </w:rPr>
      </w:pPr>
      <w:proofErr w:type="gramStart"/>
      <w:r w:rsidRPr="005854C7">
        <w:rPr>
          <w:rFonts w:ascii="Times New Roman" w:hAnsi="Times New Roman" w:cs="Times New Roman"/>
          <w:b/>
          <w:sz w:val="20"/>
          <w:szCs w:val="20"/>
          <w:lang w:val="en-GB"/>
        </w:rPr>
        <w:t>and</w:t>
      </w:r>
      <w:proofErr w:type="gramEnd"/>
      <w:r w:rsidRPr="005854C7">
        <w:rPr>
          <w:rFonts w:ascii="Times New Roman" w:hAnsi="Times New Roman" w:cs="Times New Roman"/>
          <w:b/>
          <w:sz w:val="20"/>
          <w:szCs w:val="20"/>
          <w:lang w:val="en-GB"/>
        </w:rPr>
        <w:t xml:space="preserve"> Corporate Planning</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László Szőllősi</w:t>
      </w:r>
    </w:p>
    <w:p w:rsidR="009C6A11"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1" w:history="1">
        <w:r w:rsidRPr="005854C7">
          <w:rPr>
            <w:rFonts w:ascii="Times New Roman" w:hAnsi="Times New Roman" w:cs="Times New Roman"/>
            <w:sz w:val="20"/>
            <w:szCs w:val="20"/>
            <w:lang w:val="en-GB"/>
          </w:rPr>
          <w:t>szollosi.laszlo@econ.unideb.hu</w:t>
        </w:r>
      </w:hyperlink>
      <w:r w:rsidRPr="005854C7">
        <w:rPr>
          <w:rFonts w:ascii="Times New Roman" w:hAnsi="Times New Roman" w:cs="Times New Roman"/>
          <w:sz w:val="20"/>
          <w:szCs w:val="20"/>
          <w:lang w:val="en-GB"/>
        </w:rPr>
        <w:t>, TVK 19.)</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Professor</w:t>
      </w:r>
      <w:r w:rsidRPr="005854C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Prof.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István Szűcs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(szucs.istvan@econ.unideb.hu, TVK 29.)</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Krisztián Kovács</w:t>
      </w: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2" w:history="1">
        <w:r w:rsidRPr="005854C7">
          <w:rPr>
            <w:rFonts w:ascii="Times New Roman" w:hAnsi="Times New Roman" w:cs="Times New Roman"/>
            <w:sz w:val="20"/>
            <w:szCs w:val="20"/>
          </w:rPr>
          <w:t>kovacs.krisztian@econ.unideb.hu</w:t>
        </w:r>
      </w:hyperlink>
      <w:r w:rsidRPr="005854C7">
        <w:rPr>
          <w:rFonts w:ascii="Times New Roman" w:hAnsi="Times New Roman" w:cs="Times New Roman"/>
          <w:sz w:val="20"/>
          <w:szCs w:val="20"/>
        </w:rPr>
        <w:t>, TVK 15.)</w:t>
      </w: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Viktória Vida</w:t>
      </w: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3" w:history="1">
        <w:r w:rsidRPr="005854C7">
          <w:rPr>
            <w:rFonts w:ascii="Times New Roman" w:hAnsi="Times New Roman" w:cs="Times New Roman"/>
            <w:sz w:val="20"/>
            <w:szCs w:val="20"/>
          </w:rPr>
          <w:t>vida.viktoria@econ.unideb.hu</w:t>
        </w:r>
      </w:hyperlink>
      <w:r w:rsidRPr="005854C7">
        <w:rPr>
          <w:rFonts w:ascii="Times New Roman" w:hAnsi="Times New Roman" w:cs="Times New Roman"/>
          <w:sz w:val="20"/>
          <w:szCs w:val="20"/>
        </w:rPr>
        <w:t>, TVK 40.)</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ECONOMICS AND WORLD ECONOMY</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habil László Erdey</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(erdey.laszlo@econ.unideb.hu, TVK 136.)</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Anita Már</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(mar.anita@econ.unideb.hu, TVK 118.)</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9C6A11" w:rsidRPr="005854C7" w:rsidRDefault="009C6A11" w:rsidP="009C6A11">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Business Law</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w:t>
      </w:r>
      <w:r w:rsidRPr="005854C7">
        <w:rPr>
          <w:rFonts w:ascii="Times New Roman" w:eastAsia="Times New Roman" w:hAnsi="Times New Roman" w:cs="Times New Roman"/>
          <w:sz w:val="20"/>
          <w:szCs w:val="20"/>
          <w:lang w:eastAsia="hu-HU"/>
        </w:rPr>
        <w:tab/>
        <w:t xml:space="preserve">                        Dr.</w:t>
      </w:r>
      <w:proofErr w:type="gramEnd"/>
      <w:r w:rsidRPr="005854C7">
        <w:rPr>
          <w:rFonts w:ascii="Times New Roman" w:eastAsia="Times New Roman" w:hAnsi="Times New Roman" w:cs="Times New Roman"/>
          <w:sz w:val="20"/>
          <w:szCs w:val="20"/>
          <w:lang w:eastAsia="hu-HU"/>
        </w:rPr>
        <w:t xml:space="preserve"> Géza Károlyi</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(karolyi.geza@econ.unideb.hu, TVK 132.)</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                                                                       Prof</w:t>
      </w:r>
      <w:proofErr w:type="gramEnd"/>
      <w:r w:rsidRPr="005854C7">
        <w:rPr>
          <w:rFonts w:ascii="Times New Roman" w:eastAsia="Times New Roman" w:hAnsi="Times New Roman" w:cs="Times New Roman"/>
          <w:sz w:val="20"/>
          <w:szCs w:val="20"/>
          <w:lang w:eastAsia="hu-HU"/>
        </w:rPr>
        <w:t>. Dr. Tamás Fézer</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t xml:space="preserve">                                                            (fezer.tamas@law.unideb.hu)</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András Helmeczi</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(helmeczi.andras@econ.unideb.hu, TVK 139.)</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Péter Miklós Kőmíves</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(komives.peter.miklos@ econ.unideb.hu, TVK 130.)</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European Integration</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Tibor Tőkés</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(tokes.tibor@econ.unideb.hu, TVK 128.)</w:t>
      </w:r>
    </w:p>
    <w:p w:rsidR="009C6A11" w:rsidRPr="005854C7" w:rsidRDefault="009C6A11" w:rsidP="009C6A11">
      <w:pPr>
        <w:spacing w:after="0" w:line="240" w:lineRule="auto"/>
        <w:jc w:val="right"/>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Fruzsina Sigér                          (siger.fruzsina@econ.unideb.hu, TVK 141.)</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Zsuzsanna Trón</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(tron.zsuzsanna@econ.unideb.hu, TVK 141.)</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Environmental Economics </w:t>
      </w:r>
    </w:p>
    <w:p w:rsidR="009C6A11"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 Andrea Karcagi-Kováts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(karcagi-kovats.andrea@econ.unideb.hu, TVK 112.)</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Piroska Harazin</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(harazin.piroska@unideb.hu; TVK 114.)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Micro-and Macroeconomics</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 Pál Czeglédi</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(czegledi.pal@econ.unideb.hu, TVK 140.)</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Dr.habil Judit Katonáné Kovács</w:t>
      </w:r>
    </w:p>
    <w:p w:rsidR="009C6A11"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4" w:history="1">
        <w:r w:rsidRPr="005854C7">
          <w:rPr>
            <w:rFonts w:ascii="Times New Roman" w:hAnsi="Times New Roman" w:cs="Times New Roman"/>
            <w:sz w:val="20"/>
            <w:szCs w:val="20"/>
          </w:rPr>
          <w:t>katonane.kovacs.judit@econ.unideb.hu</w:t>
        </w:r>
      </w:hyperlink>
      <w:r w:rsidRPr="005854C7">
        <w:rPr>
          <w:rFonts w:ascii="Times New Roman" w:hAnsi="Times New Roman" w:cs="Times New Roman"/>
          <w:sz w:val="20"/>
          <w:szCs w:val="20"/>
        </w:rPr>
        <w:t>, TVK 138.)</w:t>
      </w:r>
    </w:p>
    <w:p w:rsidR="009C6A11" w:rsidRDefault="009C6A11" w:rsidP="009C6A11">
      <w:pPr>
        <w:spacing w:after="0" w:line="240" w:lineRule="auto"/>
        <w:rPr>
          <w:rFonts w:ascii="Times New Roman" w:hAnsi="Times New Roman" w:cs="Times New Roman"/>
          <w:sz w:val="20"/>
          <w:szCs w:val="20"/>
        </w:rPr>
      </w:pP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b/>
          <w:sz w:val="20"/>
          <w:szCs w:val="20"/>
          <w:lang w:val="en-GB"/>
        </w:rPr>
        <w:t>_____________________________________________________________</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Assistant Professor                                                             Dr. Judit Edit Futó</w:t>
      </w:r>
      <w:hyperlink r:id="rId25" w:history="1">
        <w:r w:rsidRPr="005854C7">
          <w:rPr>
            <w:rFonts w:ascii="Times New Roman" w:hAnsi="Times New Roman" w:cs="Times New Roman"/>
            <w:sz w:val="20"/>
            <w:szCs w:val="20"/>
          </w:rPr>
          <w:br/>
          <w:t xml:space="preserve">                                                          (futo.judit@econ.unideb.hu</w:t>
        </w:r>
      </w:hyperlink>
      <w:r w:rsidRPr="005854C7">
        <w:rPr>
          <w:rFonts w:ascii="Times New Roman" w:hAnsi="Times New Roman" w:cs="Times New Roman"/>
          <w:sz w:val="20"/>
          <w:szCs w:val="20"/>
        </w:rPr>
        <w:t>, TVK 117.)</w:t>
      </w:r>
      <w:r w:rsidRPr="005854C7">
        <w:rPr>
          <w:sz w:val="20"/>
          <w:szCs w:val="20"/>
        </w:rPr>
        <w:t xml:space="preserve">                               </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Levente Sándor Nádasi</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6" w:history="1">
        <w:r w:rsidRPr="005854C7">
          <w:rPr>
            <w:rFonts w:ascii="Times New Roman" w:hAnsi="Times New Roman" w:cs="Times New Roman"/>
            <w:sz w:val="20"/>
            <w:szCs w:val="20"/>
            <w:lang w:val="en-GB"/>
          </w:rPr>
          <w:t>nadasi.levente@econ.unideb.hu</w:t>
        </w:r>
      </w:hyperlink>
      <w:r w:rsidRPr="005854C7">
        <w:rPr>
          <w:rFonts w:ascii="Times New Roman" w:hAnsi="Times New Roman" w:cs="Times New Roman"/>
          <w:sz w:val="20"/>
          <w:szCs w:val="20"/>
          <w:lang w:val="en-GB"/>
        </w:rPr>
        <w:t xml:space="preserve">, TVK 116.)   </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Ágnes Szabó-Morvai                                                                                                                  </w:t>
      </w:r>
    </w:p>
    <w:p w:rsidR="009C6A11"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(szabomorvai@econ.unideb.hu, TVK 117.)</w:t>
      </w:r>
    </w:p>
    <w:p w:rsidR="009C6A11" w:rsidRDefault="009C6A11" w:rsidP="009C6A11">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Senior </w:t>
      </w:r>
      <w:proofErr w:type="gramStart"/>
      <w:r>
        <w:rPr>
          <w:rFonts w:ascii="Times New Roman" w:eastAsia="Times New Roman" w:hAnsi="Times New Roman" w:cs="Times New Roman"/>
          <w:sz w:val="20"/>
          <w:szCs w:val="20"/>
          <w:lang w:eastAsia="hu-HU"/>
        </w:rPr>
        <w:t>lecturer                                                                      Orsolya</w:t>
      </w:r>
      <w:proofErr w:type="gramEnd"/>
      <w:r>
        <w:rPr>
          <w:rFonts w:ascii="Times New Roman" w:eastAsia="Times New Roman" w:hAnsi="Times New Roman" w:cs="Times New Roman"/>
          <w:sz w:val="20"/>
          <w:szCs w:val="20"/>
          <w:lang w:eastAsia="hu-HU"/>
        </w:rPr>
        <w:t xml:space="preserve"> Szendrey</w:t>
      </w:r>
      <w:r w:rsidRPr="005854C7">
        <w:rPr>
          <w:rFonts w:ascii="Times New Roman" w:eastAsia="Times New Roman" w:hAnsi="Times New Roman" w:cs="Times New Roman"/>
          <w:sz w:val="20"/>
          <w:szCs w:val="20"/>
          <w:lang w:eastAsia="hu-HU"/>
        </w:rPr>
        <w:t xml:space="preserve"> </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roofErr w:type="gramStart"/>
      <w:r w:rsidRPr="00D10B1A">
        <w:rPr>
          <w:rFonts w:ascii="Times New Roman" w:eastAsia="Times New Roman" w:hAnsi="Times New Roman" w:cs="Times New Roman"/>
          <w:sz w:val="20"/>
          <w:szCs w:val="20"/>
          <w:lang w:eastAsia="hu-HU"/>
        </w:rPr>
        <w:t>szendrey.orsolya@econ.unideb.hu</w:t>
      </w:r>
      <w:r w:rsidRPr="005854C7">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w:t>
      </w:r>
      <w:proofErr w:type="gramEnd"/>
      <w:r>
        <w:rPr>
          <w:rFonts w:ascii="Times New Roman" w:eastAsia="Times New Roman" w:hAnsi="Times New Roman" w:cs="Times New Roman"/>
          <w:sz w:val="20"/>
          <w:szCs w:val="20"/>
          <w:lang w:eastAsia="hu-HU"/>
        </w:rPr>
        <w:t xml:space="preserve"> TVK 112.)</w:t>
      </w:r>
      <w:r w:rsidRPr="005854C7">
        <w:rPr>
          <w:rFonts w:ascii="Times New Roman" w:eastAsia="Times New Roman" w:hAnsi="Times New Roman" w:cs="Times New Roman"/>
          <w:sz w:val="20"/>
          <w:szCs w:val="20"/>
          <w:lang w:eastAsia="hu-HU"/>
        </w:rPr>
        <w:t xml:space="preserve"> </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p>
    <w:p w:rsidR="009C6A11" w:rsidRPr="005854C7" w:rsidRDefault="009C6A11" w:rsidP="009C6A11">
      <w:pPr>
        <w:spacing w:after="0" w:line="240" w:lineRule="auto"/>
        <w:rPr>
          <w:rFonts w:ascii="Times New Roman" w:eastAsia="Times New Roman" w:hAnsi="Times New Roman" w:cs="Times New Roman"/>
          <w:sz w:val="20"/>
          <w:szCs w:val="20"/>
          <w:lang w:eastAsia="hu-HU"/>
        </w:rPr>
      </w:pPr>
    </w:p>
    <w:p w:rsidR="009C6A11" w:rsidRPr="005854C7" w:rsidRDefault="009C6A11" w:rsidP="009C6A11">
      <w:pPr>
        <w:spacing w:after="0"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World Economy and International Business</w:t>
      </w:r>
    </w:p>
    <w:p w:rsidR="009C6A11" w:rsidRPr="005854C7" w:rsidRDefault="009C6A11" w:rsidP="009C6A11">
      <w:pPr>
        <w:spacing w:after="0" w:line="240" w:lineRule="auto"/>
        <w:jc w:val="center"/>
        <w:rPr>
          <w:rFonts w:ascii="Times New Roman" w:eastAsia="Times New Roman" w:hAnsi="Times New Roman" w:cs="Times New Roman"/>
          <w:b/>
          <w:sz w:val="20"/>
          <w:szCs w:val="20"/>
          <w:lang w:eastAsia="hu-HU"/>
        </w:rPr>
      </w:pP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                   Dr.</w:t>
      </w:r>
      <w:proofErr w:type="gramEnd"/>
      <w:r w:rsidRPr="005854C7">
        <w:rPr>
          <w:rFonts w:ascii="Times New Roman" w:eastAsia="Times New Roman" w:hAnsi="Times New Roman" w:cs="Times New Roman"/>
          <w:sz w:val="20"/>
          <w:szCs w:val="20"/>
          <w:lang w:eastAsia="hu-HU"/>
        </w:rPr>
        <w:t xml:space="preserve"> habil László Erdey</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(erdey.laszlo@econ.unideb.hu, TVK 136.)</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Tünde Csapóné Riskó</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(risko.tunde@econ.unideb.hu., TVK 134.)</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Ádám Márkus</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(markus.adam@ec</w:t>
      </w:r>
      <w:r>
        <w:rPr>
          <w:rFonts w:ascii="Times New Roman" w:eastAsia="Times New Roman" w:hAnsi="Times New Roman" w:cs="Times New Roman"/>
          <w:sz w:val="20"/>
          <w:szCs w:val="20"/>
          <w:lang w:eastAsia="hu-HU"/>
        </w:rPr>
        <w:t xml:space="preserve">on.unideb.hu, TVK 127.) Senior </w:t>
      </w:r>
      <w:proofErr w:type="gramStart"/>
      <w:r>
        <w:rPr>
          <w:rFonts w:ascii="Times New Roman" w:eastAsia="Times New Roman" w:hAnsi="Times New Roman" w:cs="Times New Roman"/>
          <w:sz w:val="20"/>
          <w:szCs w:val="20"/>
          <w:lang w:eastAsia="hu-HU"/>
        </w:rPr>
        <w:t>l</w:t>
      </w:r>
      <w:r w:rsidRPr="005854C7">
        <w:rPr>
          <w:rFonts w:ascii="Times New Roman" w:eastAsia="Times New Roman" w:hAnsi="Times New Roman" w:cs="Times New Roman"/>
          <w:sz w:val="20"/>
          <w:szCs w:val="20"/>
          <w:lang w:eastAsia="hu-HU"/>
        </w:rPr>
        <w:t>ecturer                                                                       Ms</w:t>
      </w:r>
      <w:proofErr w:type="gramEnd"/>
      <w:r w:rsidRPr="005854C7">
        <w:rPr>
          <w:rFonts w:ascii="Times New Roman" w:eastAsia="Times New Roman" w:hAnsi="Times New Roman" w:cs="Times New Roman"/>
          <w:sz w:val="20"/>
          <w:szCs w:val="20"/>
          <w:lang w:eastAsia="hu-HU"/>
        </w:rPr>
        <w:t>. Eszter Tóth</w:t>
      </w:r>
    </w:p>
    <w:p w:rsidR="009C6A11" w:rsidRPr="005854C7" w:rsidRDefault="009C6A11" w:rsidP="009C6A11">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(toth.eszter@econ.unideb.hu, TVK 129.)</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tabs>
          <w:tab w:val="left" w:pos="1350"/>
        </w:tabs>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MARKETING AND TRADE</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Prof. Dr. Zoltán Szakály</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(szakaly.zoltan@econ.unideb.hu, Fényház 206.)</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Renáta Szarvasné Kádár</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(szarvasne.kadar.renata@econ.unideb.hu, Fényház 205.)</w:t>
      </w:r>
    </w:p>
    <w:p w:rsidR="009C6A11" w:rsidRPr="005854C7" w:rsidRDefault="009C6A11" w:rsidP="009C6A11">
      <w:pPr>
        <w:spacing w:after="0" w:line="240" w:lineRule="auto"/>
        <w:jc w:val="right"/>
        <w:rPr>
          <w:rFonts w:ascii="Times New Roman" w:hAnsi="Times New Roman" w:cs="Times New Roman"/>
          <w:sz w:val="20"/>
          <w:szCs w:val="20"/>
          <w:lang w:val="en-GB"/>
        </w:rPr>
      </w:pPr>
    </w:p>
    <w:p w:rsidR="009C6A11" w:rsidRPr="005854C7" w:rsidRDefault="009C6A11" w:rsidP="009C6A11">
      <w:pPr>
        <w:spacing w:after="0" w:line="240" w:lineRule="auto"/>
        <w:jc w:val="right"/>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Commerce</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Tímea Gál</w:t>
      </w:r>
    </w:p>
    <w:p w:rsidR="009C6A11"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7" w:history="1">
        <w:r w:rsidRPr="005854C7">
          <w:rPr>
            <w:rFonts w:ascii="Times New Roman" w:hAnsi="Times New Roman" w:cs="Times New Roman"/>
            <w:sz w:val="20"/>
            <w:szCs w:val="20"/>
            <w:lang w:val="en-GB"/>
          </w:rPr>
          <w:t>gal.timea@econ.unideb.hu, Fényház</w:t>
        </w:r>
      </w:hyperlink>
      <w:r w:rsidRPr="005854C7">
        <w:rPr>
          <w:rFonts w:ascii="Times New Roman" w:hAnsi="Times New Roman" w:cs="Times New Roman"/>
          <w:sz w:val="20"/>
          <w:szCs w:val="20"/>
          <w:lang w:val="en-GB"/>
        </w:rPr>
        <w:t xml:space="preserve"> 202.)</w:t>
      </w:r>
    </w:p>
    <w:p w:rsidR="009C6A11"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Bence Kovács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8" w:history="1">
        <w:r w:rsidRPr="005854C7">
          <w:rPr>
            <w:rFonts w:ascii="Times New Roman" w:hAnsi="Times New Roman" w:cs="Times New Roman"/>
            <w:sz w:val="20"/>
            <w:szCs w:val="20"/>
            <w:lang w:val="en-GB"/>
          </w:rPr>
          <w:t>kovacs.bence@econ.unideb.hu</w:t>
        </w:r>
      </w:hyperlink>
      <w:r w:rsidRPr="005854C7">
        <w:rPr>
          <w:rFonts w:ascii="Times New Roman" w:hAnsi="Times New Roman" w:cs="Times New Roman"/>
          <w:sz w:val="20"/>
          <w:szCs w:val="20"/>
          <w:lang w:val="en-GB"/>
        </w:rPr>
        <w:t>, Fényház 203.)</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Marketing</w:t>
      </w: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Marietta Kiss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(kiss.marietta@econ.unideb.hu, Fényház 201.)</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Mihály Soós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9" w:history="1">
        <w:r w:rsidRPr="005854C7">
          <w:rPr>
            <w:rFonts w:ascii="Times New Roman" w:hAnsi="Times New Roman" w:cs="Times New Roman"/>
            <w:sz w:val="20"/>
            <w:szCs w:val="20"/>
            <w:lang w:val="en-GB"/>
          </w:rPr>
          <w:t>soos.mihaly@econ.unideb.hu</w:t>
        </w:r>
      </w:hyperlink>
      <w:r w:rsidRPr="005854C7">
        <w:rPr>
          <w:rFonts w:ascii="Times New Roman" w:hAnsi="Times New Roman" w:cs="Times New Roman"/>
          <w:sz w:val="20"/>
          <w:szCs w:val="20"/>
          <w:lang w:val="en-GB"/>
        </w:rPr>
        <w:t>, Féynház 204.)</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Virág Ágnes Bakosné Kiss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0" w:history="1">
        <w:r w:rsidRPr="005854C7">
          <w:rPr>
            <w:rFonts w:ascii="Times New Roman" w:hAnsi="Times New Roman" w:cs="Times New Roman"/>
            <w:sz w:val="20"/>
            <w:szCs w:val="20"/>
            <w:lang w:val="en-GB"/>
          </w:rPr>
          <w:t>kiss.virag.agnes@econ.unideb.hu</w:t>
        </w:r>
      </w:hyperlink>
      <w:r w:rsidRPr="005854C7">
        <w:rPr>
          <w:rFonts w:ascii="Times New Roman" w:hAnsi="Times New Roman" w:cs="Times New Roman"/>
          <w:sz w:val="20"/>
          <w:szCs w:val="20"/>
          <w:lang w:val="en-GB"/>
        </w:rPr>
        <w:t>, Fényház 207.)</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András Fehér</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(feher.andras@econ.unideb.hu, Fényház 210.)</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Enikő Kontor</w:t>
      </w:r>
    </w:p>
    <w:p w:rsidR="009C6A11"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1" w:history="1">
        <w:r w:rsidRPr="005854C7">
          <w:rPr>
            <w:rFonts w:ascii="Times New Roman" w:hAnsi="Times New Roman" w:cs="Times New Roman"/>
            <w:sz w:val="20"/>
            <w:szCs w:val="20"/>
            <w:lang w:val="en-GB"/>
          </w:rPr>
          <w:t>kontor.eniko@econ.unideb.hu</w:t>
        </w:r>
      </w:hyperlink>
      <w:r w:rsidRPr="005854C7">
        <w:rPr>
          <w:rFonts w:ascii="Times New Roman" w:hAnsi="Times New Roman" w:cs="Times New Roman"/>
          <w:sz w:val="20"/>
          <w:szCs w:val="20"/>
          <w:lang w:val="en-GB"/>
        </w:rPr>
        <w:t>, Fényház 207.)</w:t>
      </w:r>
    </w:p>
    <w:p w:rsidR="009C6A11" w:rsidRPr="005854C7" w:rsidRDefault="009C6A11" w:rsidP="009C6A1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Senior lecturer</w:t>
      </w:r>
      <w:r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w:t>
      </w:r>
      <w:r w:rsidRPr="005854C7">
        <w:rPr>
          <w:rFonts w:ascii="Times New Roman" w:hAnsi="Times New Roman" w:cs="Times New Roman"/>
          <w:sz w:val="20"/>
          <w:szCs w:val="20"/>
          <w:lang w:val="en-GB"/>
        </w:rPr>
        <w:t>. Noémi Dóra Farkas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2" w:history="1">
        <w:r w:rsidRPr="005854C7">
          <w:rPr>
            <w:rFonts w:ascii="Times New Roman" w:hAnsi="Times New Roman" w:cs="Times New Roman"/>
            <w:sz w:val="20"/>
            <w:szCs w:val="20"/>
            <w:u w:val="single"/>
            <w:lang w:val="en-GB"/>
          </w:rPr>
          <w:t>farkas.noemi@econ.unideb.hu</w:t>
        </w:r>
      </w:hyperlink>
      <w:r w:rsidRPr="005854C7">
        <w:rPr>
          <w:rFonts w:ascii="Times New Roman" w:hAnsi="Times New Roman" w:cs="Times New Roman"/>
          <w:sz w:val="20"/>
          <w:szCs w:val="20"/>
          <w:lang w:val="en-GB"/>
        </w:rPr>
        <w:t>, Fényház 208.)</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Nikolett Balsa-Budai</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3" w:history="1">
        <w:r w:rsidRPr="005854C7">
          <w:rPr>
            <w:rFonts w:ascii="Times New Roman" w:hAnsi="Times New Roman" w:cs="Times New Roman"/>
            <w:sz w:val="20"/>
            <w:szCs w:val="20"/>
            <w:lang w:val="en-GB"/>
          </w:rPr>
          <w:t>budai.nikolett@econ.unideb.hu</w:t>
        </w:r>
      </w:hyperlink>
      <w:r w:rsidRPr="005854C7">
        <w:rPr>
          <w:rFonts w:ascii="Times New Roman" w:hAnsi="Times New Roman" w:cs="Times New Roman"/>
          <w:sz w:val="20"/>
          <w:szCs w:val="20"/>
          <w:lang w:val="en-GB"/>
        </w:rPr>
        <w:t>, Fényház 208.)</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Henrietta Bíró</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4" w:history="1">
        <w:r w:rsidRPr="005854C7">
          <w:rPr>
            <w:rFonts w:ascii="Times New Roman" w:hAnsi="Times New Roman" w:cs="Times New Roman"/>
            <w:sz w:val="20"/>
            <w:szCs w:val="20"/>
            <w:u w:val="single"/>
            <w:lang w:val="en-GB"/>
          </w:rPr>
          <w:t>biro.henrietta@econ.unideb.hu</w:t>
        </w:r>
      </w:hyperlink>
      <w:r w:rsidRPr="005854C7">
        <w:rPr>
          <w:rFonts w:ascii="Times New Roman" w:hAnsi="Times New Roman" w:cs="Times New Roman"/>
          <w:sz w:val="20"/>
          <w:szCs w:val="20"/>
          <w:lang w:val="en-GB"/>
        </w:rPr>
        <w:t>, Fényház 106.)</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Mr. Gábor Gyarmati</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5" w:history="1">
        <w:r w:rsidRPr="005854C7">
          <w:rPr>
            <w:rFonts w:ascii="Times New Roman" w:hAnsi="Times New Roman" w:cs="Times New Roman"/>
            <w:sz w:val="20"/>
            <w:szCs w:val="20"/>
            <w:lang w:val="en-GB"/>
          </w:rPr>
          <w:t>gyarmati.gabor@econ.unideb.hu</w:t>
        </w:r>
      </w:hyperlink>
      <w:r w:rsidRPr="005854C7">
        <w:rPr>
          <w:rFonts w:ascii="Times New Roman" w:hAnsi="Times New Roman" w:cs="Times New Roman"/>
          <w:sz w:val="20"/>
          <w:szCs w:val="20"/>
          <w:lang w:val="en-GB"/>
        </w:rPr>
        <w:t>, Fényház 106.)</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Echchad Manal</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6" w:history="1">
        <w:r w:rsidRPr="005854C7">
          <w:rPr>
            <w:rFonts w:ascii="Times New Roman" w:hAnsi="Times New Roman" w:cs="Times New Roman"/>
            <w:sz w:val="20"/>
            <w:szCs w:val="20"/>
            <w:lang w:val="en-GB"/>
          </w:rPr>
          <w:t>manal.echchad@econ.unideb.hu</w:t>
        </w:r>
      </w:hyperlink>
      <w:r w:rsidRPr="005854C7">
        <w:rPr>
          <w:rFonts w:ascii="Times New Roman" w:hAnsi="Times New Roman" w:cs="Times New Roman"/>
          <w:sz w:val="20"/>
          <w:szCs w:val="20"/>
          <w:lang w:val="en-GB"/>
        </w:rPr>
        <w:t>, Bld. A 211.)</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SPORTS ECONOMICS AND MANAGEMENT</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center"/>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Éva Bácsné Bába</w:t>
      </w:r>
    </w:p>
    <w:p w:rsidR="009C6A11"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(bacsne.baba.eva@econ.unideb.hu, Teniszközpont 201.)</w:t>
      </w:r>
    </w:p>
    <w:p w:rsidR="009C6A11"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                                                                      Ms. Orsolya Borók</w:t>
      </w:r>
    </w:p>
    <w:p w:rsidR="009C6A11" w:rsidRPr="005854C7"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hyperlink r:id="rId37" w:history="1">
        <w:r w:rsidRPr="00706C63">
          <w:rPr>
            <w:rStyle w:val="Hiperhivatkozs"/>
            <w:rFonts w:ascii="Times New Roman" w:hAnsi="Times New Roman" w:cs="Times New Roman"/>
            <w:color w:val="auto"/>
            <w:sz w:val="20"/>
            <w:szCs w:val="20"/>
            <w:lang w:val="en-GB"/>
          </w:rPr>
          <w:t>borok.orsolya@econ.unideb.hu</w:t>
        </w:r>
      </w:hyperlink>
      <w:r w:rsidRPr="00706C63">
        <w:rPr>
          <w:rFonts w:ascii="Times New Roman" w:hAnsi="Times New Roman" w:cs="Times New Roman"/>
          <w:sz w:val="20"/>
          <w:szCs w:val="20"/>
          <w:u w:val="single"/>
          <w:lang w:val="en-GB"/>
        </w:rPr>
        <w:t>,</w:t>
      </w:r>
      <w:r w:rsidRPr="00706C63">
        <w:rPr>
          <w:rFonts w:ascii="Times New Roman" w:hAnsi="Times New Roman" w:cs="Times New Roman"/>
          <w:sz w:val="20"/>
          <w:szCs w:val="20"/>
          <w:lang w:val="en-GB"/>
        </w:rPr>
        <w:t xml:space="preserve"> </w:t>
      </w:r>
      <w:r>
        <w:rPr>
          <w:rFonts w:ascii="Times New Roman" w:hAnsi="Times New Roman" w:cs="Times New Roman"/>
          <w:sz w:val="20"/>
          <w:szCs w:val="20"/>
          <w:lang w:val="en-GB"/>
        </w:rPr>
        <w:t>Teniszközpont 202.)</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György Norbert Szabados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(szabados.györgy@econ.unideb.hu, Teniszközpont 203.)</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r w:rsidRPr="005854C7">
        <w:rPr>
          <w:rFonts w:ascii="Times New Roman" w:hAnsi="Times New Roman" w:cs="Times New Roman"/>
          <w:b/>
          <w:sz w:val="20"/>
          <w:szCs w:val="20"/>
          <w:lang w:val="en-GB"/>
        </w:rPr>
        <w:t>______________________________________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______________________</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STATISTICS AND METHODOLOGY</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                                              Prof. Dr. Péter Balogh</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8" w:history="1">
        <w:r w:rsidRPr="005854C7">
          <w:rPr>
            <w:rFonts w:ascii="Times New Roman" w:eastAsia="Times New Roman" w:hAnsi="Times New Roman" w:cs="Times New Roman"/>
            <w:sz w:val="20"/>
            <w:szCs w:val="20"/>
            <w:lang w:eastAsia="hu-HU"/>
          </w:rPr>
          <w:t>balogh.peter@econ.unideb.hu</w:t>
        </w:r>
      </w:hyperlink>
      <w:r w:rsidRPr="005854C7">
        <w:rPr>
          <w:rFonts w:ascii="Times New Roman" w:hAnsi="Times New Roman" w:cs="Times New Roman"/>
          <w:sz w:val="20"/>
          <w:szCs w:val="20"/>
          <w:lang w:val="en-GB"/>
        </w:rPr>
        <w:t xml:space="preserve">, Bld. A. 35.) </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Mónika Varga</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(varga.monika@econ.unideb.hu, Bld. A. 34.)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Economic and Financial Mathematics</w:t>
      </w: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Associate Professor, Head of </w:t>
      </w:r>
      <w:proofErr w:type="gramStart"/>
      <w:r w:rsidRPr="005854C7">
        <w:rPr>
          <w:rFonts w:ascii="Times New Roman" w:hAnsi="Times New Roman" w:cs="Times New Roman"/>
          <w:sz w:val="20"/>
          <w:szCs w:val="20"/>
        </w:rPr>
        <w:t>Department                    Dr.</w:t>
      </w:r>
      <w:proofErr w:type="gramEnd"/>
      <w:r w:rsidRPr="005854C7">
        <w:rPr>
          <w:rFonts w:ascii="Times New Roman" w:hAnsi="Times New Roman" w:cs="Times New Roman"/>
          <w:sz w:val="20"/>
          <w:szCs w:val="20"/>
        </w:rPr>
        <w:t xml:space="preserve"> habil Sándor Kovács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rPr>
        <w:t xml:space="preserve">                                             (</w:t>
      </w:r>
      <w:hyperlink r:id="rId39" w:history="1">
        <w:r w:rsidRPr="005854C7">
          <w:rPr>
            <w:rFonts w:ascii="Times New Roman" w:hAnsi="Times New Roman" w:cs="Times New Roman"/>
            <w:sz w:val="20"/>
            <w:szCs w:val="20"/>
          </w:rPr>
          <w:t>kovacs.sandor@econ.unideb.hu</w:t>
        </w:r>
      </w:hyperlink>
      <w:r w:rsidRPr="005854C7">
        <w:rPr>
          <w:rFonts w:ascii="Times New Roman" w:hAnsi="Times New Roman" w:cs="Times New Roman"/>
          <w:sz w:val="20"/>
          <w:szCs w:val="20"/>
        </w:rPr>
        <w:t>, Main bld. 31.)</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Statistics and Methodology</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László Huzsvai  </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(huzsvai.laszlo@econ.unideb.hu, Main bld. 32.)</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Prof. Dr. Péter Balogh</w:t>
      </w:r>
    </w:p>
    <w:p w:rsidR="009C6A11" w:rsidRPr="005854C7" w:rsidRDefault="009C6A11" w:rsidP="009C6A11">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                                                    (</w:t>
      </w:r>
      <w:hyperlink r:id="rId40" w:history="1">
        <w:r w:rsidRPr="005854C7">
          <w:rPr>
            <w:rFonts w:ascii="Times New Roman" w:hAnsi="Times New Roman" w:cs="Times New Roman"/>
            <w:sz w:val="20"/>
            <w:szCs w:val="20"/>
          </w:rPr>
          <w:t>balogh.peter@econ.unideb.hu</w:t>
        </w:r>
      </w:hyperlink>
      <w:r w:rsidRPr="005854C7">
        <w:rPr>
          <w:rFonts w:ascii="Times New Roman" w:hAnsi="Times New Roman" w:cs="Times New Roman"/>
          <w:sz w:val="20"/>
          <w:szCs w:val="20"/>
        </w:rPr>
        <w:t>, Bld. A. 35.)</w:t>
      </w:r>
    </w:p>
    <w:p w:rsidR="009C6A11" w:rsidRPr="005854C7" w:rsidRDefault="009C6A11" w:rsidP="009C6A11">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Péter Czine</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1" w:history="1">
        <w:r w:rsidRPr="005854C7">
          <w:rPr>
            <w:rFonts w:ascii="Times New Roman" w:hAnsi="Times New Roman" w:cs="Times New Roman"/>
            <w:sz w:val="20"/>
            <w:szCs w:val="20"/>
            <w:lang w:val="en-GB"/>
          </w:rPr>
          <w:t>czine.peter@econ.unideb.hu</w:t>
        </w:r>
      </w:hyperlink>
      <w:r w:rsidRPr="005854C7">
        <w:rPr>
          <w:rFonts w:ascii="Times New Roman" w:hAnsi="Times New Roman" w:cs="Times New Roman"/>
          <w:sz w:val="20"/>
          <w:szCs w:val="20"/>
          <w:lang w:val="en-GB"/>
        </w:rPr>
        <w:t xml:space="preserve">, Bld. </w:t>
      </w:r>
      <w:proofErr w:type="gramStart"/>
      <w:r w:rsidRPr="005854C7">
        <w:rPr>
          <w:rFonts w:ascii="Times New Roman" w:hAnsi="Times New Roman" w:cs="Times New Roman"/>
          <w:sz w:val="20"/>
          <w:szCs w:val="20"/>
          <w:lang w:val="en-GB"/>
        </w:rPr>
        <w:t>A</w:t>
      </w:r>
      <w:proofErr w:type="gramEnd"/>
      <w:r w:rsidRPr="005854C7">
        <w:rPr>
          <w:rFonts w:ascii="Times New Roman" w:hAnsi="Times New Roman" w:cs="Times New Roman"/>
          <w:sz w:val="20"/>
          <w:szCs w:val="20"/>
          <w:lang w:val="en-GB"/>
        </w:rPr>
        <w:t xml:space="preserve"> 11A)</w:t>
      </w: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ACCOUNTING AND FINANCE</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Dr.habil Zoltán Bács</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(bacs.zoltan@econ.unideb.hu, Magház 112.)</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Beáta Józsa</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(jozsa.beata@econ.unideb.hu, Magház 111.)</w:t>
      </w: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Accounting</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Head of Department                       </w:t>
      </w:r>
      <w:proofErr w:type="gramStart"/>
      <w:r w:rsidRPr="005854C7">
        <w:rPr>
          <w:rFonts w:ascii="Times New Roman" w:hAnsi="Times New Roman" w:cs="Times New Roman"/>
          <w:sz w:val="20"/>
          <w:szCs w:val="20"/>
          <w:lang w:val="en-GB"/>
        </w:rPr>
        <w:t>Dr.habil  Ildikó</w:t>
      </w:r>
      <w:proofErr w:type="gramEnd"/>
      <w:r w:rsidRPr="005854C7">
        <w:rPr>
          <w:rFonts w:ascii="Times New Roman" w:hAnsi="Times New Roman" w:cs="Times New Roman"/>
          <w:sz w:val="20"/>
          <w:szCs w:val="20"/>
          <w:lang w:val="en-GB"/>
        </w:rPr>
        <w:t xml:space="preserve"> Dékán     </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Tamásné Orbán</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(orban.ildiko@econ.unideb.hu, Magház 118.)</w:t>
      </w:r>
    </w:p>
    <w:p w:rsidR="009C6A11" w:rsidRPr="005854C7"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Mirjam Hamad</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(hamad.mirjam@econ.unideb.hu, Magház 103.)</w:t>
      </w:r>
    </w:p>
    <w:p w:rsidR="009C6A11" w:rsidRPr="005854C7"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w:t>
      </w:r>
      <w:r w:rsidRPr="005854C7">
        <w:rPr>
          <w:rFonts w:ascii="Times New Roman" w:hAnsi="Times New Roman" w:cs="Times New Roman"/>
          <w:sz w:val="20"/>
          <w:szCs w:val="20"/>
          <w:lang w:val="en-GB"/>
        </w:rPr>
        <w:t xml:space="preserve">ecturer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Alexandra Szekeres</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2" w:history="1">
        <w:r w:rsidRPr="005854C7">
          <w:rPr>
            <w:rFonts w:ascii="Times New Roman" w:hAnsi="Times New Roman" w:cs="Times New Roman"/>
            <w:sz w:val="20"/>
            <w:szCs w:val="20"/>
            <w:lang w:val="en-GB"/>
          </w:rPr>
          <w:t>szekeres.alexandra@econ.unideb.hu</w:t>
        </w:r>
      </w:hyperlink>
      <w:r w:rsidRPr="005854C7">
        <w:rPr>
          <w:rFonts w:ascii="Times New Roman" w:hAnsi="Times New Roman" w:cs="Times New Roman"/>
          <w:sz w:val="20"/>
          <w:szCs w:val="20"/>
          <w:lang w:val="en-GB"/>
        </w:rPr>
        <w:t>, Magház 103.)</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Bence András Bács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3" w:history="1">
        <w:r w:rsidRPr="005854C7">
          <w:rPr>
            <w:rFonts w:ascii="Times New Roman" w:hAnsi="Times New Roman" w:cs="Times New Roman"/>
            <w:sz w:val="20"/>
            <w:szCs w:val="20"/>
            <w:lang w:val="en-GB"/>
          </w:rPr>
          <w:t>bacs.bence.andras@econ.unideb.hu</w:t>
        </w:r>
      </w:hyperlink>
      <w:r w:rsidRPr="005854C7">
        <w:rPr>
          <w:rFonts w:ascii="Times New Roman" w:hAnsi="Times New Roman" w:cs="Times New Roman"/>
          <w:sz w:val="20"/>
          <w:szCs w:val="20"/>
          <w:lang w:val="en-GB"/>
        </w:rPr>
        <w:t>, Bld. D 102)</w:t>
      </w: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Controlling</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Dr.habil Veronika Fenyves</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(fenyves.veronika@econ.unideb.hu, Magház 117.)</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Finance</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Patrícia Becsky-Nagy</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(becsky.nagy.patricia@econ.unideb.hu, Magház 108.)</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habil.Vilmos Lakatos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4" w:history="1">
        <w:r w:rsidRPr="005854C7">
          <w:rPr>
            <w:rFonts w:ascii="Times New Roman" w:hAnsi="Times New Roman" w:cs="Times New Roman"/>
            <w:sz w:val="20"/>
            <w:szCs w:val="20"/>
            <w:lang w:val="en-GB"/>
          </w:rPr>
          <w:t>lakatos.vilmos@econ.unideb.hu</w:t>
        </w:r>
      </w:hyperlink>
      <w:r w:rsidRPr="005854C7">
        <w:rPr>
          <w:rFonts w:ascii="Times New Roman" w:hAnsi="Times New Roman" w:cs="Times New Roman"/>
          <w:sz w:val="20"/>
          <w:szCs w:val="20"/>
          <w:lang w:val="en-GB"/>
        </w:rPr>
        <w:t>, Magház 119/B.)</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Balázs Fazekas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5" w:history="1">
        <w:r w:rsidRPr="005854C7">
          <w:rPr>
            <w:rFonts w:ascii="Times New Roman" w:hAnsi="Times New Roman" w:cs="Times New Roman"/>
            <w:sz w:val="20"/>
            <w:szCs w:val="20"/>
            <w:lang w:val="en-GB"/>
          </w:rPr>
          <w:t>fazekas.balazs@econ.unideb.hu</w:t>
        </w:r>
      </w:hyperlink>
      <w:r w:rsidRPr="005854C7">
        <w:rPr>
          <w:rFonts w:ascii="Times New Roman" w:hAnsi="Times New Roman" w:cs="Times New Roman"/>
          <w:sz w:val="20"/>
          <w:szCs w:val="20"/>
          <w:lang w:val="en-GB"/>
        </w:rPr>
        <w:t>, Magház 104.)</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Cserne Panka Póta</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6" w:history="1">
        <w:r w:rsidRPr="00706C63">
          <w:rPr>
            <w:rFonts w:ascii="Times New Roman" w:hAnsi="Times New Roman" w:cs="Times New Roman"/>
            <w:sz w:val="20"/>
            <w:szCs w:val="20"/>
            <w:lang w:val="en-GB"/>
          </w:rPr>
          <w:t>pota.cserne.panka@econ.unideb.hu</w:t>
        </w:r>
      </w:hyperlink>
      <w:r w:rsidRPr="00706C63">
        <w:rPr>
          <w:rFonts w:ascii="Times New Roman" w:hAnsi="Times New Roman" w:cs="Times New Roman"/>
          <w:sz w:val="20"/>
          <w:szCs w:val="20"/>
          <w:lang w:val="en-GB"/>
        </w:rPr>
        <w:t>,</w:t>
      </w:r>
      <w:r w:rsidRPr="005854C7">
        <w:rPr>
          <w:rFonts w:ascii="Times New Roman" w:hAnsi="Times New Roman" w:cs="Times New Roman"/>
          <w:sz w:val="20"/>
          <w:szCs w:val="20"/>
          <w:lang w:val="en-GB"/>
        </w:rPr>
        <w:t xml:space="preserve"> Magház 107.) </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MANAGEMENT AND ORGANISATIONAL SCIENCES</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Institute                        Prof. Dr. habil. Krisztina Dajnoki </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(dajnoki.krisztina@econ.unideb.hu, Fényház 10.)</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Zsuzsánna Nagyné Győrösi</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(gyorosi.zsuzsanna@econ.unideb.hu, Fényház 9.)</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Human Resource Management</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Head of Department</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Dr. András István Kun</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(kun.andras.istvan@econ.unideb.hu, Fényház 13.)</w:t>
      </w:r>
    </w:p>
    <w:p w:rsidR="009C6A11" w:rsidRPr="00706C63" w:rsidRDefault="009C6A11" w:rsidP="009C6A1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Professor</w:t>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 xml:space="preserve">Prof. Dr. </w:t>
      </w:r>
      <w:proofErr w:type="gramStart"/>
      <w:r w:rsidRPr="00706C63">
        <w:rPr>
          <w:rFonts w:ascii="Times New Roman" w:hAnsi="Times New Roman" w:cs="Times New Roman"/>
          <w:sz w:val="20"/>
          <w:szCs w:val="20"/>
          <w:lang w:val="en-GB"/>
        </w:rPr>
        <w:t>habil</w:t>
      </w:r>
      <w:proofErr w:type="gramEnd"/>
      <w:r w:rsidRPr="00706C63">
        <w:rPr>
          <w:rFonts w:ascii="Times New Roman" w:hAnsi="Times New Roman" w:cs="Times New Roman"/>
          <w:sz w:val="20"/>
          <w:szCs w:val="20"/>
          <w:lang w:val="en-GB"/>
        </w:rPr>
        <w:t>. Krisztina Dajnoki</w:t>
      </w:r>
    </w:p>
    <w:p w:rsidR="009C6A11" w:rsidRPr="005854C7" w:rsidRDefault="009C6A11" w:rsidP="009C6A11">
      <w:pPr>
        <w:spacing w:after="0" w:line="240" w:lineRule="auto"/>
        <w:jc w:val="both"/>
        <w:rPr>
          <w:rFonts w:ascii="Times New Roman" w:hAnsi="Times New Roman" w:cs="Times New Roman"/>
          <w:sz w:val="20"/>
          <w:szCs w:val="20"/>
          <w:lang w:val="en-GB"/>
        </w:rPr>
      </w:pPr>
      <w:r w:rsidRPr="00706C63">
        <w:rPr>
          <w:rFonts w:ascii="Times New Roman" w:hAnsi="Times New Roman" w:cs="Times New Roman"/>
          <w:sz w:val="20"/>
          <w:szCs w:val="20"/>
          <w:lang w:val="en-GB"/>
        </w:rPr>
        <w:tab/>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(dajnoki.krisztina@econ.unideb.hu, Fényház 10.)</w:t>
      </w: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Management Sciences</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Anita Pierog</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(pierog.anita@econ.unideb.hu, Fényház 11.)</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Edit Barizsné Hadházi</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7" w:history="1">
        <w:r w:rsidRPr="005854C7">
          <w:rPr>
            <w:rFonts w:ascii="Times New Roman" w:hAnsi="Times New Roman" w:cs="Times New Roman"/>
            <w:sz w:val="20"/>
            <w:szCs w:val="20"/>
            <w:lang w:val="en-GB"/>
          </w:rPr>
          <w:t>barizsne.hadhazi.edit@econ.unideb.hu</w:t>
        </w:r>
      </w:hyperlink>
      <w:r w:rsidRPr="005854C7">
        <w:rPr>
          <w:rFonts w:ascii="Times New Roman" w:hAnsi="Times New Roman" w:cs="Times New Roman"/>
          <w:sz w:val="20"/>
          <w:szCs w:val="20"/>
          <w:lang w:val="en-GB"/>
        </w:rPr>
        <w:t>, Fényház 103.)</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Dr. Roland Filep</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8" w:history="1">
        <w:r w:rsidRPr="005854C7">
          <w:rPr>
            <w:rFonts w:ascii="Times New Roman" w:hAnsi="Times New Roman" w:cs="Times New Roman"/>
            <w:sz w:val="20"/>
            <w:szCs w:val="20"/>
            <w:lang w:val="en-GB"/>
          </w:rPr>
          <w:t>filep.roland@econ.unideb.hu</w:t>
        </w:r>
      </w:hyperlink>
      <w:r w:rsidRPr="005854C7">
        <w:rPr>
          <w:rFonts w:ascii="Times New Roman" w:hAnsi="Times New Roman" w:cs="Times New Roman"/>
          <w:sz w:val="20"/>
          <w:szCs w:val="20"/>
          <w:lang w:val="en-GB"/>
        </w:rPr>
        <w:t>)</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Organisational Sciences and Communication</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habil Csilla Juhász</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9" w:history="1">
        <w:r w:rsidRPr="005854C7">
          <w:rPr>
            <w:rFonts w:ascii="Times New Roman" w:hAnsi="Times New Roman" w:cs="Times New Roman"/>
            <w:sz w:val="20"/>
            <w:szCs w:val="20"/>
            <w:lang w:val="en-GB"/>
          </w:rPr>
          <w:t>juhasz.csilla@econ.unideb.hu</w:t>
        </w:r>
      </w:hyperlink>
      <w:r w:rsidRPr="005854C7">
        <w:rPr>
          <w:rFonts w:ascii="Times New Roman" w:hAnsi="Times New Roman" w:cs="Times New Roman"/>
          <w:sz w:val="20"/>
          <w:szCs w:val="20"/>
          <w:lang w:val="en-GB"/>
        </w:rPr>
        <w:t>, Fényház 14.)</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Adrienn Horváth </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(horv.adrienn@econ.unideb.hu, Bld. D A/11)                         </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Ágnes Kotsis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Pr="00382FAF">
        <w:rPr>
          <w:rFonts w:ascii="Times New Roman" w:hAnsi="Times New Roman" w:cs="Times New Roman"/>
          <w:sz w:val="20"/>
          <w:szCs w:val="20"/>
          <w:lang w:val="en-GB"/>
        </w:rPr>
        <w:t xml:space="preserve">    (</w:t>
      </w:r>
      <w:hyperlink r:id="rId50" w:history="1">
        <w:r w:rsidRPr="00382FAF">
          <w:rPr>
            <w:rFonts w:ascii="Times New Roman" w:hAnsi="Times New Roman" w:cs="Times New Roman"/>
            <w:sz w:val="20"/>
            <w:szCs w:val="20"/>
            <w:lang w:val="en-GB"/>
          </w:rPr>
          <w:t>kotsis.agnes@econ.unideb.hu</w:t>
        </w:r>
      </w:hyperlink>
      <w:r w:rsidRPr="005854C7">
        <w:rPr>
          <w:rFonts w:ascii="Times New Roman" w:hAnsi="Times New Roman" w:cs="Times New Roman"/>
          <w:sz w:val="20"/>
          <w:szCs w:val="20"/>
          <w:lang w:val="en-GB"/>
        </w:rPr>
        <w:t>, Fényház 102.)</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5854C7">
        <w:rPr>
          <w:rFonts w:ascii="Times New Roman" w:eastAsia="Times New Roman" w:hAnsi="Times New Roman" w:cs="Times New Roman"/>
          <w:b/>
          <w:sz w:val="20"/>
          <w:szCs w:val="20"/>
          <w:lang w:val="en-GB" w:eastAsia="hu-HU"/>
        </w:rPr>
        <w:t xml:space="preserve">INSTITUTE OF </w:t>
      </w:r>
      <w:r w:rsidRPr="005854C7">
        <w:rPr>
          <w:rFonts w:ascii="Times New Roman" w:eastAsia="Times New Roman" w:hAnsi="Times New Roman" w:cs="Times New Roman"/>
          <w:b/>
          <w:color w:val="000000" w:themeColor="text1"/>
          <w:sz w:val="20"/>
          <w:szCs w:val="20"/>
          <w:lang w:val="en" w:eastAsia="hu-HU"/>
        </w:rPr>
        <w:t>RURAL DEVELOPMENT, REGIONAL ECONOMICS AND TOURISM MANAGEMENT</w:t>
      </w:r>
    </w:p>
    <w:p w:rsidR="009C6A11" w:rsidRPr="005854C7" w:rsidRDefault="009C6A11" w:rsidP="009C6A11">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Károly Pető</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(peto.karoly@econ.unideb.hu, Magház 217.)</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Judit Fróna</w:t>
      </w:r>
    </w:p>
    <w:p w:rsidR="009C6A11"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(frona.judit@econ.unideb.hu, Magház 207.)</w:t>
      </w:r>
    </w:p>
    <w:p w:rsidR="009C6A11" w:rsidRPr="005854C7" w:rsidRDefault="009C6A11" w:rsidP="009C6A11">
      <w:pPr>
        <w:spacing w:after="0" w:line="240" w:lineRule="auto"/>
        <w:jc w:val="right"/>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Regional Economics and Sustainable Development</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Department           </w:t>
      </w:r>
      <w:r>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Mónika Rákos</w:t>
      </w:r>
    </w:p>
    <w:p w:rsidR="009C6A11" w:rsidRPr="005854C7" w:rsidRDefault="009C6A11" w:rsidP="009C6A11">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1" w:history="1">
        <w:r w:rsidRPr="005854C7">
          <w:rPr>
            <w:rFonts w:ascii="Times New Roman" w:hAnsi="Times New Roman" w:cs="Times New Roman"/>
            <w:sz w:val="20"/>
            <w:szCs w:val="20"/>
            <w:lang w:val="en-GB"/>
          </w:rPr>
          <w:t>rakos.monika@econ.unideb.hu</w:t>
        </w:r>
      </w:hyperlink>
      <w:r w:rsidRPr="005854C7">
        <w:rPr>
          <w:rFonts w:ascii="Times New Roman" w:hAnsi="Times New Roman" w:cs="Times New Roman"/>
          <w:sz w:val="20"/>
          <w:szCs w:val="20"/>
          <w:lang w:val="en-GB"/>
        </w:rPr>
        <w:t>, Magház 215.)</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János Szenderák</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2" w:history="1">
        <w:r w:rsidRPr="005854C7">
          <w:rPr>
            <w:rFonts w:ascii="Times New Roman" w:hAnsi="Times New Roman" w:cs="Times New Roman"/>
            <w:sz w:val="20"/>
            <w:szCs w:val="20"/>
          </w:rPr>
          <w:t>szenderak.janos@econ.unideb.hu</w:t>
        </w:r>
      </w:hyperlink>
      <w:r w:rsidRPr="005854C7">
        <w:rPr>
          <w:rFonts w:ascii="Times New Roman" w:hAnsi="Times New Roman" w:cs="Times New Roman"/>
          <w:sz w:val="20"/>
          <w:szCs w:val="20"/>
          <w:lang w:val="en-GB"/>
        </w:rPr>
        <w:t>, Magház 220.)</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Dániel Fróna</w:t>
      </w: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3" w:history="1">
        <w:r w:rsidRPr="005854C7">
          <w:rPr>
            <w:rFonts w:ascii="Times New Roman" w:hAnsi="Times New Roman" w:cs="Times New Roman"/>
            <w:sz w:val="20"/>
            <w:szCs w:val="20"/>
            <w:lang w:val="en-GB"/>
          </w:rPr>
          <w:t>frona.daniel@econ.unideb.hu</w:t>
        </w:r>
      </w:hyperlink>
      <w:r w:rsidRPr="005854C7">
        <w:rPr>
          <w:rFonts w:ascii="Times New Roman" w:hAnsi="Times New Roman" w:cs="Times New Roman"/>
          <w:sz w:val="20"/>
          <w:szCs w:val="20"/>
          <w:lang w:val="en-GB"/>
        </w:rPr>
        <w:t>, Magház 220.)</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color w:val="212529"/>
          <w:sz w:val="20"/>
          <w:szCs w:val="20"/>
          <w:shd w:val="clear" w:color="auto" w:fill="FAFAFA"/>
        </w:rPr>
        <w:t>Department of Rural and Regional Development</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Péter Horváth</w:t>
      </w:r>
    </w:p>
    <w:p w:rsidR="009C6A11" w:rsidRPr="005854C7" w:rsidRDefault="009C6A11" w:rsidP="009C6A11">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(horvath.peter@econ.unideb.hu, Magház 218A.)</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rPr>
          <w:rFonts w:ascii="Times New Roman" w:hAnsi="Times New Roman" w:cs="Times New Roman"/>
          <w:b/>
          <w:sz w:val="20"/>
          <w:szCs w:val="20"/>
          <w:lang w:val="en-GB"/>
        </w:rPr>
      </w:pPr>
    </w:p>
    <w:p w:rsidR="009C6A11" w:rsidRPr="005854C7" w:rsidRDefault="009C6A11" w:rsidP="009C6A11">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Tourism and Catering Management</w:t>
      </w:r>
    </w:p>
    <w:p w:rsidR="009C6A11" w:rsidRPr="005854C7" w:rsidRDefault="009C6A11" w:rsidP="009C6A11">
      <w:pPr>
        <w:spacing w:after="0" w:line="240" w:lineRule="auto"/>
        <w:jc w:val="both"/>
        <w:rPr>
          <w:rFonts w:ascii="Times New Roman" w:hAnsi="Times New Roman" w:cs="Times New Roman"/>
          <w:sz w:val="20"/>
          <w:szCs w:val="20"/>
          <w:lang w:val="en-GB"/>
        </w:rPr>
      </w:pPr>
    </w:p>
    <w:p w:rsidR="009C6A11" w:rsidRPr="005854C7" w:rsidRDefault="009C6A11" w:rsidP="009C6A11">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College Professor, Head of Department</w:t>
      </w:r>
      <w:r w:rsidRPr="005854C7">
        <w:rPr>
          <w:rFonts w:ascii="Times New Roman" w:hAnsi="Times New Roman" w:cs="Times New Roman"/>
          <w:sz w:val="20"/>
          <w:szCs w:val="20"/>
          <w:lang w:val="en-GB"/>
        </w:rPr>
        <w:tab/>
        <w:t xml:space="preserve">                       Dr. Márta Kóródi</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(korodi.marta@econ.unideb.hu)</w:t>
      </w:r>
    </w:p>
    <w:p w:rsidR="009C6A11" w:rsidRDefault="009C6A11" w:rsidP="009C6A11">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9C6A11" w:rsidRDefault="009C6A11"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w:t>
      </w:r>
    </w:p>
    <w:p w:rsidR="00B8739F" w:rsidRDefault="00B8739F" w:rsidP="00B60C4B">
      <w:pPr>
        <w:spacing w:after="0" w:line="240" w:lineRule="auto"/>
        <w:jc w:val="both"/>
        <w:rPr>
          <w:rFonts w:ascii="Times New Roman" w:hAnsi="Times New Roman" w:cs="Times New Roman"/>
          <w:sz w:val="20"/>
          <w:szCs w:val="20"/>
          <w:lang w:val="en-GB"/>
        </w:rPr>
      </w:pPr>
    </w:p>
    <w:p w:rsidR="006B57EA" w:rsidRDefault="00E14806"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COMMERCE AND MARKETING</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E14806">
        <w:rPr>
          <w:rFonts w:ascii="Times New Roman" w:hAnsi="Times New Roman" w:cs="Times New Roman"/>
          <w:sz w:val="20"/>
          <w:szCs w:val="20"/>
          <w:lang w:val="en-GB"/>
        </w:rPr>
        <w:t>ordinator: Prof. Dr. habil Zoltán Szakály</w:t>
      </w:r>
    </w:p>
    <w:p w:rsidR="00D45EF9" w:rsidRDefault="00E14806"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(szakal</w:t>
      </w:r>
      <w:r w:rsidR="00036D84">
        <w:rPr>
          <w:rFonts w:ascii="Times New Roman" w:hAnsi="Times New Roman" w:cs="Times New Roman"/>
          <w:sz w:val="20"/>
          <w:szCs w:val="20"/>
          <w:lang w:val="en-GB"/>
        </w:rPr>
        <w:t>y.zoltan@econ.unideb.hu, Fényház 206</w:t>
      </w:r>
      <w:r w:rsidR="00D45EF9" w:rsidRPr="00BB6C2A">
        <w:rPr>
          <w:rFonts w:ascii="Times New Roman" w:hAnsi="Times New Roman" w:cs="Times New Roman"/>
          <w:sz w:val="20"/>
          <w:szCs w:val="20"/>
          <w:lang w:val="en-GB"/>
        </w:rPr>
        <w:t>.)</w:t>
      </w:r>
    </w:p>
    <w:p w:rsidR="00542201" w:rsidRDefault="00542201"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B1535D" w:rsidRDefault="00E14806" w:rsidP="00B1535D">
      <w:pPr>
        <w:spacing w:after="0" w:line="240" w:lineRule="auto"/>
        <w:jc w:val="both"/>
        <w:rPr>
          <w:rFonts w:ascii="Times New Roman" w:eastAsia="Times New Roman" w:hAnsi="Times New Roman" w:cs="Times New Roman"/>
          <w:color w:val="000000"/>
          <w:sz w:val="20"/>
          <w:szCs w:val="20"/>
          <w:lang w:eastAsia="hu-HU"/>
        </w:rPr>
      </w:pPr>
      <w:r w:rsidRPr="00E14806">
        <w:rPr>
          <w:rFonts w:ascii="Times New Roman" w:eastAsia="Times New Roman" w:hAnsi="Times New Roman" w:cs="Times New Roman"/>
          <w:color w:val="000000"/>
          <w:sz w:val="20"/>
          <w:szCs w:val="20"/>
          <w:lang w:eastAsia="hu-HU"/>
        </w:rPr>
        <w:t>The aim of the programme is to prepare specialists in economics and business with commerce and marketing competence and skills who are able to procure and market various products and services, and organize and manage commercial activities of small and medium enterprises. The programme provides students with the necessary background knowledge to continue to the second (MA) and later the third (PhD) phases of their training.</w:t>
      </w:r>
    </w:p>
    <w:p w:rsidR="00E14806" w:rsidRPr="00B1535D" w:rsidRDefault="00E14806"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3B63DD" w:rsidRDefault="003B63DD"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D65572"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6B57EA" w:rsidP="0035792F">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15412D"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sidR="008E6094">
        <w:rPr>
          <w:rFonts w:ascii="Times New Roman" w:eastAsia="Times New Roman" w:hAnsi="Times New Roman" w:cs="Times New Roman"/>
          <w:sz w:val="20"/>
          <w:szCs w:val="20"/>
          <w:lang w:eastAsia="hu-HU"/>
        </w:rPr>
        <w:t>on class contribution and work.</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652E70" w:rsidRDefault="00652E70" w:rsidP="00543B42">
      <w:pPr>
        <w:spacing w:after="0" w:line="240" w:lineRule="auto"/>
        <w:jc w:val="both"/>
        <w:rPr>
          <w:rFonts w:ascii="Times New Roman" w:eastAsia="Times New Roman" w:hAnsi="Times New Roman" w:cs="Times New Roman"/>
          <w:sz w:val="20"/>
          <w:szCs w:val="20"/>
          <w:lang w:eastAsia="hu-HU"/>
        </w:rPr>
      </w:pPr>
    </w:p>
    <w:p w:rsidR="001F2A3A" w:rsidRDefault="001F2A3A" w:rsidP="00543B42">
      <w:pPr>
        <w:spacing w:after="0" w:line="240" w:lineRule="auto"/>
        <w:jc w:val="both"/>
        <w:rPr>
          <w:rFonts w:ascii="Times New Roman" w:eastAsia="Times New Roman" w:hAnsi="Times New Roman" w:cs="Times New Roman"/>
          <w:sz w:val="20"/>
          <w:szCs w:val="20"/>
          <w:lang w:eastAsia="hu-HU"/>
        </w:rPr>
      </w:pPr>
    </w:p>
    <w:p w:rsidR="00036D84" w:rsidRPr="00A65BB1" w:rsidRDefault="00036D84" w:rsidP="00036D84">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COMMERCE AND MARKETING </w:t>
      </w:r>
      <w:r w:rsidRPr="00A65BB1">
        <w:rPr>
          <w:rFonts w:ascii="Times New Roman" w:hAnsi="Times New Roman" w:cs="Times New Roman"/>
          <w:sz w:val="18"/>
          <w:szCs w:val="18"/>
          <w:u w:val="single"/>
          <w:lang w:val="en-GB"/>
        </w:rPr>
        <w:t>BSC PROGRAMME</w:t>
      </w: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15412D" w:rsidRDefault="0015412D" w:rsidP="0015412D">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15412D" w:rsidRDefault="0015412D"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E6094" w:rsidRDefault="008E6094" w:rsidP="006B57E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B8739F" w:rsidRPr="00B8739F"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sidR="00B8739F">
        <w:rPr>
          <w:rFonts w:ascii="Times New Roman" w:hAnsi="Times New Roman" w:cs="Times New Roman"/>
          <w:sz w:val="20"/>
          <w:szCs w:val="20"/>
        </w:rPr>
        <w:t xml:space="preserve"> </w:t>
      </w:r>
      <w:r w:rsidR="00B8739F" w:rsidRPr="00B8739F">
        <w:rPr>
          <w:rFonts w:ascii="Times New Roman" w:hAnsi="Times New Roman" w:cs="Times New Roman"/>
          <w:sz w:val="20"/>
          <w:szCs w:val="20"/>
        </w:rPr>
        <w:t xml:space="preserve">The final exam is only successful if all three grades (two questions and thesis defence) are at least pass.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Pr="00543B42" w:rsidRDefault="00543B42" w:rsidP="00543B42">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43B42" w:rsidRDefault="00543B42" w:rsidP="006B57EA">
      <w:pPr>
        <w:spacing w:after="0" w:line="240" w:lineRule="auto"/>
        <w:jc w:val="both"/>
        <w:rPr>
          <w:rFonts w:ascii="Times New Roman" w:eastAsia="Times New Roman" w:hAnsi="Times New Roman" w:cs="Times New Roman"/>
          <w:sz w:val="20"/>
          <w:szCs w:val="20"/>
          <w:lang w:eastAsia="hu-HU"/>
        </w:rPr>
      </w:pPr>
    </w:p>
    <w:p w:rsidR="0035792F" w:rsidRPr="00B8739F" w:rsidRDefault="00B8739F" w:rsidP="006B57EA">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543B42" w:rsidRDefault="00543B42"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
    <w:p w:rsidR="00543B42" w:rsidRPr="009045ED" w:rsidRDefault="009045ED" w:rsidP="00B8739F">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9045ED" w:rsidRPr="00B8739F" w:rsidRDefault="009045ED"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.81 – 5.00</w:t>
      </w: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.51 – 4.80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DF6AA5" w:rsidRDefault="00DF6AA5" w:rsidP="00B8739F">
      <w:pPr>
        <w:spacing w:after="0" w:line="240" w:lineRule="auto"/>
        <w:jc w:val="both"/>
        <w:rPr>
          <w:rFonts w:ascii="Times New Roman" w:eastAsia="Times New Roman" w:hAnsi="Times New Roman" w:cs="Times New Roman"/>
          <w:sz w:val="20"/>
          <w:szCs w:val="20"/>
          <w:lang w:eastAsia="hu-HU"/>
        </w:rPr>
      </w:pPr>
    </w:p>
    <w:p w:rsidR="00DF6AA5" w:rsidRPr="00DF6AA5" w:rsidRDefault="00DF6AA5" w:rsidP="00B8739F">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543B42" w:rsidRPr="006B57EA" w:rsidRDefault="00543B42" w:rsidP="00543B42">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036D84" w:rsidRPr="0093100A" w:rsidRDefault="00036D84" w:rsidP="00036D8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F3FB0" w:rsidRDefault="006F3FB0"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869"/>
        <w:gridCol w:w="1172"/>
        <w:gridCol w:w="351"/>
        <w:gridCol w:w="426"/>
        <w:gridCol w:w="425"/>
        <w:gridCol w:w="425"/>
        <w:gridCol w:w="590"/>
        <w:gridCol w:w="828"/>
      </w:tblGrid>
      <w:tr w:rsidR="006F3FB0" w:rsidRPr="001014A6" w:rsidTr="006F3FB0">
        <w:trPr>
          <w:trHeight w:val="300"/>
        </w:trPr>
        <w:tc>
          <w:tcPr>
            <w:tcW w:w="1869" w:type="dxa"/>
            <w:vMerge w:val="restart"/>
            <w:tcBorders>
              <w:top w:val="single" w:sz="8" w:space="0" w:color="auto"/>
              <w:left w:val="single" w:sz="8" w:space="0" w:color="auto"/>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172" w:type="dxa"/>
            <w:vMerge w:val="restart"/>
            <w:tcBorders>
              <w:top w:val="single" w:sz="8"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627" w:type="dxa"/>
            <w:gridSpan w:val="4"/>
            <w:tcBorders>
              <w:top w:val="single" w:sz="8" w:space="0" w:color="auto"/>
              <w:left w:val="nil"/>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828"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6F3FB0" w:rsidRPr="001014A6" w:rsidTr="006F3FB0">
        <w:trPr>
          <w:trHeight w:val="300"/>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777" w:type="dxa"/>
            <w:gridSpan w:val="2"/>
            <w:tcBorders>
              <w:top w:val="single" w:sz="4"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1</w:t>
            </w:r>
          </w:p>
        </w:tc>
        <w:tc>
          <w:tcPr>
            <w:tcW w:w="85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15"/>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590" w:type="dxa"/>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0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Communication Skills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Informatics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Civil Law</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EU studies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450"/>
        </w:trPr>
        <w:tc>
          <w:tcPr>
            <w:tcW w:w="1869" w:type="dxa"/>
            <w:tcBorders>
              <w:top w:val="nil"/>
              <w:left w:val="single" w:sz="8" w:space="0" w:color="auto"/>
              <w:bottom w:val="nil"/>
              <w:right w:val="nil"/>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Criterion Course</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Philosophy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Sociology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single" w:sz="8" w:space="0" w:color="auto"/>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Work and Fire Safety</w:t>
            </w:r>
          </w:p>
        </w:tc>
        <w:tc>
          <w:tcPr>
            <w:tcW w:w="117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nil"/>
              <w:left w:val="single" w:sz="8" w:space="0" w:color="auto"/>
              <w:bottom w:val="nil"/>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30</w:t>
            </w:r>
          </w:p>
        </w:tc>
      </w:tr>
      <w:tr w:rsidR="006F3FB0" w:rsidRPr="001014A6" w:rsidTr="006F3FB0">
        <w:trPr>
          <w:trHeight w:val="45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Financial Accounting</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675"/>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Product Policy</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4" w:space="0" w:color="auto"/>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w:t>
            </w:r>
          </w:p>
        </w:tc>
        <w:tc>
          <w:tcPr>
            <w:tcW w:w="1172" w:type="dxa"/>
            <w:tcBorders>
              <w:top w:val="nil"/>
              <w:left w:val="nil"/>
              <w:bottom w:val="nil"/>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172"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bl>
    <w:p w:rsidR="0035792F" w:rsidRDefault="0035792F" w:rsidP="006B57EA">
      <w:pPr>
        <w:spacing w:after="0" w:line="240" w:lineRule="auto"/>
        <w:jc w:val="both"/>
        <w:rPr>
          <w:rFonts w:ascii="Times New Roman" w:hAnsi="Times New Roman" w:cs="Times New Roman"/>
          <w:sz w:val="20"/>
          <w:szCs w:val="20"/>
          <w:lang w:val="en-GB"/>
        </w:rPr>
      </w:pPr>
    </w:p>
    <w:p w:rsidR="00AF4EED" w:rsidRDefault="00AF4EED" w:rsidP="005164F8">
      <w:pPr>
        <w:spacing w:after="0" w:line="240" w:lineRule="auto"/>
        <w:jc w:val="both"/>
        <w:rPr>
          <w:rFonts w:ascii="Times New Roman" w:hAnsi="Times New Roman" w:cs="Times New Roman"/>
          <w:sz w:val="20"/>
          <w:szCs w:val="20"/>
          <w:lang w:val="en-GB"/>
        </w:rPr>
      </w:pPr>
    </w:p>
    <w:p w:rsidR="005164F8" w:rsidRDefault="005164F8" w:rsidP="005164F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w:t>
      </w:r>
      <w:r w:rsidR="007B4E66">
        <w:rPr>
          <w:rFonts w:ascii="Times New Roman" w:hAnsi="Times New Roman" w:cs="Times New Roman"/>
          <w:sz w:val="20"/>
          <w:szCs w:val="20"/>
          <w:lang w:val="en-GB"/>
        </w:rPr>
        <w:t>_</w:t>
      </w:r>
      <w:r>
        <w:rPr>
          <w:rFonts w:ascii="Times New Roman" w:hAnsi="Times New Roman" w:cs="Times New Roman"/>
          <w:sz w:val="20"/>
          <w:szCs w:val="20"/>
          <w:lang w:val="en-GB"/>
        </w:rPr>
        <w:t>__________________________________</w:t>
      </w:r>
    </w:p>
    <w:p w:rsidR="005164F8" w:rsidRDefault="005164F8" w:rsidP="005164F8">
      <w:pPr>
        <w:spacing w:after="0" w:line="240" w:lineRule="auto"/>
        <w:jc w:val="both"/>
        <w:rPr>
          <w:rFonts w:ascii="Times New Roman" w:hAnsi="Times New Roman" w:cs="Times New Roman"/>
          <w:sz w:val="20"/>
          <w:szCs w:val="20"/>
          <w:u w:val="single"/>
          <w:lang w:val="en-GB"/>
        </w:rPr>
      </w:pPr>
    </w:p>
    <w:tbl>
      <w:tblPr>
        <w:tblpPr w:leftFromText="141" w:rightFromText="141" w:vertAnchor="text" w:tblpY="1"/>
        <w:tblOverlap w:val="never"/>
        <w:tblW w:w="6086" w:type="dxa"/>
        <w:tblCellMar>
          <w:left w:w="70" w:type="dxa"/>
          <w:right w:w="70" w:type="dxa"/>
        </w:tblCellMar>
        <w:tblLook w:val="04A0" w:firstRow="1" w:lastRow="0" w:firstColumn="1" w:lastColumn="0" w:noHBand="0" w:noVBand="1"/>
      </w:tblPr>
      <w:tblGrid>
        <w:gridCol w:w="1805"/>
        <w:gridCol w:w="1328"/>
        <w:gridCol w:w="346"/>
        <w:gridCol w:w="438"/>
        <w:gridCol w:w="446"/>
        <w:gridCol w:w="352"/>
        <w:gridCol w:w="661"/>
        <w:gridCol w:w="710"/>
      </w:tblGrid>
      <w:tr w:rsidR="00AF4EED" w:rsidRPr="001014A6" w:rsidTr="00AF4EED">
        <w:trPr>
          <w:trHeight w:val="300"/>
        </w:trPr>
        <w:tc>
          <w:tcPr>
            <w:tcW w:w="1804" w:type="dxa"/>
            <w:vMerge w:val="restart"/>
            <w:tcBorders>
              <w:top w:val="single" w:sz="8" w:space="0" w:color="auto"/>
              <w:left w:val="single" w:sz="8" w:space="0" w:color="auto"/>
              <w:bottom w:val="single" w:sz="8" w:space="0" w:color="000000"/>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708" w:type="dxa"/>
            <w:gridSpan w:val="4"/>
            <w:tcBorders>
              <w:top w:val="single" w:sz="8" w:space="0" w:color="auto"/>
              <w:left w:val="nil"/>
              <w:bottom w:val="single" w:sz="4" w:space="0" w:color="auto"/>
              <w:right w:val="single" w:sz="8" w:space="0" w:color="000000"/>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6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5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AF4EED" w:rsidRPr="001014A6" w:rsidTr="00AF4EED">
        <w:trPr>
          <w:trHeight w:val="300"/>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3</w:t>
            </w:r>
          </w:p>
        </w:tc>
        <w:tc>
          <w:tcPr>
            <w:tcW w:w="862" w:type="dxa"/>
            <w:gridSpan w:val="2"/>
            <w:tcBorders>
              <w:top w:val="single" w:sz="4" w:space="0" w:color="auto"/>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4</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15"/>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376"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Management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55"/>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Macroeconomics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9C6A11" w:rsidP="00B616FA">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 xml:space="preserve">Operations </w:t>
            </w:r>
            <w:r w:rsidR="00AF4EED" w:rsidRPr="001014A6">
              <w:rPr>
                <w:rFonts w:ascii="Times New Roman" w:eastAsia="Times New Roman" w:hAnsi="Times New Roman" w:cs="Times New Roman"/>
                <w:sz w:val="16"/>
                <w:szCs w:val="16"/>
                <w:lang w:eastAsia="hu-HU"/>
              </w:rPr>
              <w:t>Manage</w:t>
            </w:r>
            <w:r>
              <w:rPr>
                <w:rFonts w:ascii="Times New Roman" w:eastAsia="Times New Roman" w:hAnsi="Times New Roman" w:cs="Times New Roman"/>
                <w:sz w:val="16"/>
                <w:szCs w:val="16"/>
                <w:lang w:eastAsia="hu-HU"/>
              </w:rPr>
              <w:t xml:space="preserve">ment </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Business Consulting </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Management</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Corporate Finance</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365" w:type="dxa"/>
            <w:tcBorders>
              <w:top w:val="nil"/>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III.</w:t>
            </w:r>
          </w:p>
        </w:tc>
        <w:tc>
          <w:tcPr>
            <w:tcW w:w="1328" w:type="dxa"/>
            <w:tcBorders>
              <w:top w:val="nil"/>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single" w:sz="4" w:space="0" w:color="auto"/>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328" w:type="dxa"/>
            <w:tcBorders>
              <w:top w:val="single" w:sz="4" w:space="0" w:color="auto"/>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AF4EED" w:rsidRPr="001014A6" w:rsidTr="00AF4EED">
        <w:trPr>
          <w:trHeight w:val="315"/>
        </w:trPr>
        <w:tc>
          <w:tcPr>
            <w:tcW w:w="1804" w:type="dxa"/>
            <w:tcBorders>
              <w:top w:val="single" w:sz="8" w:space="0" w:color="auto"/>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single" w:sz="8" w:space="0" w:color="auto"/>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single" w:sz="8" w:space="0" w:color="auto"/>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r w:rsidR="00AF4EED" w:rsidRPr="001014A6" w:rsidTr="00AF4EED">
        <w:trPr>
          <w:trHeight w:val="46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II.</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 Mathematics II.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Environmental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0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 Macroeconomics</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Planning and Audit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Research</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Communication</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The World Economy</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IV.</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29</w:t>
            </w:r>
          </w:p>
        </w:tc>
      </w:tr>
    </w:tbl>
    <w:p w:rsidR="00D65572" w:rsidRDefault="00D65572"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2542"/>
        <w:gridCol w:w="1134"/>
        <w:gridCol w:w="283"/>
        <w:gridCol w:w="284"/>
        <w:gridCol w:w="283"/>
        <w:gridCol w:w="260"/>
        <w:gridCol w:w="590"/>
        <w:gridCol w:w="710"/>
      </w:tblGrid>
      <w:tr w:rsidR="00D6701D" w:rsidRPr="00A2540A" w:rsidTr="00D6701D">
        <w:trPr>
          <w:trHeight w:val="300"/>
        </w:trPr>
        <w:tc>
          <w:tcPr>
            <w:tcW w:w="2542" w:type="dxa"/>
            <w:vMerge w:val="restart"/>
            <w:tcBorders>
              <w:top w:val="single" w:sz="8" w:space="0" w:color="auto"/>
              <w:left w:val="single" w:sz="8" w:space="0" w:color="auto"/>
              <w:bottom w:val="single" w:sz="8" w:space="0" w:color="000000"/>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CAM</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Prerequisite</w:t>
            </w:r>
          </w:p>
        </w:tc>
        <w:tc>
          <w:tcPr>
            <w:tcW w:w="1110" w:type="dxa"/>
            <w:gridSpan w:val="4"/>
            <w:tcBorders>
              <w:top w:val="single" w:sz="8" w:space="0" w:color="auto"/>
              <w:left w:val="nil"/>
              <w:bottom w:val="single" w:sz="4" w:space="0" w:color="auto"/>
              <w:right w:val="single" w:sz="8"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Exam type</w:t>
            </w:r>
          </w:p>
        </w:tc>
        <w:tc>
          <w:tcPr>
            <w:tcW w:w="7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Credits</w:t>
            </w:r>
          </w:p>
        </w:tc>
      </w:tr>
      <w:tr w:rsidR="00D6701D" w:rsidRPr="00A2540A" w:rsidTr="00D6701D">
        <w:trPr>
          <w:trHeight w:val="203"/>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5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5</w:t>
            </w:r>
          </w:p>
        </w:tc>
        <w:tc>
          <w:tcPr>
            <w:tcW w:w="543" w:type="dxa"/>
            <w:gridSpan w:val="2"/>
            <w:tcBorders>
              <w:top w:val="single" w:sz="4" w:space="0" w:color="auto"/>
              <w:left w:val="nil"/>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6</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15"/>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283" w:type="dxa"/>
            <w:tcBorders>
              <w:top w:val="nil"/>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84"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283"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60"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3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Public Economic Law</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00"/>
        </w:trPr>
        <w:tc>
          <w:tcPr>
            <w:tcW w:w="2542" w:type="dxa"/>
            <w:tcBorders>
              <w:top w:val="nil"/>
              <w:left w:val="single" w:sz="8" w:space="0" w:color="auto"/>
              <w:bottom w:val="single" w:sz="4" w:space="0" w:color="auto"/>
              <w:right w:val="nil"/>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xml:space="preserve">Foreign Trade </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5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Organizational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7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Economic Analysis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Information Systems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1.</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r>
      <w:tr w:rsidR="00D6701D" w:rsidRPr="00A2540A" w:rsidTr="00D6701D">
        <w:trPr>
          <w:trHeight w:val="38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Product and Brand Management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Pricing Policy in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4"/>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Consumer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3"/>
        </w:trPr>
        <w:tc>
          <w:tcPr>
            <w:tcW w:w="2542"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Services Marketing</w:t>
            </w:r>
          </w:p>
        </w:tc>
        <w:tc>
          <w:tcPr>
            <w:tcW w:w="1134"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nil"/>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nil"/>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32</w:t>
            </w:r>
          </w:p>
        </w:tc>
      </w:tr>
      <w:tr w:rsidR="00D6701D" w:rsidRPr="00A2540A" w:rsidTr="00D6701D">
        <w:trPr>
          <w:trHeight w:val="361"/>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Media Economics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6"/>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Business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Elective V.</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2.</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r>
      <w:tr w:rsidR="00D6701D" w:rsidRPr="00A2540A" w:rsidTr="00D6701D">
        <w:trPr>
          <w:trHeight w:val="373"/>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40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Marketing Channels Planning and Audit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International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40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Advertising and Advertising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Non-profit and SME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Online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single" w:sz="8" w:space="0" w:color="auto"/>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8"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single" w:sz="8" w:space="0" w:color="auto"/>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29</w:t>
            </w:r>
          </w:p>
        </w:tc>
      </w:tr>
    </w:tbl>
    <w:p w:rsidR="001B75CE" w:rsidRDefault="001B75CE" w:rsidP="006B57EA">
      <w:pPr>
        <w:spacing w:after="0" w:line="240" w:lineRule="auto"/>
        <w:jc w:val="both"/>
        <w:rPr>
          <w:rFonts w:ascii="Times New Roman" w:hAnsi="Times New Roman" w:cs="Times New Roman"/>
          <w:sz w:val="20"/>
          <w:szCs w:val="20"/>
          <w:u w:val="single"/>
          <w:lang w:val="en-GB"/>
        </w:rPr>
      </w:pPr>
    </w:p>
    <w:p w:rsidR="00F76AD0" w:rsidRDefault="00F76AD0" w:rsidP="006B57EA">
      <w:pPr>
        <w:spacing w:after="0" w:line="240" w:lineRule="auto"/>
        <w:jc w:val="both"/>
        <w:rPr>
          <w:rFonts w:ascii="Times New Roman" w:hAnsi="Times New Roman" w:cs="Times New Roman"/>
          <w:sz w:val="20"/>
          <w:szCs w:val="20"/>
          <w:u w:val="single"/>
          <w:lang w:val="en-GB"/>
        </w:rPr>
      </w:pPr>
    </w:p>
    <w:p w:rsidR="00D6701D" w:rsidRDefault="00D6701D" w:rsidP="00DE5E55">
      <w:pPr>
        <w:spacing w:after="0" w:line="240" w:lineRule="auto"/>
        <w:jc w:val="both"/>
        <w:rPr>
          <w:rFonts w:ascii="Times New Roman" w:hAnsi="Times New Roman" w:cs="Times New Roman"/>
          <w:sz w:val="20"/>
          <w:szCs w:val="20"/>
          <w:u w:val="single"/>
          <w:lang w:val="en-GB"/>
        </w:rPr>
      </w:pPr>
    </w:p>
    <w:p w:rsidR="00DE5E55" w:rsidRDefault="00DE5E55" w:rsidP="00DE5E5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904BF" w:rsidRDefault="00D904BF" w:rsidP="006B57EA">
      <w:pPr>
        <w:spacing w:after="0" w:line="240" w:lineRule="auto"/>
        <w:jc w:val="both"/>
        <w:rPr>
          <w:rFonts w:ascii="Times New Roman" w:hAnsi="Times New Roman" w:cs="Times New Roman"/>
          <w:sz w:val="20"/>
          <w:szCs w:val="20"/>
          <w:u w:val="single"/>
          <w:lang w:val="en-GB"/>
        </w:rPr>
      </w:pPr>
    </w:p>
    <w:tbl>
      <w:tblPr>
        <w:tblW w:w="6086" w:type="dxa"/>
        <w:tblCellMar>
          <w:left w:w="70" w:type="dxa"/>
          <w:right w:w="70" w:type="dxa"/>
        </w:tblCellMar>
        <w:tblLook w:val="04A0" w:firstRow="1" w:lastRow="0" w:firstColumn="1" w:lastColumn="0" w:noHBand="0" w:noVBand="1"/>
      </w:tblPr>
      <w:tblGrid>
        <w:gridCol w:w="1720"/>
        <w:gridCol w:w="1092"/>
        <w:gridCol w:w="869"/>
        <w:gridCol w:w="889"/>
        <w:gridCol w:w="806"/>
        <w:gridCol w:w="710"/>
      </w:tblGrid>
      <w:tr w:rsidR="00D6701D" w:rsidRPr="00D6701D" w:rsidTr="00D6701D">
        <w:trPr>
          <w:trHeight w:val="300"/>
        </w:trPr>
        <w:tc>
          <w:tcPr>
            <w:tcW w:w="1720" w:type="dxa"/>
            <w:vMerge w:val="restart"/>
            <w:tcBorders>
              <w:top w:val="single" w:sz="8" w:space="0" w:color="auto"/>
              <w:left w:val="single" w:sz="8" w:space="0" w:color="auto"/>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CAM</w:t>
            </w:r>
          </w:p>
        </w:tc>
        <w:tc>
          <w:tcPr>
            <w:tcW w:w="1100" w:type="dxa"/>
            <w:vMerge w:val="restart"/>
            <w:tcBorders>
              <w:top w:val="single" w:sz="8" w:space="0" w:color="auto"/>
              <w:left w:val="single" w:sz="8" w:space="0" w:color="auto"/>
              <w:bottom w:val="nil"/>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Prerequisite</w:t>
            </w:r>
          </w:p>
        </w:tc>
        <w:tc>
          <w:tcPr>
            <w:tcW w:w="1920" w:type="dxa"/>
            <w:gridSpan w:val="2"/>
            <w:tcBorders>
              <w:top w:val="single" w:sz="8" w:space="0" w:color="auto"/>
              <w:left w:val="nil"/>
              <w:bottom w:val="single" w:sz="4" w:space="0" w:color="auto"/>
              <w:right w:val="single" w:sz="8" w:space="0" w:color="000000"/>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Semesters</w:t>
            </w: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Exam type</w:t>
            </w:r>
          </w:p>
        </w:tc>
        <w:tc>
          <w:tcPr>
            <w:tcW w:w="38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Credits</w:t>
            </w:r>
          </w:p>
        </w:tc>
      </w:tr>
      <w:tr w:rsidR="00D6701D" w:rsidRPr="00D6701D" w:rsidTr="00D6701D">
        <w:trPr>
          <w:trHeight w:val="300"/>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15"/>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Lecture</w:t>
            </w:r>
          </w:p>
        </w:tc>
        <w:tc>
          <w:tcPr>
            <w:tcW w:w="960" w:type="dxa"/>
            <w:tcBorders>
              <w:top w:val="nil"/>
              <w:left w:val="nil"/>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Seminar</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00"/>
        </w:trPr>
        <w:tc>
          <w:tcPr>
            <w:tcW w:w="1720" w:type="dxa"/>
            <w:tcBorders>
              <w:top w:val="single" w:sz="8" w:space="0" w:color="auto"/>
              <w:left w:val="single" w:sz="8" w:space="0" w:color="auto"/>
              <w:bottom w:val="single" w:sz="4"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Thesis writing 3.</w:t>
            </w:r>
          </w:p>
        </w:tc>
        <w:tc>
          <w:tcPr>
            <w:tcW w:w="11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4</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single" w:sz="8" w:space="0" w:color="auto"/>
              <w:left w:val="nil"/>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7</w:t>
            </w:r>
          </w:p>
        </w:tc>
      </w:tr>
      <w:tr w:rsidR="00D6701D" w:rsidRPr="00D6701D" w:rsidTr="00D6701D">
        <w:trPr>
          <w:trHeight w:val="315"/>
        </w:trPr>
        <w:tc>
          <w:tcPr>
            <w:tcW w:w="172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Business Practice</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27</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20</w:t>
            </w:r>
          </w:p>
        </w:tc>
      </w:tr>
      <w:tr w:rsidR="00D6701D" w:rsidRPr="00D6701D" w:rsidTr="00D6701D">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rsidR="00D6701D" w:rsidRPr="00D6701D" w:rsidRDefault="00D6701D" w:rsidP="00D6701D">
            <w:pPr>
              <w:spacing w:after="0" w:line="240" w:lineRule="auto"/>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Total credits:</w:t>
            </w:r>
          </w:p>
        </w:tc>
        <w:tc>
          <w:tcPr>
            <w:tcW w:w="1100"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386"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27</w:t>
            </w:r>
          </w:p>
        </w:tc>
      </w:tr>
    </w:tbl>
    <w:p w:rsidR="00D6701D" w:rsidRDefault="00D6701D" w:rsidP="006B57EA">
      <w:pPr>
        <w:spacing w:after="0" w:line="240" w:lineRule="auto"/>
        <w:jc w:val="both"/>
        <w:rPr>
          <w:rFonts w:ascii="Times New Roman" w:hAnsi="Times New Roman" w:cs="Times New Roman"/>
          <w:sz w:val="20"/>
          <w:szCs w:val="20"/>
          <w:u w:val="single"/>
          <w:lang w:val="en-GB"/>
        </w:rPr>
      </w:pPr>
    </w:p>
    <w:p w:rsidR="00923E26" w:rsidRDefault="00923E26" w:rsidP="00923E2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Abbreviations:</w:t>
      </w:r>
    </w:p>
    <w:p w:rsidR="00923E26" w:rsidRDefault="00923E26" w:rsidP="00923E26">
      <w:pPr>
        <w:spacing w:after="0" w:line="240" w:lineRule="auto"/>
        <w:jc w:val="both"/>
        <w:rPr>
          <w:rFonts w:ascii="Times New Roman" w:hAnsi="Times New Roman" w:cs="Times New Roman"/>
          <w:sz w:val="20"/>
          <w:szCs w:val="20"/>
          <w:u w:val="single"/>
          <w:lang w:val="en-GB"/>
        </w:rPr>
      </w:pPr>
    </w:p>
    <w:p w:rsidR="00923E26" w:rsidRDefault="00923E26" w:rsidP="00923E26">
      <w:pPr>
        <w:spacing w:after="0" w:line="240" w:lineRule="auto"/>
        <w:jc w:val="both"/>
        <w:rPr>
          <w:rFonts w:ascii="Times New Roman" w:hAnsi="Times New Roman" w:cs="Times New Roman"/>
          <w:sz w:val="20"/>
          <w:szCs w:val="20"/>
          <w:lang w:val="en-GB"/>
        </w:rPr>
      </w:pPr>
      <w:r w:rsidRPr="00D11E24">
        <w:rPr>
          <w:rFonts w:ascii="Times New Roman" w:hAnsi="Times New Roman" w:cs="Times New Roman"/>
          <w:sz w:val="20"/>
          <w:szCs w:val="20"/>
          <w:lang w:val="en-GB"/>
        </w:rPr>
        <w:t>E</w:t>
      </w:r>
      <w:r>
        <w:rPr>
          <w:rFonts w:ascii="Times New Roman" w:hAnsi="Times New Roman" w:cs="Times New Roman"/>
          <w:sz w:val="20"/>
          <w:szCs w:val="20"/>
          <w:lang w:val="en-GB"/>
        </w:rPr>
        <w:t xml:space="preserve"> = exam</w:t>
      </w:r>
    </w:p>
    <w:p w:rsidR="00923E26" w:rsidRDefault="00923E26" w:rsidP="00923E26">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Tg</w:t>
      </w:r>
      <w:proofErr w:type="gramEnd"/>
      <w:r>
        <w:rPr>
          <w:rFonts w:ascii="Times New Roman" w:hAnsi="Times New Roman" w:cs="Times New Roman"/>
          <w:sz w:val="20"/>
          <w:szCs w:val="20"/>
          <w:lang w:val="en-GB"/>
        </w:rPr>
        <w:t xml:space="preserve"> = term grade</w:t>
      </w:r>
    </w:p>
    <w:p w:rsidR="00923E26"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signature</w:t>
      </w:r>
    </w:p>
    <w:p w:rsidR="00923E26"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 = lecture/theoretical class</w:t>
      </w:r>
    </w:p>
    <w:p w:rsidR="00923E26" w:rsidRPr="00D11E24"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seminar/practical class</w:t>
      </w:r>
    </w:p>
    <w:p w:rsidR="00923E26" w:rsidRDefault="00923E26" w:rsidP="00923E26">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bookmarkStart w:id="0" w:name="_GoBack"/>
      <w:bookmarkEnd w:id="0"/>
    </w:p>
    <w:p w:rsidR="00D6701D" w:rsidRDefault="00D6701D" w:rsidP="00D6701D">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6701D" w:rsidRDefault="00D6701D" w:rsidP="006B57EA">
      <w:pPr>
        <w:spacing w:after="0" w:line="240" w:lineRule="auto"/>
        <w:jc w:val="both"/>
        <w:rPr>
          <w:rFonts w:ascii="Times New Roman" w:hAnsi="Times New Roman" w:cs="Times New Roman"/>
          <w:sz w:val="20"/>
          <w:szCs w:val="20"/>
          <w:u w:val="single"/>
          <w:lang w:val="en-GB"/>
        </w:rPr>
      </w:pPr>
    </w:p>
    <w:p w:rsidR="001B75CE" w:rsidRDefault="004B7977" w:rsidP="004B7977">
      <w:pPr>
        <w:spacing w:after="0" w:line="240" w:lineRule="auto"/>
        <w:jc w:val="center"/>
        <w:rPr>
          <w:rFonts w:ascii="Times New Roman" w:hAnsi="Times New Roman" w:cs="Times New Roman"/>
          <w:b/>
          <w:sz w:val="24"/>
          <w:szCs w:val="24"/>
          <w:lang w:val="en-GB"/>
        </w:rPr>
      </w:pPr>
      <w:r w:rsidRPr="004B7977">
        <w:rPr>
          <w:rFonts w:ascii="Times New Roman" w:hAnsi="Times New Roman" w:cs="Times New Roman"/>
          <w:b/>
          <w:sz w:val="24"/>
          <w:szCs w:val="24"/>
          <w:lang w:val="en-GB"/>
        </w:rPr>
        <w:t>COURSE DE</w:t>
      </w:r>
      <w:r>
        <w:rPr>
          <w:rFonts w:ascii="Times New Roman" w:hAnsi="Times New Roman" w:cs="Times New Roman"/>
          <w:b/>
          <w:sz w:val="24"/>
          <w:szCs w:val="24"/>
          <w:lang w:val="en-GB"/>
        </w:rPr>
        <w:t>S</w:t>
      </w:r>
      <w:r w:rsidRPr="004B7977">
        <w:rPr>
          <w:rFonts w:ascii="Times New Roman" w:hAnsi="Times New Roman" w:cs="Times New Roman"/>
          <w:b/>
          <w:sz w:val="24"/>
          <w:szCs w:val="24"/>
          <w:lang w:val="en-GB"/>
        </w:rPr>
        <w:t>CRIPTIONS</w:t>
      </w:r>
    </w:p>
    <w:p w:rsidR="00D904BF" w:rsidRPr="001726A9" w:rsidRDefault="00D904BF" w:rsidP="004B7977">
      <w:pPr>
        <w:spacing w:after="0" w:line="240" w:lineRule="auto"/>
        <w:jc w:val="center"/>
        <w:rPr>
          <w:rFonts w:ascii="Times New Roman" w:hAnsi="Times New Roman" w:cs="Times New Roman"/>
          <w:b/>
          <w:sz w:val="20"/>
          <w:szCs w:val="20"/>
          <w:lang w:val="en-GB"/>
        </w:rPr>
      </w:pPr>
    </w:p>
    <w:p w:rsidR="001726A9" w:rsidRPr="001726A9" w:rsidRDefault="001726A9" w:rsidP="001726A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F6613A" w:rsidRPr="00F6613A">
        <w:rPr>
          <w:rFonts w:ascii="Times New Roman" w:hAnsi="Times New Roman" w:cs="Times New Roman"/>
          <w:b/>
          <w:sz w:val="20"/>
          <w:szCs w:val="20"/>
          <w:lang w:val="en-GB"/>
        </w:rPr>
        <w:t>Introduction to Economics</w:t>
      </w:r>
      <w:r w:rsidR="00F6613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00F6613A" w:rsidRPr="00F6613A">
        <w:rPr>
          <w:rFonts w:ascii="Times New Roman" w:hAnsi="Times New Roman" w:cs="Times New Roman"/>
          <w:sz w:val="20"/>
          <w:szCs w:val="20"/>
          <w:lang w:val="en-GB"/>
        </w:rPr>
        <w:t>GT_AKMNE002-17</w:t>
      </w:r>
    </w:p>
    <w:p w:rsidR="001726A9" w:rsidRPr="001726A9" w:rsidRDefault="00625323"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9C32A7">
        <w:rPr>
          <w:rFonts w:ascii="Times New Roman" w:hAnsi="Times New Roman" w:cs="Times New Roman"/>
          <w:sz w:val="20"/>
          <w:szCs w:val="20"/>
          <w:lang w:val="en-GB"/>
        </w:rPr>
        <w:t>: Economics and World Economy</w:t>
      </w:r>
    </w:p>
    <w:p w:rsidR="001726A9" w:rsidRDefault="00F6613A"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1726A9" w:rsidRPr="001726A9">
        <w:rPr>
          <w:rFonts w:ascii="Times New Roman" w:hAnsi="Times New Roman" w:cs="Times New Roman"/>
          <w:sz w:val="20"/>
          <w:szCs w:val="20"/>
          <w:lang w:val="en-GB"/>
        </w:rPr>
        <w:tab/>
      </w:r>
      <w:r w:rsidR="001726A9">
        <w:rPr>
          <w:rFonts w:ascii="Times New Roman" w:hAnsi="Times New Roman" w:cs="Times New Roman"/>
          <w:sz w:val="20"/>
          <w:szCs w:val="20"/>
          <w:lang w:val="en-GB"/>
        </w:rPr>
        <w:t xml:space="preserve">         </w:t>
      </w:r>
      <w:r w:rsidR="001726A9"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1726A9" w:rsidRDefault="009733A2"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625323" w:rsidRPr="00625323">
        <w:rPr>
          <w:rFonts w:ascii="Times New Roman" w:hAnsi="Times New Roman" w:cs="Times New Roman"/>
          <w:sz w:val="20"/>
          <w:szCs w:val="20"/>
          <w:lang w:val="en-GB"/>
        </w:rPr>
        <w:t>nstructor</w:t>
      </w:r>
      <w:r w:rsidR="00D93C4F">
        <w:rPr>
          <w:rFonts w:ascii="Times New Roman" w:hAnsi="Times New Roman" w:cs="Times New Roman"/>
          <w:sz w:val="20"/>
          <w:szCs w:val="20"/>
          <w:lang w:val="en-GB"/>
        </w:rPr>
        <w:t>: Dr. Pál Czeglédi</w:t>
      </w:r>
    </w:p>
    <w:p w:rsidR="00D904BF" w:rsidRDefault="00D904BF" w:rsidP="00D904BF">
      <w:pPr>
        <w:spacing w:after="0" w:line="240" w:lineRule="auto"/>
        <w:rPr>
          <w:rFonts w:ascii="Times New Roman" w:hAnsi="Times New Roman" w:cs="Times New Roman"/>
          <w:b/>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Possesses knowledge of the basic, broad concepts, theories, </w:t>
      </w:r>
      <w:proofErr w:type="gramStart"/>
      <w:r w:rsidRPr="00B616FA">
        <w:rPr>
          <w:rFonts w:ascii="Times New Roman" w:hAnsi="Times New Roman" w:cs="Times New Roman"/>
          <w:sz w:val="20"/>
          <w:szCs w:val="20"/>
          <w:lang w:val="en-GB"/>
        </w:rPr>
        <w:t>facts</w:t>
      </w:r>
      <w:proofErr w:type="gramEnd"/>
      <w:r w:rsidRPr="00B616FA">
        <w:rPr>
          <w:rFonts w:ascii="Times New Roman" w:hAnsi="Times New Roman" w:cs="Times New Roman"/>
          <w:sz w:val="20"/>
          <w:szCs w:val="20"/>
          <w:lang w:val="en-GB"/>
        </w:rPr>
        <w:t>, national economic and international contexts of economics, relevant economic actors, functions and processes.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Ability to:</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Receptive to new information, new professional knowledge and methodologies.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Takes responsibility for his/her analy</w:t>
      </w:r>
      <w:r>
        <w:rPr>
          <w:rFonts w:ascii="Times New Roman" w:hAnsi="Times New Roman" w:cs="Times New Roman"/>
          <w:sz w:val="20"/>
          <w:szCs w:val="20"/>
          <w:lang w:val="en-GB"/>
        </w:rPr>
        <w:t>ses, conclusions and decisions.</w:t>
      </w:r>
    </w:p>
    <w:p w:rsidR="00B616FA" w:rsidRPr="00B616FA" w:rsidRDefault="00B616FA" w:rsidP="00B616FA">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B616FA" w:rsidRDefault="00B616FA" w:rsidP="00B616FA">
      <w:pPr>
        <w:spacing w:after="0" w:line="240" w:lineRule="auto"/>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rPr>
          <w:rFonts w:ascii="Times New Roman" w:hAnsi="Times New Roman" w:cs="Times New Roman"/>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Lectures with ppt presentations together with some calculation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exam is a written test which will be evaluated according to the following grading schedule: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0 - 50% – fail (1)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50%+1 point - 63% – pass (2)</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64% - 75% – satisfactory (3)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76% - 86% – good (4)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87% - 100% – excellent (5)</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Mankiw, Gregory: Principles of Economics. Fifth Edition. South-Western, Mason, USA, 2009. ISBN-13: 978-0-324-58998-6</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4A638A" w:rsidRPr="00A769DE"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A769DE" w:rsidRDefault="00A769DE" w:rsidP="009320E0">
      <w:pPr>
        <w:spacing w:after="0" w:line="240" w:lineRule="auto"/>
        <w:jc w:val="both"/>
        <w:rPr>
          <w:rFonts w:ascii="Times New Roman" w:hAnsi="Times New Roman" w:cs="Times New Roman"/>
          <w:sz w:val="20"/>
          <w:szCs w:val="20"/>
          <w:lang w:val="en-GB"/>
        </w:rPr>
      </w:pPr>
    </w:p>
    <w:p w:rsidR="00A769DE" w:rsidRPr="004A638A" w:rsidRDefault="00A769DE" w:rsidP="00A769DE">
      <w:pPr>
        <w:spacing w:after="0" w:line="240" w:lineRule="auto"/>
        <w:jc w:val="center"/>
        <w:rPr>
          <w:rFonts w:ascii="Times New Roman" w:eastAsia="Calibri" w:hAnsi="Times New Roman" w:cs="Times New Roman"/>
          <w:b/>
          <w:sz w:val="20"/>
          <w:szCs w:val="20"/>
          <w:lang w:val="en-US" w:eastAsia="hu-HU"/>
        </w:rPr>
      </w:pPr>
      <w:r w:rsidRPr="004A638A">
        <w:rPr>
          <w:rFonts w:ascii="Times New Roman" w:eastAsia="Calibri" w:hAnsi="Times New Roman" w:cs="Times New Roman"/>
          <w:b/>
          <w:sz w:val="20"/>
          <w:szCs w:val="20"/>
          <w:lang w:val="en-US" w:eastAsia="hu-HU"/>
        </w:rPr>
        <w:t>Syllabus</w:t>
      </w:r>
    </w:p>
    <w:p w:rsidR="00A769DE" w:rsidRPr="00A769DE" w:rsidRDefault="00A769DE" w:rsidP="00A769DE">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A769DE" w:rsidRPr="00A769DE" w:rsidTr="00B616FA">
        <w:tc>
          <w:tcPr>
            <w:tcW w:w="1200"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Week</w:t>
            </w:r>
          </w:p>
        </w:tc>
        <w:tc>
          <w:tcPr>
            <w:tcW w:w="4875"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Topic</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Basic concepts and fundamental questions of economics</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Economics as science and as a social science</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thinking/1.</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basic concepts of rational decisions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thinking/2.</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market as a process of cooperation and the metaphor of the invisible hand</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Production possibilities frontier</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Graphical representation of opportunity cost</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concept of demand and supply and their determinants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769DE" w:rsidRDefault="00A769DE"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7.</w:t>
            </w:r>
          </w:p>
        </w:tc>
        <w:tc>
          <w:tcPr>
            <w:tcW w:w="5409" w:type="dxa"/>
            <w:shd w:val="clear" w:color="auto" w:fill="auto"/>
          </w:tcPr>
          <w:p w:rsidR="00B616FA" w:rsidRPr="00B616FA" w:rsidRDefault="00B616FA" w:rsidP="00B616FA">
            <w:pPr>
              <w:rPr>
                <w:rFonts w:ascii="Times New Roman" w:eastAsia="Times New Roman" w:hAnsi="Times New Roman" w:cs="Times New Roman"/>
                <w:sz w:val="20"/>
                <w:szCs w:val="20"/>
                <w:lang w:val="en-GB"/>
              </w:rPr>
            </w:pPr>
            <w:r w:rsidRPr="00B616FA">
              <w:rPr>
                <w:rFonts w:ascii="Times New Roman" w:eastAsia="Times New Roman" w:hAnsi="Times New Roman" w:cs="Times New Roman"/>
                <w:sz w:val="20"/>
                <w:szCs w:val="20"/>
                <w:lang w:val="en-GB"/>
              </w:rPr>
              <w:t>Measuring a nation’s income</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Understanding the notions of nominal and real GDP</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8.</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Measuring the cost of living</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meaning of the price level and inflation, GDP deflator and the consumer price index</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9.</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Exercises on measurement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Exercises in calculating GDP and inflation</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10.</w:t>
            </w:r>
          </w:p>
        </w:tc>
        <w:tc>
          <w:tcPr>
            <w:tcW w:w="5409" w:type="dxa"/>
            <w:shd w:val="clear" w:color="auto" w:fill="auto"/>
          </w:tcPr>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Savings and investment, and the role of the </w:t>
            </w:r>
          </w:p>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financial system </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market for loanable funds, and the determination of the real interest rate</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11.</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Definition of money, understanding the significance of using money in trade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12.</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The role of the banking system in money creation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13.</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Unemployment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fundamentals of the labour market</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14.</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Summary</w:t>
            </w:r>
          </w:p>
        </w:tc>
      </w:tr>
      <w:tr w:rsidR="00B616FA" w:rsidRPr="00DD4188" w:rsidTr="00B616FA">
        <w:trPr>
          <w:trHeight w:val="70"/>
        </w:trPr>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Systematic review of the topics discussed</w:t>
            </w:r>
          </w:p>
        </w:tc>
      </w:tr>
    </w:tbl>
    <w:p w:rsidR="00B616FA" w:rsidRDefault="00B616FA"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B6716E" w:rsidRDefault="00B6716E"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69DE" w:rsidRPr="009320E0" w:rsidRDefault="00A769DE" w:rsidP="009320E0">
      <w:pPr>
        <w:spacing w:after="0" w:line="240" w:lineRule="auto"/>
        <w:jc w:val="both"/>
        <w:rPr>
          <w:rFonts w:ascii="Times New Roman" w:hAnsi="Times New Roman" w:cs="Times New Roman"/>
          <w:sz w:val="20"/>
          <w:szCs w:val="20"/>
          <w:lang w:val="en-GB"/>
        </w:rPr>
      </w:pPr>
    </w:p>
    <w:p w:rsidR="009320E0" w:rsidRPr="001726A9"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GT_AKMNE001-17</w:t>
      </w:r>
    </w:p>
    <w:p w:rsidR="009320E0" w:rsidRPr="001726A9" w:rsidRDefault="009320E0"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9320E0"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7B4E66">
        <w:rPr>
          <w:rFonts w:ascii="Times New Roman" w:hAnsi="Times New Roman" w:cs="Times New Roman"/>
          <w:sz w:val="20"/>
          <w:szCs w:val="20"/>
          <w:lang w:val="en-GB"/>
        </w:rPr>
        <w:t xml:space="preserve">     </w:t>
      </w:r>
      <w:r>
        <w:rPr>
          <w:rFonts w:ascii="Times New Roman" w:hAnsi="Times New Roman" w:cs="Times New Roman"/>
          <w:sz w:val="20"/>
          <w:szCs w:val="20"/>
          <w:lang w:val="en-GB"/>
        </w:rPr>
        <w:t>Credit:  5</w:t>
      </w:r>
    </w:p>
    <w:p w:rsidR="009320E0" w:rsidRDefault="009320E0"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B616FA" w:rsidRDefault="00B616FA" w:rsidP="009320E0">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main goal of this subject is that the students could be introduced to the basic methods and terminology of definitio</w:t>
      </w:r>
      <w:r w:rsidR="00085A27">
        <w:rPr>
          <w:rFonts w:ascii="Times New Roman" w:hAnsi="Times New Roman" w:cs="Times New Roman"/>
          <w:sz w:val="20"/>
          <w:szCs w:val="20"/>
          <w:lang w:val="en-GB"/>
        </w:rPr>
        <w:t xml:space="preserve">ns in mathematics which can be </w:t>
      </w:r>
      <w:r w:rsidRPr="00B616FA">
        <w:rPr>
          <w:rFonts w:ascii="Times New Roman" w:hAnsi="Times New Roman" w:cs="Times New Roman"/>
          <w:sz w:val="20"/>
          <w:szCs w:val="20"/>
          <w:lang w:val="en-GB"/>
        </w:rPr>
        <w:t xml:space="preserve">used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Skills: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plan economic processes and to control purchasing and marketing proc</w:t>
      </w:r>
      <w:r>
        <w:rPr>
          <w:rFonts w:ascii="Times New Roman" w:hAnsi="Times New Roman" w:cs="Times New Roman"/>
          <w:sz w:val="20"/>
          <w:szCs w:val="20"/>
          <w:lang w:val="en-GB"/>
        </w:rPr>
        <w:t>esses</w:t>
      </w:r>
    </w:p>
    <w:p w:rsidR="00B616FA" w:rsidRPr="00B616FA" w:rsidRDefault="00B616FA" w:rsidP="00B616F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Theory of sets. Sets of numbers,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Classification and characteristics of one-variable real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Theorems of limit calculation.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Mathematics of Finance.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Limit calculation, continuity and derivate of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Examination of functions, elasticity.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Extrame values calculation of functions with practical applications.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Practical applications of the differential calculus.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Indefinite integrals.</w:t>
      </w: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Recommended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 Tan (2016): Applied Mathematics for Managerial, Life and Social Sciences, Cengage Learning, USA, Stamford, ISBN: 978-1-285-46464-0</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K. Sydaster – P. Hammond (2016): Essential Mathematics for Economics Analysis, Pearson Education, UK, </w:t>
      </w:r>
      <w:proofErr w:type="gramStart"/>
      <w:r w:rsidRPr="00B616FA">
        <w:rPr>
          <w:rFonts w:ascii="Times New Roman" w:hAnsi="Times New Roman" w:cs="Times New Roman"/>
          <w:sz w:val="20"/>
          <w:szCs w:val="20"/>
          <w:lang w:val="en-GB"/>
        </w:rPr>
        <w:t>ISBN</w:t>
      </w:r>
      <w:proofErr w:type="gramEnd"/>
      <w:r w:rsidRPr="00B616FA">
        <w:rPr>
          <w:rFonts w:ascii="Times New Roman" w:hAnsi="Times New Roman" w:cs="Times New Roman"/>
          <w:sz w:val="20"/>
          <w:szCs w:val="20"/>
          <w:lang w:val="en-GB"/>
        </w:rPr>
        <w:t>: 978-1-292-07465-8</w:t>
      </w:r>
    </w:p>
    <w:p w:rsidR="009320E0" w:rsidRDefault="009320E0"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B6716E" w:rsidRPr="00B83577" w:rsidTr="00B616FA">
        <w:tc>
          <w:tcPr>
            <w:tcW w:w="6075" w:type="dxa"/>
            <w:gridSpan w:val="2"/>
            <w:shd w:val="clear" w:color="auto" w:fill="auto"/>
          </w:tcPr>
          <w:p w:rsidR="00B6716E" w:rsidRPr="00B83577" w:rsidRDefault="00B6716E" w:rsidP="00310E3C">
            <w:pPr>
              <w:spacing w:after="0" w:line="240" w:lineRule="auto"/>
              <w:jc w:val="center"/>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Weekly schedule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Theory of sets. Sets of numbers</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Set operations, cardinality, set builder notations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Cartesian coordinate systems, straight lines, distance in the plane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Graph and algebra of functions,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 is business economics, break-even analysis, supply-demand, market equilibrium</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Exponential, logarithmic and logistic curves, and its applications</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Future Value of annuities, annuities due, loans and amortization of debts</w:t>
            </w:r>
          </w:p>
        </w:tc>
      </w:tr>
    </w:tbl>
    <w:p w:rsidR="009320E0" w:rsidRDefault="009320E0" w:rsidP="009320E0">
      <w:pPr>
        <w:spacing w:after="0" w:line="240" w:lineRule="auto"/>
        <w:jc w:val="both"/>
        <w:rPr>
          <w:rFonts w:ascii="Times New Roman" w:hAnsi="Times New Roman" w:cs="Times New Roman"/>
          <w:sz w:val="20"/>
          <w:szCs w:val="20"/>
          <w:lang w:val="en-GB"/>
        </w:rPr>
      </w:pPr>
    </w:p>
    <w:p w:rsidR="00B616FA" w:rsidRDefault="00B616FA"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343CA" w:rsidRDefault="00A343CA"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Calculus</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limits and continuity and derivatives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higher-order derivatives, marginal functions in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first and second, curve sketching,</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optimization, elasticity and other applications in business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of Indefinite Integration</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II.</w:t>
            </w:r>
          </w:p>
        </w:tc>
      </w:tr>
      <w:tr w:rsidR="00727AD9" w:rsidRPr="00B83577" w:rsidTr="00310E3C">
        <w:trPr>
          <w:trHeight w:val="70"/>
        </w:trPr>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applications of indefinite integration in business economics</w:t>
            </w:r>
          </w:p>
        </w:tc>
      </w:tr>
    </w:tbl>
    <w:p w:rsidR="00727AD9" w:rsidRPr="00B83577" w:rsidRDefault="00727AD9" w:rsidP="00727AD9">
      <w:pPr>
        <w:spacing w:after="0" w:line="240" w:lineRule="auto"/>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teaching results</w:t>
      </w: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343CA" w:rsidRPr="001726A9" w:rsidRDefault="00A343CA" w:rsidP="009320E0">
      <w:pPr>
        <w:spacing w:after="0" w:line="240" w:lineRule="auto"/>
        <w:jc w:val="both"/>
        <w:rPr>
          <w:rFonts w:ascii="Times New Roman" w:hAnsi="Times New Roman" w:cs="Times New Roman"/>
          <w:sz w:val="20"/>
          <w:szCs w:val="20"/>
          <w:lang w:val="en-GB"/>
        </w:rPr>
      </w:pPr>
    </w:p>
    <w:p w:rsidR="00727AD9" w:rsidRDefault="00CA388A"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Basics of Marketing</w:t>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Neptun code: GT_AKMNE009-17</w:t>
      </w:r>
    </w:p>
    <w:p w:rsidR="00CA388A" w:rsidRDefault="00CA388A"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CA388A" w:rsidRPr="00715C73" w:rsidRDefault="00CA388A" w:rsidP="00CA388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Capabilities: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Autonomy,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content,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roofErr w:type="gramStart"/>
      <w:r w:rsidRPr="00B616FA">
        <w:rPr>
          <w:rFonts w:ascii="Times New Roman" w:hAnsi="Times New Roman" w:cs="Times New Roman"/>
          <w:sz w:val="20"/>
          <w:szCs w:val="20"/>
          <w:lang w:val="en-GB"/>
        </w:rPr>
        <w:t>materials</w:t>
      </w:r>
      <w:proofErr w:type="gramEnd"/>
      <w:r w:rsidRPr="00B616FA">
        <w:rPr>
          <w:rFonts w:ascii="Times New Roman" w:hAnsi="Times New Roman" w:cs="Times New Roman"/>
          <w:sz w:val="20"/>
          <w:szCs w:val="20"/>
          <w:lang w:val="en-GB"/>
        </w:rPr>
        <w:t xml:space="preserve"> including the e-book, online assignments/homework and online study plan with additional exercises to practice.</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Composition of the final grade: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 xml:space="preserve">End term test: 70%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Seminar work, including case analysis/detailed written and/or oral group presentation: 30%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Extra credit questions via MyLab Marketing: +10%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final result will be evaluated according to the following schedule: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0-50% – 1</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51-62% – 2</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63-74% – 3</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75-86% – 4</w:t>
      </w:r>
      <w:r w:rsidRPr="00B616FA">
        <w:rPr>
          <w:rFonts w:ascii="Times New Roman" w:hAnsi="Times New Roman" w:cs="Times New Roman"/>
          <w:sz w:val="20"/>
          <w:szCs w:val="20"/>
          <w:lang w:val="en-GB"/>
        </w:rPr>
        <w:tab/>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87-110% – 5</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P.—ARMSTRONG, G. (2020): Principles of Marketing. Global Edition, 18/E, Pearson, ISBN: 9781292341132</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ARMSTRONG, G.—ARMSTRONG, G. T. (2020): Pearson MyLab Marketing- Instant Access - for Principles of Marketing. Global Edition, ISBN-13: 9781292341187</w:t>
      </w:r>
    </w:p>
    <w:p w:rsidR="009A71D3" w:rsidRDefault="009A71D3"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jc w:val="both"/>
        <w:rPr>
          <w:rFonts w:ascii="Times New Roman" w:hAnsi="Times New Roman" w:cs="Times New Roman"/>
          <w:sz w:val="20"/>
          <w:szCs w:val="20"/>
          <w:lang w:val="en-GB"/>
        </w:rPr>
      </w:pPr>
    </w:p>
    <w:p w:rsidR="00727AD9"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r w:rsidRPr="00F53196">
        <w:rPr>
          <w:rFonts w:ascii="Times New Roman" w:eastAsia="Calibri" w:hAnsi="Times New Roman" w:cs="Times New Roman"/>
          <w:b/>
          <w:sz w:val="20"/>
          <w:szCs w:val="20"/>
          <w:lang w:val="en-GB" w:eastAsia="hu-HU"/>
        </w:rPr>
        <w:t>Syllabus</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Week</w:t>
            </w:r>
          </w:p>
        </w:tc>
        <w:tc>
          <w:tcPr>
            <w:tcW w:w="5386"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Topics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Orientation, course overview. Introduction to the use of MyMarketingLab</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2.</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1: Defining Marketing and the Marketing Process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Creating Customer Value and Engagement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Company and Marketing Strategy: Partnering to Build Customer Engagement, Values, and Relationships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2: Understanding the Marketplace and Consumer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Analyzing the Marketing Environment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Managing Marketing Information to Gain Customer Insights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9A71D3" w:rsidRDefault="009A71D3" w:rsidP="009A71D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A388A" w:rsidRDefault="00CA388A"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6.</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Consumer Markets and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Model of Consumer Behavior and the characteristics of its parts.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7.</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Business Markets and Business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8.</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3: Designing a Customer Value-Driven Strategy and Mix</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Customer-Driven Marketing Strategy: Creating Value for Target Customers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9.</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Products, Services, and Brands: Building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10.</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New-Product Development and Product Life-Cycle Strategies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9A71D3" w:rsidRPr="009A71D3" w:rsidTr="009A71D3">
        <w:trPr>
          <w:trHeight w:val="342"/>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Understanding and Capturing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pricing and they know basic pricing strategies.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12.</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Strategies: Additional Considerations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Channels: Delivering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14. </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Retailing and Wholesaling</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27AD9" w:rsidRDefault="00727AD9" w:rsidP="004E2F0C">
      <w:pPr>
        <w:spacing w:after="0" w:line="240" w:lineRule="auto"/>
        <w:jc w:val="both"/>
        <w:rPr>
          <w:rFonts w:ascii="Times New Roman" w:hAnsi="Times New Roman" w:cs="Times New Roman"/>
          <w:sz w:val="20"/>
          <w:szCs w:val="20"/>
          <w:lang w:val="en-GB"/>
        </w:rPr>
      </w:pPr>
    </w:p>
    <w:p w:rsidR="00727AD9" w:rsidRDefault="00727AD9" w:rsidP="004E2F0C">
      <w:pPr>
        <w:spacing w:after="0" w:line="240" w:lineRule="auto"/>
        <w:jc w:val="both"/>
        <w:rPr>
          <w:rFonts w:ascii="Times New Roman" w:hAnsi="Times New Roman" w:cs="Times New Roman"/>
          <w:sz w:val="20"/>
          <w:szCs w:val="20"/>
          <w:lang w:val="en-GB"/>
        </w:rPr>
      </w:pPr>
    </w:p>
    <w:p w:rsidR="00310E3C" w:rsidRDefault="00310E3C" w:rsidP="004E2F0C">
      <w:pPr>
        <w:spacing w:after="0" w:line="240" w:lineRule="auto"/>
        <w:jc w:val="both"/>
        <w:rPr>
          <w:rFonts w:ascii="Times New Roman" w:hAnsi="Times New Roman" w:cs="Times New Roman"/>
          <w:sz w:val="20"/>
          <w:szCs w:val="20"/>
          <w:lang w:val="en-GB"/>
        </w:rPr>
      </w:pPr>
    </w:p>
    <w:p w:rsidR="00310E3C" w:rsidRDefault="00310E3C" w:rsidP="00310E3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27AD9" w:rsidRDefault="00727AD9"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Communication Skills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GT_AKMNE004-17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009C32A7">
        <w:rPr>
          <w:rFonts w:ascii="Times New Roman" w:hAnsi="Times New Roman" w:cs="Times New Roman"/>
          <w:sz w:val="20"/>
          <w:szCs w:val="20"/>
          <w:lang w:val="en-GB"/>
        </w:rPr>
        <w:t>atio</w:t>
      </w:r>
      <w:r w:rsidRPr="001C5D51">
        <w:rPr>
          <w:rFonts w:ascii="Times New Roman" w:hAnsi="Times New Roman" w:cs="Times New Roman"/>
          <w:sz w:val="20"/>
          <w:szCs w:val="20"/>
          <w:lang w:val="en-GB"/>
        </w:rPr>
        <w:t>n</w:t>
      </w:r>
      <w:r w:rsidR="009C32A7">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996F62">
        <w:rPr>
          <w:rFonts w:ascii="Times New Roman" w:hAnsi="Times New Roman" w:cs="Times New Roman"/>
          <w:sz w:val="20"/>
          <w:szCs w:val="20"/>
          <w:lang w:val="en-GB"/>
        </w:rPr>
        <w:t xml:space="preserve">      </w:t>
      </w:r>
      <w:r>
        <w:rPr>
          <w:rFonts w:ascii="Times New Roman" w:hAnsi="Times New Roman" w:cs="Times New Roman"/>
          <w:sz w:val="20"/>
          <w:szCs w:val="20"/>
          <w:lang w:val="en-GB"/>
        </w:rPr>
        <w:t>Credit:  2</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Csilla Juhász</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János Farkas</w:t>
      </w:r>
    </w:p>
    <w:p w:rsidR="00C12E8F" w:rsidRDefault="00C12E8F" w:rsidP="00C12E8F">
      <w:pPr>
        <w:spacing w:after="0" w:line="240" w:lineRule="auto"/>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Course goals: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Competences: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i/>
          <w:sz w:val="20"/>
          <w:szCs w:val="20"/>
          <w:lang w:val="en-GB" w:eastAsia="hu-HU"/>
        </w:rPr>
        <w:t>Knowledge</w:t>
      </w:r>
      <w:r w:rsidRPr="00C12E8F">
        <w:rPr>
          <w:rFonts w:ascii="Times New Roman" w:eastAsia="Calibri" w:hAnsi="Times New Roman" w:cs="Times New Roman"/>
          <w:sz w:val="20"/>
          <w:szCs w:val="20"/>
          <w:lang w:val="en-GB" w:eastAsia="hu-HU"/>
        </w:rPr>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C12E8F">
        <w:rPr>
          <w:rFonts w:ascii="Times New Roman" w:eastAsia="Calibri" w:hAnsi="Times New Roman" w:cs="Times New Roman"/>
          <w:sz w:val="20"/>
          <w:szCs w:val="20"/>
          <w:lang w:val="en-GB" w:eastAsia="hu-HU"/>
        </w:rPr>
        <w:t>..</w:t>
      </w:r>
      <w:proofErr w:type="gramEnd"/>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and apply communicational forms, know barriers and rules.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know and apply professional written and oral communication in life.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Capabilities: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use references effectively and independently.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write reports, analyses.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Attitudes: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are able to effectively use managerial methods, forms, communicational processes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Autonomy, responsibility: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will be able to control processes, can manage, organise, and communicate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Pr>
          <w:rFonts w:ascii="Times New Roman" w:eastAsia="Calibri" w:hAnsi="Times New Roman" w:cs="Times New Roman"/>
          <w:i/>
          <w:sz w:val="20"/>
          <w:szCs w:val="20"/>
          <w:lang w:val="en-GB" w:eastAsia="hu-HU"/>
        </w:rPr>
        <w:t>Course content</w:t>
      </w:r>
      <w:r w:rsidRPr="00C12E8F">
        <w:rPr>
          <w:rFonts w:ascii="Times New Roman" w:eastAsia="Calibri" w:hAnsi="Times New Roman" w:cs="Times New Roman"/>
          <w:i/>
          <w:sz w:val="20"/>
          <w:szCs w:val="20"/>
          <w:lang w:val="en-GB" w:eastAsia="hu-HU"/>
        </w:rPr>
        <w:t>, topics:</w:t>
      </w:r>
    </w:p>
    <w:p w:rsid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Learning methods: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Lectures and trainings with practices. Essay writing</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Assessment:</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roofErr w:type="gramStart"/>
      <w:r w:rsidRPr="00C12E8F">
        <w:rPr>
          <w:rFonts w:ascii="Times New Roman" w:eastAsia="Calibri" w:hAnsi="Times New Roman" w:cs="Times New Roman"/>
          <w:sz w:val="20"/>
          <w:szCs w:val="20"/>
          <w:lang w:val="en-GB" w:eastAsia="hu-HU"/>
        </w:rPr>
        <w:t>Students</w:t>
      </w:r>
      <w:proofErr w:type="gramEnd"/>
      <w:r w:rsidRPr="00C12E8F">
        <w:rPr>
          <w:rFonts w:ascii="Times New Roman" w:eastAsia="Calibri" w:hAnsi="Times New Roman" w:cs="Times New Roman"/>
          <w:sz w:val="20"/>
          <w:szCs w:val="20"/>
          <w:lang w:val="en-GB" w:eastAsia="hu-HU"/>
        </w:rPr>
        <w:t xml:space="preserve"> final grade is added from their activity of middle term work.</w:t>
      </w:r>
      <w:r w:rsidRPr="00C12E8F">
        <w:rPr>
          <w:rFonts w:ascii="Times New Roman" w:eastAsia="Calibri" w:hAnsi="Times New Roman" w:cs="Times New Roman"/>
          <w:sz w:val="20"/>
          <w:szCs w:val="20"/>
          <w:lang w:val="en-GB" w:eastAsia="hu-HU"/>
        </w:rPr>
        <w:tab/>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Compulsory readings: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Guffey, Mary Ellen – Loewy, Dana (2018): Essential of Business Communication.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ISBN13 (EAN): 9781337386494 South Western, 2018</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Recommended readings: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McLean, S. (2005). The basics of interpersonal communication. Boston, MA: Allyn &amp; Bacon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Remillard Vincent (2016): Human communication Across Cultures. Equinox Publishing ISBN13 (EAN): 9781781793558</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
    <w:p w:rsidR="00C12E8F" w:rsidRDefault="00C12E8F" w:rsidP="00310E3C">
      <w:pPr>
        <w:spacing w:after="0" w:line="240" w:lineRule="auto"/>
        <w:jc w:val="center"/>
        <w:rPr>
          <w:rFonts w:ascii="Times New Roman" w:eastAsia="Calibri" w:hAnsi="Times New Roman" w:cs="Times New Roman"/>
          <w:b/>
          <w:sz w:val="20"/>
          <w:szCs w:val="20"/>
          <w:lang w:val="en-GB" w:eastAsia="hu-HU"/>
        </w:rPr>
      </w:pPr>
    </w:p>
    <w:p w:rsidR="00310E3C" w:rsidRDefault="00310E3C" w:rsidP="00310E3C">
      <w:pPr>
        <w:spacing w:after="0" w:line="240" w:lineRule="auto"/>
        <w:jc w:val="center"/>
        <w:rPr>
          <w:rFonts w:ascii="Times New Roman" w:eastAsia="Calibri" w:hAnsi="Times New Roman" w:cs="Times New Roman"/>
          <w:b/>
          <w:sz w:val="20"/>
          <w:szCs w:val="20"/>
          <w:lang w:val="en-GB" w:eastAsia="hu-HU"/>
        </w:rPr>
      </w:pPr>
      <w:r w:rsidRPr="00D4217B">
        <w:rPr>
          <w:rFonts w:ascii="Times New Roman" w:eastAsia="Calibri" w:hAnsi="Times New Roman" w:cs="Times New Roman"/>
          <w:b/>
          <w:sz w:val="20"/>
          <w:szCs w:val="20"/>
          <w:lang w:val="en-GB" w:eastAsia="hu-HU"/>
        </w:rPr>
        <w:t>Syllabus</w:t>
      </w:r>
    </w:p>
    <w:p w:rsidR="00C12E8F" w:rsidRPr="00D4217B" w:rsidRDefault="00C12E8F"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C12E8F" w:rsidRPr="00C12E8F" w:rsidTr="00C12E8F">
        <w:trPr>
          <w:jc w:val="center"/>
        </w:trPr>
        <w:tc>
          <w:tcPr>
            <w:tcW w:w="846"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Week</w:t>
            </w:r>
          </w:p>
        </w:tc>
        <w:tc>
          <w:tcPr>
            <w:tcW w:w="5245"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Topics</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Basic knowledge of Communication</w:t>
            </w:r>
          </w:p>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 student understands the differences between communication process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2.</w:t>
            </w:r>
            <w:r w:rsidRPr="00C12E8F">
              <w:rPr>
                <w:rFonts w:ascii="Times New Roman" w:eastAsia="Calibri" w:hAnsi="Times New Roman" w:cs="Times New Roman"/>
                <w:sz w:val="20"/>
                <w:szCs w:val="20"/>
                <w:lang w:val="en-US" w:eastAsia="hu-HU"/>
              </w:rPr>
              <w:br/>
              <w:t>seminar</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Requirements of essay</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will be able to write an essay, and understand the requirements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3.</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 students understands nonverbal signs</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4.</w:t>
            </w:r>
            <w:r w:rsidRPr="00C12E8F">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Students reports about nonverbal communications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They will be able to keep an presentation for nonverbal communication</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5.</w:t>
            </w:r>
            <w:r w:rsidRPr="00C12E8F">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understand differences between emotions </w:t>
            </w:r>
          </w:p>
        </w:tc>
      </w:tr>
    </w:tbl>
    <w:p w:rsidR="00BD2867" w:rsidRDefault="00BD2867" w:rsidP="004E2F0C">
      <w:pPr>
        <w:spacing w:after="0" w:line="240" w:lineRule="auto"/>
        <w:jc w:val="both"/>
        <w:rPr>
          <w:rFonts w:ascii="Times New Roman" w:hAnsi="Times New Roman" w:cs="Times New Roman"/>
          <w:sz w:val="20"/>
          <w:szCs w:val="20"/>
          <w:lang w:val="en-GB"/>
        </w:rPr>
      </w:pPr>
    </w:p>
    <w:p w:rsidR="00996F62" w:rsidRDefault="00996F62" w:rsidP="00BD2867">
      <w:pPr>
        <w:spacing w:after="0" w:line="240" w:lineRule="auto"/>
        <w:jc w:val="both"/>
        <w:rPr>
          <w:rFonts w:ascii="Times New Roman" w:hAnsi="Times New Roman" w:cs="Times New Roman"/>
          <w:sz w:val="20"/>
          <w:szCs w:val="20"/>
          <w:lang w:val="en-GB"/>
        </w:rPr>
      </w:pPr>
    </w:p>
    <w:p w:rsidR="00C12E8F" w:rsidRDefault="00C12E8F" w:rsidP="00BD2867">
      <w:pPr>
        <w:spacing w:after="0" w:line="240" w:lineRule="auto"/>
        <w:jc w:val="both"/>
        <w:rPr>
          <w:rFonts w:ascii="Times New Roman" w:hAnsi="Times New Roman" w:cs="Times New Roman"/>
          <w:sz w:val="20"/>
          <w:szCs w:val="20"/>
          <w:lang w:val="en-GB"/>
        </w:rPr>
      </w:pPr>
    </w:p>
    <w:p w:rsidR="00BD2867" w:rsidRDefault="00BD2867" w:rsidP="00BD286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D2867" w:rsidRDefault="00BD2867"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6.</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nonverbal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nonverbal signs They recognise differences between emotions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7.</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Writing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8.</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9.</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Understand the roles of effective oral communication </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10.</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Practices of 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C12E8F" w:rsidRPr="00C12E8F" w:rsidTr="00C12E8F">
        <w:trPr>
          <w:trHeight w:val="342"/>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11.</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Barriers of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the rules of communicational barriers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12.</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barriers of communication, distortion of information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Practise of avoiding of communicational distorsion.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13.</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Intercultural and International Business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 the differences intercultural business communication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 xml:space="preserve">14. </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intercultural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Developing intercultural communication skills</w:t>
            </w:r>
          </w:p>
        </w:tc>
      </w:tr>
    </w:tbl>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Default="00C12E8F"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Informatics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GT_AKMNE015-17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C6A11">
        <w:rPr>
          <w:rFonts w:ascii="Times New Roman" w:hAnsi="Times New Roman" w:cs="Times New Roman"/>
          <w:sz w:val="20"/>
          <w:szCs w:val="20"/>
          <w:lang w:val="en-GB"/>
        </w:rPr>
        <w:t>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E70014">
        <w:rPr>
          <w:rFonts w:ascii="Times New Roman" w:hAnsi="Times New Roman" w:cs="Times New Roman"/>
          <w:sz w:val="20"/>
          <w:szCs w:val="20"/>
          <w:lang w:val="en-GB"/>
        </w:rPr>
        <w:t xml:space="preserve">: Dr. </w:t>
      </w:r>
      <w:proofErr w:type="gramStart"/>
      <w:r w:rsidR="00E70014">
        <w:rPr>
          <w:rFonts w:ascii="Times New Roman" w:hAnsi="Times New Roman" w:cs="Times New Roman"/>
          <w:sz w:val="20"/>
          <w:szCs w:val="20"/>
          <w:lang w:val="en-GB"/>
        </w:rPr>
        <w:t>habil</w:t>
      </w:r>
      <w:proofErr w:type="gramEnd"/>
      <w:r w:rsidR="00E70014">
        <w:rPr>
          <w:rFonts w:ascii="Times New Roman" w:hAnsi="Times New Roman" w:cs="Times New Roman"/>
          <w:sz w:val="20"/>
          <w:szCs w:val="20"/>
          <w:lang w:val="en-GB"/>
        </w:rPr>
        <w:t xml:space="preserve"> László Várallyai</w:t>
      </w:r>
    </w:p>
    <w:p w:rsidR="004E2F0C" w:rsidRDefault="004E2F0C" w:rsidP="004E2F0C">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goals: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Competences: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Knowledge:</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possesses the most basic information gathering, analysis, task, and problem solving methods.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Capabilities: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makes simpler professional reports, evaluations, presentations, and performs.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Attitudes: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is receptive to receiving new information, professional knowledge and methodologies.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Autonomy, responsibility: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content, topics: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Learning methods: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Participation at seminars is mandatory.</w:t>
      </w:r>
    </w:p>
    <w:p w:rsid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For the completion of the semester students have to pass a problem solving test during the semester.</w:t>
      </w:r>
    </w:p>
    <w:p w:rsidR="00C12E8F" w:rsidRDefault="00C12E8F" w:rsidP="00C12E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12E8F" w:rsidRPr="00C12E8F" w:rsidRDefault="00C12E8F" w:rsidP="00C12E8F">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30% theoretical exam, 45% Excel practical exam, 25% Database practical exam</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sum of points the notes are the followings:</w:t>
      </w:r>
    </w:p>
    <w:p w:rsidR="00C12E8F" w:rsidRPr="00C12E8F" w:rsidRDefault="00C12E8F" w:rsidP="00C12E8F">
      <w:pPr>
        <w:spacing w:after="0" w:line="240" w:lineRule="auto"/>
        <w:jc w:val="both"/>
        <w:rPr>
          <w:rFonts w:ascii="Times New Roman" w:hAnsi="Times New Roman" w:cs="Times New Roman"/>
          <w:sz w:val="20"/>
          <w:szCs w:val="20"/>
          <w:lang w:val="en-GB"/>
        </w:rPr>
      </w:pPr>
      <w:proofErr w:type="gramStart"/>
      <w:r w:rsidRPr="00C12E8F">
        <w:rPr>
          <w:rFonts w:ascii="Times New Roman" w:hAnsi="Times New Roman" w:cs="Times New Roman"/>
          <w:sz w:val="20"/>
          <w:szCs w:val="20"/>
          <w:lang w:val="en-GB"/>
        </w:rPr>
        <w:t>0  -</w:t>
      </w:r>
      <w:proofErr w:type="gramEnd"/>
      <w:r w:rsidRPr="00C12E8F">
        <w:rPr>
          <w:rFonts w:ascii="Times New Roman" w:hAnsi="Times New Roman" w:cs="Times New Roman"/>
          <w:sz w:val="20"/>
          <w:szCs w:val="20"/>
          <w:lang w:val="en-GB"/>
        </w:rPr>
        <w:t xml:space="preserve"> 60 %   fail,</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61 -70 %   pass,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71 -80 %   satisfactory,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81 -90 %   good,</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91 – 100 % excellent.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Compulsory readings: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Department teaching materials: Business i</w:t>
      </w:r>
      <w:r w:rsidR="00085A27">
        <w:rPr>
          <w:rFonts w:ascii="Times New Roman" w:hAnsi="Times New Roman" w:cs="Times New Roman"/>
          <w:sz w:val="20"/>
          <w:szCs w:val="20"/>
          <w:lang w:val="en-GB"/>
        </w:rPr>
        <w:t xml:space="preserve">nformatics, electronic booklet </w:t>
      </w:r>
      <w:r w:rsidRPr="00C12E8F">
        <w:rPr>
          <w:rFonts w:ascii="Times New Roman" w:hAnsi="Times New Roman" w:cs="Times New Roman"/>
          <w:sz w:val="20"/>
          <w:szCs w:val="20"/>
          <w:lang w:val="en-GB"/>
        </w:rPr>
        <w:t xml:space="preserve">2017.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Presentation of lecture and seminars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Recommended readings: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R. Elmasri: Fundamentals of Database Systems, Pearson, 2016, ISBN: 9781292097619, pp. 1272</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Ullman, J.D., Widom J.: Adatbázisrendszerek, Alapvetés, Panem </w:t>
      </w:r>
      <w:proofErr w:type="gramStart"/>
      <w:r w:rsidRPr="00C12E8F">
        <w:rPr>
          <w:rFonts w:ascii="Times New Roman" w:hAnsi="Times New Roman" w:cs="Times New Roman"/>
          <w:sz w:val="20"/>
          <w:szCs w:val="20"/>
          <w:lang w:val="en-GB"/>
        </w:rPr>
        <w:t>Kft.,</w:t>
      </w:r>
      <w:proofErr w:type="gramEnd"/>
      <w:r w:rsidRPr="00C12E8F">
        <w:rPr>
          <w:rFonts w:ascii="Times New Roman" w:hAnsi="Times New Roman" w:cs="Times New Roman"/>
          <w:sz w:val="20"/>
          <w:szCs w:val="20"/>
          <w:lang w:val="en-GB"/>
        </w:rPr>
        <w:t xml:space="preserve"> 2009, 9789635454815, pp. 600.</w:t>
      </w:r>
    </w:p>
    <w:p w:rsidR="009C32A7"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Date, J. C.: An Introduction to Database Systems, Pearson, 2003, ISBN13 (EAN): 9780321197849, pp. 1024.</w:t>
      </w:r>
    </w:p>
    <w:p w:rsidR="00BC0356" w:rsidRDefault="00BC0356" w:rsidP="00C12E8F">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center"/>
        <w:rPr>
          <w:rFonts w:ascii="Times New Roman" w:hAnsi="Times New Roman" w:cs="Times New Roman"/>
          <w:b/>
          <w:sz w:val="20"/>
          <w:szCs w:val="20"/>
          <w:lang w:val="en-GB"/>
        </w:rPr>
      </w:pPr>
      <w:r w:rsidRPr="00BC0356">
        <w:rPr>
          <w:rFonts w:ascii="Times New Roman" w:hAnsi="Times New Roman" w:cs="Times New Roman"/>
          <w:b/>
          <w:sz w:val="20"/>
          <w:szCs w:val="20"/>
          <w:lang w:val="en-GB"/>
        </w:rPr>
        <w:t>Syllabus</w:t>
      </w:r>
    </w:p>
    <w:p w:rsidR="00C12E8F" w:rsidRDefault="00C12E8F" w:rsidP="00C12E8F">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BC0356" w:rsidRPr="00BC0356" w:rsidTr="00043670">
        <w:tc>
          <w:tcPr>
            <w:tcW w:w="950" w:type="dxa"/>
            <w:shd w:val="clear" w:color="auto" w:fill="auto"/>
          </w:tcPr>
          <w:p w:rsidR="00BC0356" w:rsidRPr="00BC0356" w:rsidRDefault="00BC0356" w:rsidP="00BC0356">
            <w:pPr>
              <w:spacing w:after="0" w:line="240" w:lineRule="auto"/>
              <w:ind w:left="360"/>
              <w:rPr>
                <w:rFonts w:ascii="Times New Roman" w:eastAsia="Calibri" w:hAnsi="Times New Roman" w:cs="Times New Roman"/>
                <w:b/>
                <w:sz w:val="20"/>
                <w:szCs w:val="20"/>
                <w:lang w:eastAsia="hu-HU"/>
              </w:rPr>
            </w:pPr>
            <w:r w:rsidRPr="00BC0356">
              <w:rPr>
                <w:rFonts w:ascii="Times New Roman" w:eastAsia="Calibri" w:hAnsi="Times New Roman" w:cs="Times New Roman"/>
                <w:b/>
                <w:sz w:val="20"/>
                <w:szCs w:val="20"/>
                <w:lang w:eastAsia="hu-HU"/>
              </w:rPr>
              <w:t>Week</w:t>
            </w:r>
          </w:p>
        </w:tc>
        <w:tc>
          <w:tcPr>
            <w:tcW w:w="5953" w:type="dxa"/>
            <w:shd w:val="clear" w:color="auto" w:fill="auto"/>
          </w:tcPr>
          <w:p w:rsidR="00BC0356" w:rsidRPr="00BC0356" w:rsidRDefault="00BC0356" w:rsidP="00BC0356">
            <w:pPr>
              <w:spacing w:after="0" w:line="240" w:lineRule="auto"/>
              <w:rPr>
                <w:rFonts w:ascii="Times New Roman" w:eastAsia="Calibri" w:hAnsi="Times New Roman" w:cs="Times New Roman"/>
                <w:b/>
                <w:sz w:val="20"/>
                <w:szCs w:val="20"/>
                <w:lang w:val="en-US" w:eastAsia="hu-HU"/>
              </w:rPr>
            </w:pPr>
            <w:r w:rsidRPr="00BC0356">
              <w:rPr>
                <w:rFonts w:ascii="Times New Roman" w:eastAsia="Calibri" w:hAnsi="Times New Roman" w:cs="Times New Roman"/>
                <w:b/>
                <w:sz w:val="20"/>
                <w:szCs w:val="20"/>
                <w:lang w:val="en-US" w:eastAsia="hu-HU"/>
              </w:rPr>
              <w:t>Topics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Introduction –basic questions</w:t>
            </w:r>
          </w:p>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val="en-US" w:eastAsia="hu-HU"/>
              </w:rPr>
              <w:t>Information, system (data, information, knowledge, system categories, system approach)</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basic, formatting, data format</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links, (SUM, COUNT, MIN, MAX, AVERAGE)</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Information technologies</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logical operators (IF, AND, OR); Search functions (VLOOOUP, INDEX, MATCH)</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The use of spreadsheet: Matrix functions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Information society</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Pivot tables</w:t>
            </w:r>
          </w:p>
        </w:tc>
      </w:tr>
    </w:tbl>
    <w:p w:rsidR="00C12E8F" w:rsidRDefault="00C12E8F" w:rsidP="00C12E8F">
      <w:pPr>
        <w:spacing w:after="0" w:line="240" w:lineRule="auto"/>
        <w:jc w:val="both"/>
        <w:rPr>
          <w:rFonts w:ascii="Times New Roman" w:hAnsi="Times New Roman" w:cs="Times New Roman"/>
          <w:sz w:val="20"/>
          <w:szCs w:val="20"/>
          <w:lang w:val="en-GB"/>
        </w:rPr>
      </w:pPr>
    </w:p>
    <w:p w:rsidR="00C12E8F" w:rsidRPr="00E70014" w:rsidRDefault="00C12E8F" w:rsidP="00C12E8F">
      <w:pPr>
        <w:spacing w:after="0" w:line="240" w:lineRule="auto"/>
        <w:jc w:val="both"/>
        <w:rPr>
          <w:rFonts w:ascii="Times New Roman" w:hAnsi="Times New Roman" w:cs="Times New Roman"/>
          <w:sz w:val="20"/>
          <w:szCs w:val="20"/>
          <w:lang w:val="en-GB"/>
        </w:rPr>
      </w:pPr>
    </w:p>
    <w:p w:rsidR="00E70014" w:rsidRDefault="00E70014" w:rsidP="00E70014">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70014" w:rsidRDefault="00E70014" w:rsidP="00E70014">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Databases</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085A27" w:rsidP="00BC0356">
            <w:pPr>
              <w:spacing w:after="0" w:line="240" w:lineRule="auto"/>
              <w:jc w:val="both"/>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LO: Database</w:t>
            </w:r>
            <w:r w:rsidR="00BC0356" w:rsidRPr="00BC0356">
              <w:rPr>
                <w:rFonts w:ascii="Times New Roman" w:eastAsia="Calibri" w:hAnsi="Times New Roman" w:cs="Times New Roman"/>
                <w:sz w:val="20"/>
                <w:szCs w:val="20"/>
                <w:lang w:eastAsia="hu-HU"/>
              </w:rPr>
              <w:t>: Creation of relation tables, the role of keys</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creation, sheet, form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Relation modell</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085A27" w:rsidP="00BC0356">
            <w:pPr>
              <w:spacing w:after="0" w:line="240" w:lineRule="auto"/>
              <w:jc w:val="both"/>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 xml:space="preserve">LO: Database </w:t>
            </w:r>
            <w:proofErr w:type="gramStart"/>
            <w:r w:rsidR="00BC0356" w:rsidRPr="00BC0356">
              <w:rPr>
                <w:rFonts w:ascii="Times New Roman" w:eastAsia="Calibri" w:hAnsi="Times New Roman" w:cs="Times New Roman"/>
                <w:sz w:val="20"/>
                <w:szCs w:val="20"/>
                <w:lang w:eastAsia="hu-HU"/>
              </w:rPr>
              <w:t>queries  (</w:t>
            </w:r>
            <w:proofErr w:type="gramEnd"/>
            <w:r w:rsidR="00BC0356" w:rsidRPr="00BC0356">
              <w:rPr>
                <w:rFonts w:ascii="Times New Roman" w:eastAsia="Calibri" w:hAnsi="Times New Roman" w:cs="Times New Roman"/>
                <w:sz w:val="20"/>
                <w:szCs w:val="20"/>
                <w:lang w:eastAsia="hu-HU"/>
              </w:rPr>
              <w:t>QBE, SQL)</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report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eastAsia="hu-HU"/>
              </w:rPr>
            </w:pPr>
            <w:r w:rsidRPr="00BC0356">
              <w:rPr>
                <w:rFonts w:ascii="Garamond" w:eastAsia="Calibri" w:hAnsi="Garamond" w:cs="Times New Roman"/>
                <w:sz w:val="20"/>
                <w:szCs w:val="20"/>
                <w:lang w:eastAsia="hu-HU"/>
              </w:rPr>
              <w:t>Multidimensional data modeling</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Automatic business intelligence and the ERP.</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rPr>
          <w:trHeight w:val="70"/>
        </w:trPr>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bl>
    <w:p w:rsidR="00BC0356" w:rsidRPr="00BC0356" w:rsidRDefault="00BC0356" w:rsidP="00E70014">
      <w:pPr>
        <w:spacing w:after="0" w:line="240" w:lineRule="auto"/>
        <w:jc w:val="both"/>
        <w:rPr>
          <w:rFonts w:ascii="Times New Roman" w:hAnsi="Times New Roman" w:cs="Times New Roman"/>
          <w:sz w:val="20"/>
          <w:szCs w:val="20"/>
          <w:lang w:val="en-GB"/>
        </w:rPr>
      </w:pPr>
      <w:r w:rsidRPr="00BC0356">
        <w:rPr>
          <w:rFonts w:ascii="Times New Roman" w:eastAsia="Calibri" w:hAnsi="Times New Roman" w:cs="Times New Roman"/>
          <w:sz w:val="20"/>
          <w:szCs w:val="20"/>
          <w:lang w:val="en-US" w:eastAsia="hu-HU"/>
        </w:rPr>
        <w:t>*L</w:t>
      </w:r>
    </w:p>
    <w:p w:rsidR="00BC0356" w:rsidRDefault="00BC0356" w:rsidP="00E70014">
      <w:pPr>
        <w:spacing w:after="0" w:line="240" w:lineRule="auto"/>
        <w:jc w:val="both"/>
        <w:rPr>
          <w:rFonts w:ascii="Times New Roman" w:hAnsi="Times New Roman" w:cs="Times New Roman"/>
          <w:i/>
          <w:sz w:val="20"/>
          <w:szCs w:val="20"/>
          <w:lang w:val="en-GB"/>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BC0356" w:rsidP="003056DE">
      <w:pPr>
        <w:spacing w:after="0" w:line="240" w:lineRule="auto"/>
        <w:jc w:val="both"/>
        <w:rPr>
          <w:rFonts w:ascii="Times New Roman" w:hAnsi="Times New Roman" w:cs="Times New Roman"/>
          <w:sz w:val="20"/>
          <w:szCs w:val="20"/>
          <w:lang w:val="en-US"/>
        </w:rPr>
      </w:pPr>
      <w:r w:rsidRPr="00BC0356">
        <w:rPr>
          <w:rFonts w:ascii="Times New Roman" w:hAnsi="Times New Roman" w:cs="Times New Roman"/>
          <w:sz w:val="20"/>
          <w:szCs w:val="20"/>
          <w:lang w:val="en-US"/>
        </w:rPr>
        <w:t>_____________________________________________________________</w:t>
      </w:r>
    </w:p>
    <w:p w:rsidR="00F938B6" w:rsidRPr="003056DE" w:rsidRDefault="00F938B6" w:rsidP="003056DE">
      <w:pPr>
        <w:spacing w:after="0" w:line="240" w:lineRule="auto"/>
        <w:jc w:val="both"/>
        <w:rPr>
          <w:rFonts w:ascii="Times New Roman" w:hAnsi="Times New Roman" w:cs="Times New Roman"/>
          <w:sz w:val="20"/>
          <w:szCs w:val="20"/>
          <w:lang w:val="en-US"/>
        </w:rPr>
      </w:pP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2D3566">
        <w:rPr>
          <w:rFonts w:ascii="Times New Roman" w:hAnsi="Times New Roman" w:cs="Times New Roman"/>
          <w:b/>
          <w:sz w:val="20"/>
          <w:szCs w:val="20"/>
          <w:lang w:val="en-GB"/>
        </w:rPr>
        <w:t>Business Civil Law</w:t>
      </w:r>
      <w:r w:rsidRPr="001726A9">
        <w:rPr>
          <w:rFonts w:ascii="Times New Roman" w:hAnsi="Times New Roman" w:cs="Times New Roman"/>
          <w:sz w:val="20"/>
          <w:szCs w:val="20"/>
          <w:lang w:val="en-GB"/>
        </w:rPr>
        <w:t xml:space="preserve"> </w:t>
      </w:r>
      <w:r w:rsidR="00690A98">
        <w:rPr>
          <w:rFonts w:ascii="Times New Roman" w:hAnsi="Times New Roman" w:cs="Times New Roman"/>
          <w:sz w:val="20"/>
          <w:szCs w:val="20"/>
          <w:lang w:val="en-GB"/>
        </w:rPr>
        <w:t xml:space="preserve">                    Neptun-code: </w:t>
      </w:r>
      <w:r w:rsidR="00690A98" w:rsidRPr="00690A98">
        <w:rPr>
          <w:rFonts w:ascii="Times New Roman" w:hAnsi="Times New Roman" w:cs="Times New Roman"/>
          <w:sz w:val="20"/>
          <w:szCs w:val="20"/>
          <w:lang w:val="en-GB"/>
        </w:rPr>
        <w:t>GT_AKMNE008-17</w:t>
      </w: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F938B6" w:rsidRDefault="00F938B6" w:rsidP="00F938B6">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F938B6"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BC0356">
        <w:rPr>
          <w:rFonts w:ascii="Times New Roman" w:hAnsi="Times New Roman" w:cs="Times New Roman"/>
          <w:sz w:val="20"/>
          <w:szCs w:val="20"/>
          <w:lang w:val="en-GB"/>
        </w:rPr>
        <w:t xml:space="preserve">: </w:t>
      </w:r>
      <w:r>
        <w:rPr>
          <w:rFonts w:ascii="Times New Roman" w:hAnsi="Times New Roman" w:cs="Times New Roman"/>
          <w:sz w:val="20"/>
          <w:szCs w:val="20"/>
          <w:lang w:val="en-GB"/>
        </w:rPr>
        <w:t>Dr. András Helmeczi</w:t>
      </w:r>
    </w:p>
    <w:p w:rsidR="00F938B6" w:rsidRDefault="00F938B6" w:rsidP="00F938B6">
      <w:pPr>
        <w:spacing w:after="0" w:line="240" w:lineRule="auto"/>
        <w:jc w:val="both"/>
        <w:rPr>
          <w:rFonts w:ascii="Times New Roman" w:hAnsi="Times New Roman" w:cs="Times New Roman"/>
          <w:sz w:val="20"/>
          <w:szCs w:val="20"/>
          <w:lang w:val="en-GB"/>
        </w:rPr>
      </w:pPr>
    </w:p>
    <w:p w:rsidR="00E70014" w:rsidRPr="00E70014" w:rsidRDefault="00E70014" w:rsidP="00E70014">
      <w:pPr>
        <w:spacing w:after="0" w:line="240" w:lineRule="auto"/>
        <w:jc w:val="both"/>
        <w:rPr>
          <w:rFonts w:ascii="Times New Roman" w:hAnsi="Times New Roman" w:cs="Times New Roman"/>
          <w:i/>
          <w:sz w:val="20"/>
          <w:szCs w:val="20"/>
          <w:lang w:val="en-GB"/>
        </w:rPr>
      </w:pPr>
      <w:r w:rsidRPr="00E70014">
        <w:rPr>
          <w:rFonts w:ascii="Times New Roman" w:hAnsi="Times New Roman" w:cs="Times New Roman"/>
          <w:i/>
          <w:sz w:val="20"/>
          <w:szCs w:val="20"/>
          <w:lang w:val="en-GB"/>
        </w:rPr>
        <w:t>Course goals: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Course content, topics: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Basic legal terms, personal law, rights in rem, contractual law, company law.</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Learning methods: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Assessment</w:t>
      </w:r>
      <w:r w:rsidR="006305DA" w:rsidRPr="006305DA">
        <w:rPr>
          <w:rFonts w:ascii="Times New Roman" w:hAnsi="Times New Roman" w:cs="Times New Roman"/>
          <w:i/>
          <w:sz w:val="20"/>
          <w:szCs w:val="20"/>
          <w:lang w:val="en-GB"/>
        </w:rPr>
        <w:t>:</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Final written test at the end of the semester, with the following grades:</w:t>
      </w:r>
    </w:p>
    <w:p w:rsidR="00E70014" w:rsidRPr="00E70014" w:rsidRDefault="00E70014" w:rsidP="00E70014">
      <w:pPr>
        <w:spacing w:after="0" w:line="240" w:lineRule="auto"/>
        <w:jc w:val="both"/>
        <w:rPr>
          <w:rFonts w:ascii="Times New Roman" w:hAnsi="Times New Roman" w:cs="Times New Roman"/>
          <w:sz w:val="20"/>
          <w:szCs w:val="20"/>
          <w:lang w:val="en-GB"/>
        </w:rPr>
      </w:pPr>
      <w:proofErr w:type="gramStart"/>
      <w:r w:rsidRPr="00E70014">
        <w:rPr>
          <w:rFonts w:ascii="Times New Roman" w:hAnsi="Times New Roman" w:cs="Times New Roman"/>
          <w:sz w:val="20"/>
          <w:szCs w:val="20"/>
          <w:lang w:val="en-GB"/>
        </w:rPr>
        <w:t>points</w:t>
      </w:r>
      <w:proofErr w:type="gramEnd"/>
      <w:r w:rsidRPr="00E70014">
        <w:rPr>
          <w:rFonts w:ascii="Times New Roman" w:hAnsi="Times New Roman" w:cs="Times New Roman"/>
          <w:sz w:val="20"/>
          <w:szCs w:val="20"/>
          <w:lang w:val="en-GB"/>
        </w:rPr>
        <w:t xml:space="preserve">    grade</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0-7        1 (fail)</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8-9        2 (satisfactory)</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10-11    3 (fair)</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12-13    4 (good)</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14-15    5 (excellent)</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Compulsory readings:</w:t>
      </w:r>
    </w:p>
    <w:p w:rsidR="00E70014" w:rsidRPr="00E70014" w:rsidRDefault="00E70014" w:rsidP="00E70014">
      <w:pPr>
        <w:spacing w:after="0" w:line="240" w:lineRule="auto"/>
        <w:jc w:val="both"/>
        <w:rPr>
          <w:rFonts w:ascii="Times New Roman" w:hAnsi="Times New Roman" w:cs="Times New Roman"/>
          <w:sz w:val="20"/>
          <w:szCs w:val="20"/>
          <w:lang w:val="en-GB"/>
        </w:rPr>
      </w:pPr>
      <w:proofErr w:type="gramStart"/>
      <w:r w:rsidRPr="00E70014">
        <w:rPr>
          <w:rFonts w:ascii="Times New Roman" w:hAnsi="Times New Roman" w:cs="Times New Roman"/>
          <w:sz w:val="20"/>
          <w:szCs w:val="20"/>
          <w:lang w:val="en-GB"/>
        </w:rPr>
        <w:t>handout</w:t>
      </w:r>
      <w:proofErr w:type="gramEnd"/>
      <w:r w:rsidRPr="00E70014">
        <w:rPr>
          <w:rFonts w:ascii="Times New Roman" w:hAnsi="Times New Roman" w:cs="Times New Roman"/>
          <w:sz w:val="20"/>
          <w:szCs w:val="20"/>
          <w:lang w:val="en-GB"/>
        </w:rPr>
        <w:t xml:space="preserve"> (electronically sent to the students)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Recommended readings: </w:t>
      </w:r>
    </w:p>
    <w:p w:rsidR="006C50CD" w:rsidRDefault="006C50CD" w:rsidP="003056DE">
      <w:pPr>
        <w:spacing w:after="0" w:line="240" w:lineRule="auto"/>
        <w:jc w:val="both"/>
        <w:rPr>
          <w:rFonts w:ascii="Times New Roman" w:hAnsi="Times New Roman" w:cs="Times New Roman"/>
          <w:sz w:val="20"/>
          <w:szCs w:val="20"/>
          <w:lang w:val="en-GB"/>
        </w:rPr>
      </w:pP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Syllabus</w:t>
      </w: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6305DA" w:rsidRPr="002100D2" w:rsidTr="00EF212C">
        <w:trPr>
          <w:jc w:val="center"/>
        </w:trPr>
        <w:tc>
          <w:tcPr>
            <w:tcW w:w="705"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Week</w:t>
            </w:r>
          </w:p>
        </w:tc>
        <w:tc>
          <w:tcPr>
            <w:tcW w:w="5669"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Topics</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1.</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2.</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2: sources of law, legislation and jurisdiction, the legal relation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C50CD" w:rsidRDefault="006C50CD" w:rsidP="003056DE">
      <w:pPr>
        <w:spacing w:after="0" w:line="240" w:lineRule="auto"/>
        <w:jc w:val="both"/>
        <w:rPr>
          <w:rFonts w:ascii="Times New Roman" w:hAnsi="Times New Roman" w:cs="Times New Roman"/>
          <w:sz w:val="20"/>
          <w:szCs w:val="20"/>
          <w:lang w:val="en-GB"/>
        </w:rPr>
      </w:pPr>
    </w:p>
    <w:p w:rsidR="00BC0356" w:rsidRPr="009C32A7" w:rsidRDefault="00BC0356" w:rsidP="00BC0356">
      <w:pPr>
        <w:spacing w:after="0" w:line="240" w:lineRule="auto"/>
        <w:jc w:val="both"/>
        <w:rPr>
          <w:rFonts w:ascii="Times New Roman" w:hAnsi="Times New Roman" w:cs="Times New Roman"/>
          <w:sz w:val="20"/>
          <w:szCs w:val="20"/>
          <w:lang w:val="en-GB"/>
        </w:rPr>
      </w:pPr>
      <w:r w:rsidRPr="009C32A7">
        <w:rPr>
          <w:rFonts w:ascii="Times New Roman" w:hAnsi="Times New Roman" w:cs="Times New Roman"/>
          <w:sz w:val="20"/>
          <w:szCs w:val="20"/>
          <w:u w:val="single"/>
          <w:lang w:val="en-GB"/>
        </w:rPr>
        <w:t xml:space="preserve">                                                                             COURSE DESCRIPTIONS</w:t>
      </w:r>
    </w:p>
    <w:p w:rsidR="00BC0356" w:rsidRDefault="00BC0356"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1: natural person, legal capacity and competency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2: legal person, protection of personality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1: the thing, possession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6.</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2: ownership rights, rights of use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7.</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1: obligations and legal statements, representation, performance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8.</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2: basic rules of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9.</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3: express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10.</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4: liability for damages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trHeight w:val="342"/>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11.</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1: common rules, organization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12.</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2: representation, termination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3: sole company types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c>
          <w:tcPr>
            <w:tcW w:w="5386"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r>
    </w:tbl>
    <w:p w:rsidR="00BC0356" w:rsidRDefault="00BC0356" w:rsidP="003056DE">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90A98" w:rsidRPr="009C32A7" w:rsidRDefault="00690A98" w:rsidP="003056D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6305DA" w:rsidRPr="009C32A7" w:rsidTr="00BC0356">
        <w:trPr>
          <w:jc w:val="center"/>
        </w:trPr>
        <w:tc>
          <w:tcPr>
            <w:tcW w:w="568"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 xml:space="preserve">14. </w:t>
            </w:r>
          </w:p>
        </w:tc>
        <w:tc>
          <w:tcPr>
            <w:tcW w:w="5527"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Consultation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305DA" w:rsidRPr="009C32A7" w:rsidRDefault="006305DA" w:rsidP="006305DA">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learning outcomes</w:t>
      </w: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BC0356" w:rsidRDefault="00BC0356" w:rsidP="003056DE">
      <w:pPr>
        <w:spacing w:after="0" w:line="240" w:lineRule="auto"/>
        <w:jc w:val="both"/>
        <w:rPr>
          <w:rFonts w:ascii="Times New Roman" w:hAnsi="Times New Roman" w:cs="Times New Roman"/>
          <w:sz w:val="20"/>
          <w:szCs w:val="20"/>
          <w:lang w:val="en-GB"/>
        </w:rPr>
      </w:pPr>
    </w:p>
    <w:p w:rsidR="006305DA" w:rsidRDefault="006305DA" w:rsidP="00BD2867">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90A98" w:rsidRDefault="00690A98" w:rsidP="003056DE">
      <w:pPr>
        <w:spacing w:after="0" w:line="240" w:lineRule="auto"/>
        <w:jc w:val="both"/>
        <w:rPr>
          <w:rFonts w:ascii="Times New Roman" w:hAnsi="Times New Roman" w:cs="Times New Roman"/>
          <w:sz w:val="20"/>
          <w:szCs w:val="20"/>
          <w:lang w:val="en-GB"/>
        </w:rPr>
      </w:pP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EU Studies</w:t>
      </w:r>
      <w:r>
        <w:rPr>
          <w:rFonts w:ascii="Times New Roman" w:hAnsi="Times New Roman" w:cs="Times New Roman"/>
          <w:sz w:val="20"/>
          <w:szCs w:val="20"/>
          <w:lang w:val="en-GB"/>
        </w:rPr>
        <w:t xml:space="preserve">                                  Neptun-code: GT_AKMNE010-17</w:t>
      </w: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BC0356">
        <w:rPr>
          <w:rFonts w:ascii="Times New Roman" w:hAnsi="Times New Roman" w:cs="Times New Roman"/>
          <w:sz w:val="20"/>
          <w:szCs w:val="20"/>
          <w:lang w:val="en-GB"/>
        </w:rPr>
        <w:t xml:space="preserve">Ms. </w:t>
      </w:r>
      <w:r>
        <w:rPr>
          <w:rFonts w:ascii="Times New Roman" w:hAnsi="Times New Roman" w:cs="Times New Roman"/>
          <w:sz w:val="20"/>
          <w:szCs w:val="20"/>
          <w:lang w:val="en-GB"/>
        </w:rPr>
        <w:t>Eszter Tóth</w:t>
      </w:r>
    </w:p>
    <w:p w:rsidR="00690A98" w:rsidRDefault="00690A98" w:rsidP="00690A98">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Knowledge: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 have acquired</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Capabilities: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acquire a body of knowledge to cooperate with other research areas and social-economic sub-systems.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D2867" w:rsidRDefault="00BC0356" w:rsidP="00BC0356">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i/>
          <w:sz w:val="20"/>
          <w:szCs w:val="20"/>
          <w:lang w:val="en-GB"/>
        </w:rPr>
        <w:t>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Attitudes: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foster efforts to use their informal learning as a means of achieving their professional objectives.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take responsibility for the development and justification of professional viewpoints.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take responsibility for compliance with professional, legal and ethical norms and rules related to their work and behaviour.</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BC0356" w:rsidRPr="00BC0356" w:rsidRDefault="00BC0356" w:rsidP="00BC0356">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C0356">
        <w:rPr>
          <w:rFonts w:ascii="Times New Roman" w:hAnsi="Times New Roman" w:cs="Times New Roman"/>
          <w:i/>
          <w:sz w:val="20"/>
          <w:szCs w:val="20"/>
          <w:lang w:val="en-GB"/>
        </w:rPr>
        <w: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In the exam period written exams will be organized to check students’ knowledge.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BC0356">
      <w:pPr>
        <w:spacing w:after="0" w:line="240" w:lineRule="auto"/>
        <w:jc w:val="both"/>
        <w:rPr>
          <w:rFonts w:ascii="Times New Roman" w:hAnsi="Times New Roman" w:cs="Times New Roman"/>
          <w:i/>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r w:rsidRPr="00BC0356">
        <w:rPr>
          <w:rFonts w:ascii="Times New Roman" w:hAnsi="Times New Roman" w:cs="Times New Roman"/>
          <w:sz w:val="20"/>
          <w:szCs w:val="20"/>
          <w:lang w:val="en-GB"/>
        </w:rPr>
        <w:tab/>
        <w:t>Individual presentation on a specific subject (optional)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Written exam in the exam period at the end of the semester (100%), 3 exam possibilities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Final evaluation: 0–55% failed (1), 56–65% acceptable (2), 66–75% medium (3), 76–85% good (4), 86–100% excellent (5)</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Compulsory readings: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Bulmer, S. et al eds. (2020): Politics in the European Union - 5th edition. Oxford- New York: Oxford University Press. ISBN 978-0-19-882063-5</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Baldwin, R - Wyplosz, Ch. (2020): The Economics of European Integration. 6th edition. London: McGraw-Hill Education. ISBN-13: 978-1526847218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Horvath, Z. (2011): Handbook on the European Union. 4th edition, HVG-Orac Lapkiadó Kft, Budapest.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Birol A. Yesilada – David M. Wood (2010): The Emerging European Union, 5th edition, Longman-Pearson, Washington.</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Handouts and presentations uploaded in the Moodle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The official website of the EU: www.europa.eu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Bookshop: www.bookshop.europa.eu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Single Market: www.singlemarket20.eu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Eurostat: www.ec.europa.eu/eurostat</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European Commission: www.ec.europa.eu</w:t>
      </w:r>
      <w:r w:rsidRPr="00BC0356">
        <w:rPr>
          <w:rFonts w:ascii="Times New Roman" w:hAnsi="Times New Roman" w:cs="Times New Roman"/>
          <w:sz w:val="20"/>
          <w:szCs w:val="20"/>
          <w:lang w:val="en-GB"/>
        </w:rPr>
        <w:cr/>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Syllabus</w:t>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6305DA" w:rsidRPr="006305DA" w:rsidTr="00EF212C">
        <w:trPr>
          <w:jc w:val="center"/>
        </w:trPr>
        <w:tc>
          <w:tcPr>
            <w:tcW w:w="705"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Week</w:t>
            </w:r>
          </w:p>
        </w:tc>
        <w:tc>
          <w:tcPr>
            <w:tcW w:w="5527"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Topics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Introduction to the course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2.</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General Introduction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3.</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Institutional Structure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6.</w:t>
            </w:r>
          </w:p>
        </w:tc>
        <w:tc>
          <w:tcPr>
            <w:tcW w:w="5527" w:type="dxa"/>
          </w:tcPr>
          <w:p w:rsidR="006305DA" w:rsidRPr="006305DA" w:rsidRDefault="006305DA" w:rsidP="00E12B38">
            <w:pPr>
              <w:numPr>
                <w:ilvl w:val="0"/>
                <w:numId w:val="5"/>
              </w:numPr>
              <w:spacing w:after="0" w:line="240" w:lineRule="auto"/>
              <w:ind w:left="73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Internal Market and the Four Freedoms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7.</w:t>
            </w:r>
          </w:p>
        </w:tc>
        <w:tc>
          <w:tcPr>
            <w:tcW w:w="5527"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An external speaker from the Europdirect Debrecen Office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8.</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Union’s Competences,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Decision-making and Legislation in the EU,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EU Law</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9.</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Budget of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10.</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Economic and Monetary Union, </w:t>
            </w:r>
          </w:p>
        </w:tc>
      </w:tr>
      <w:tr w:rsidR="006305DA" w:rsidRPr="006305DA" w:rsidTr="00EF212C">
        <w:trPr>
          <w:trHeight w:val="342"/>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11.</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Common Agricultural Policy and the Common Fisheries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12.</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Regional Policy – Economic, Social and Territorial Cohesion in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13.</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14. </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Summary of the course </w:t>
            </w:r>
          </w:p>
        </w:tc>
      </w:tr>
    </w:tbl>
    <w:p w:rsidR="006305DA" w:rsidRPr="006305DA" w:rsidRDefault="006305DA" w:rsidP="006305DA">
      <w:pPr>
        <w:spacing w:after="0" w:line="240" w:lineRule="auto"/>
        <w:ind w:right="155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BD2867" w:rsidRDefault="00BD2867"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031CCD">
      <w:pPr>
        <w:spacing w:after="0" w:line="240" w:lineRule="auto"/>
        <w:jc w:val="both"/>
        <w:rPr>
          <w:rFonts w:ascii="Times New Roman" w:hAnsi="Times New Roman" w:cs="Times New Roman"/>
          <w:sz w:val="20"/>
          <w:szCs w:val="20"/>
          <w:lang w:val="en-GB"/>
        </w:rPr>
      </w:pPr>
    </w:p>
    <w:p w:rsidR="006305DA" w:rsidRPr="001726A9"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Philosophy</w:t>
      </w:r>
      <w:r>
        <w:rPr>
          <w:rFonts w:ascii="Times New Roman" w:hAnsi="Times New Roman" w:cs="Times New Roman"/>
          <w:sz w:val="20"/>
          <w:szCs w:val="20"/>
          <w:lang w:val="en-GB"/>
        </w:rPr>
        <w:t xml:space="preserve">                                  Neptun-code: GT_AKMNE011-17</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Lajos Horváth</w:t>
      </w:r>
    </w:p>
    <w:p w:rsidR="006305DA" w:rsidRPr="00031CCD" w:rsidRDefault="006305DA" w:rsidP="00031CCD">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aim of the course is to represent the main intellectual traditions of western modern philosophy and to discuss a few contemporary philosophical issues. A general aim of the course is to develop analytic skills and critical thinking. Examining philosophical problems provide the opportunity to reflect to our current understanding of reality, language, mind and the overall interrelations between these fields of inquiries.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Knowledge:</w:t>
      </w:r>
      <w:r w:rsidRPr="00BC0356">
        <w:rPr>
          <w:rFonts w:ascii="Times New Roman" w:hAnsi="Times New Roman" w:cs="Times New Roman"/>
          <w:sz w:val="20"/>
          <w:szCs w:val="20"/>
          <w:lang w:val="en-GB"/>
        </w:rPr>
        <w:t xml:space="preserve"> The course aims to introduce students to the main tenets of the western history of philosophy and examines contemporary philosophical problems.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Capabilities:</w:t>
      </w:r>
      <w:r w:rsidR="00085A27">
        <w:rPr>
          <w:rFonts w:ascii="Times New Roman" w:hAnsi="Times New Roman" w:cs="Times New Roman"/>
          <w:i/>
          <w:sz w:val="20"/>
          <w:szCs w:val="20"/>
          <w:lang w:val="en-GB"/>
        </w:rPr>
        <w:t xml:space="preserve"> </w:t>
      </w:r>
      <w:r w:rsidR="00085A27">
        <w:rPr>
          <w:rFonts w:ascii="Times New Roman" w:hAnsi="Times New Roman" w:cs="Times New Roman"/>
          <w:sz w:val="20"/>
          <w:szCs w:val="20"/>
          <w:lang w:val="en-GB"/>
        </w:rPr>
        <w:t xml:space="preserve">The </w:t>
      </w:r>
      <w:r w:rsidRPr="00BC0356">
        <w:rPr>
          <w:rFonts w:ascii="Times New Roman" w:hAnsi="Times New Roman" w:cs="Times New Roman"/>
          <w:sz w:val="20"/>
          <w:szCs w:val="20"/>
          <w:lang w:val="en-GB"/>
        </w:rPr>
        <w:t>course enables students to think through the issues occurring in philosophical thinking. The students will gain a general overview of philosophical concepts and arguments that enables them to examine a specific problem form different angles. The course aims to improve the students’ analytic and critical skills.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students will gain an overview of western philosophical thinking and its relation to societal changes and natural sciences. The students will understand the aims and methods of philosophical thinking and by means of textual analysis acquire an interpretative skill. Philosophy facilitates independent and critical thinking, and these skills can be employed in other academic studies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content,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course examines and explains the main branches of philosophical thinking. It consists of introductory lectures concerning antique and modern philosophy, philosophy of science, epistemology, and ethics. The second half of the course examines the main contemporary critiques of the modern conception of consciousness and introduces the fields of contemporary mind sciences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lectures will consist of interpretations and discussions of basic philosophical ideas. The compulsory readings and written instructions will be available on the e-learning webpage of the course.</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assessment will consist of a written exam (i.e., a multiple-choice test). The students must read the compulsory texts and the written exam will consist of questions concerning the main ideas discussed in the lectures and the texts.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Compulsory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Susan Blackmore: Egos, bundles, and theories of self. In Blackmore, S. (Ed.), Consciousness: An Introduction. OUP, New York, 2018. (pp. 435-463)</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Thomas Dixon: Science and Religions – A Very Short Introduction. Oxford: OUP, 2008.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Stephen Mumford: Metaphysics – A Very Short Introduction. Oxford: OUP, 2012.</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Jennifer Nagel: Knowledge – A Very Short Introduction. Oxford: OUP, 2014.</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Gray Gutting: Foucault – A Very Short Introduction. Oxford: OUP</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Edward Craig: Philosophy – A Very Short Introduction. OUP, Oxford. 2012.</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031CCD"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Anthony Kenny: A New History of Western Philosophy. Oxford: OUP, 2010.</w:t>
      </w:r>
    </w:p>
    <w:p w:rsidR="00BC0356" w:rsidRPr="00BC0356" w:rsidRDefault="00BC0356" w:rsidP="00BC0356">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sz w:val="20"/>
          <w:szCs w:val="20"/>
          <w:lang w:val="en-GB"/>
        </w:rPr>
      </w:pPr>
      <w:r w:rsidRPr="006305DA">
        <w:rPr>
          <w:rFonts w:ascii="Times New Roman" w:hAnsi="Times New Roman" w:cs="Times New Roman"/>
          <w:b/>
          <w:sz w:val="20"/>
          <w:szCs w:val="20"/>
          <w:lang w:val="en-GB"/>
        </w:rPr>
        <w:t>Syllabus</w:t>
      </w:r>
    </w:p>
    <w:p w:rsidR="006305DA" w:rsidRPr="006305DA" w:rsidRDefault="006305DA" w:rsidP="006305DA">
      <w:pPr>
        <w:spacing w:after="0" w:line="240" w:lineRule="auto"/>
        <w:jc w:val="both"/>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Week</w:t>
            </w:r>
          </w:p>
        </w:tc>
        <w:tc>
          <w:tcPr>
            <w:tcW w:w="5386"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Topics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Introduction to philosophy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gain a general overview about the aims of philosophical thinking.</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2.</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early modern period</w:t>
            </w:r>
          </w:p>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LO: Short introduction to the rationalist enterprise of modern philosophy.</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3.</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modern age</w:t>
            </w:r>
          </w:p>
          <w:p w:rsidR="006957FA" w:rsidRPr="006957FA" w:rsidRDefault="006957FA" w:rsidP="006957FA">
            <w:pPr>
              <w:spacing w:after="0" w:line="240" w:lineRule="auto"/>
              <w:rPr>
                <w:rFonts w:ascii="Times New Roman" w:eastAsia="Calibri" w:hAnsi="Times New Roman" w:cs="Times New Roman"/>
                <w:color w:val="000000"/>
                <w:sz w:val="20"/>
                <w:szCs w:val="20"/>
                <w:lang w:eastAsia="hu-HU"/>
              </w:rPr>
            </w:pPr>
            <w:r w:rsidRPr="006957FA">
              <w:rPr>
                <w:rFonts w:ascii="Times New Roman" w:eastAsia="Calibri" w:hAnsi="Times New Roman" w:cs="Times New Roman"/>
                <w:color w:val="000000"/>
                <w:sz w:val="20"/>
                <w:szCs w:val="20"/>
                <w:lang w:val="en-US" w:eastAsia="hu-HU"/>
              </w:rPr>
              <w:t>LO: To give an outline about modern thinking with respect to societal and scientific changes.</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question of knowledge and language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give an introduction into the philosophy of language and epistemology.</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science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gain an overview about the relation between philosophical thinking and science.</w:t>
            </w:r>
          </w:p>
        </w:tc>
      </w:tr>
    </w:tbl>
    <w:p w:rsidR="00BD2867" w:rsidRPr="00773F54" w:rsidRDefault="00BD2867" w:rsidP="00BD286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867" w:rsidRDefault="00BD2867" w:rsidP="00E732AD">
      <w:pPr>
        <w:spacing w:after="0" w:line="240" w:lineRule="auto"/>
        <w:jc w:val="both"/>
        <w:rPr>
          <w:rFonts w:ascii="Times New Roman" w:hAnsi="Times New Roman" w:cs="Times New Roman"/>
          <w:i/>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6.</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crisis of modern and the postmodern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A discussion regarding skepticism and relativism in our contemporary worldview.</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7.</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narrative of western ethics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In this lecture we examine and criticize the basic ethical tenets of western world.</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8.</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early modern concept of mind</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represent the early modern conception of mind as a theatre and to discuss the problem of representation.</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9.</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doctrine of the ghost in the machine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The overview of the critique of the notion of the mind from the angle of philosophy of language.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10.</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Mind body dualism and its ramifications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LO: To scrutinize the contemporary critiques of dualist worldview. </w:t>
            </w:r>
          </w:p>
        </w:tc>
      </w:tr>
      <w:tr w:rsidR="006957FA" w:rsidRPr="006957FA" w:rsidTr="006957FA">
        <w:trPr>
          <w:trHeight w:val="342"/>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11.</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Consciousness and animal minds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An introduction to the heated debates of contemporary consciousness studies.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12.</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Philosophical problems of artificial intelligence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discuss the short history of the relation of human and machine intelligence.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13.</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problem of the self</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give a skeletal outline of the basic notions of the self.</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14. </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Overview and discussion. </w:t>
            </w:r>
            <w:r w:rsidRPr="006957FA">
              <w:rPr>
                <w:rFonts w:ascii="Times New Roman" w:eastAsia="Calibri" w:hAnsi="Times New Roman" w:cs="Times New Roman"/>
                <w:sz w:val="20"/>
                <w:szCs w:val="20"/>
                <w:lang w:val="en-US" w:eastAsia="hu-HU"/>
              </w:rPr>
              <w:t>Sample test presentation.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summarize the outcome of the course. Sample test presentation.</w:t>
            </w:r>
          </w:p>
        </w:tc>
      </w:tr>
    </w:tbl>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P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6957F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957FA" w:rsidRDefault="006957FA" w:rsidP="00E732AD">
      <w:pPr>
        <w:spacing w:after="0" w:line="240" w:lineRule="auto"/>
        <w:jc w:val="both"/>
        <w:rPr>
          <w:rFonts w:ascii="Times New Roman" w:hAnsi="Times New Roman" w:cs="Times New Roman"/>
          <w:i/>
          <w:sz w:val="20"/>
          <w:szCs w:val="20"/>
          <w:lang w:val="en-GB"/>
        </w:rPr>
      </w:pP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Pr>
          <w:rFonts w:ascii="Times New Roman" w:hAnsi="Times New Roman" w:cs="Times New Roman"/>
          <w:b/>
          <w:sz w:val="20"/>
          <w:szCs w:val="20"/>
          <w:lang w:val="en-US"/>
        </w:rPr>
        <w:t>Sociology</w:t>
      </w:r>
      <w:r>
        <w:rPr>
          <w:rFonts w:ascii="Times New Roman" w:hAnsi="Times New Roman" w:cs="Times New Roman"/>
          <w:sz w:val="20"/>
          <w:szCs w:val="20"/>
          <w:lang w:val="en-GB"/>
        </w:rPr>
        <w:t xml:space="preserve">                                    Neptun-code: GT_AKMNE013-17</w:t>
      </w: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C32A7">
        <w:rPr>
          <w:rFonts w:ascii="Times New Roman" w:hAnsi="Times New Roman" w:cs="Times New Roman"/>
          <w:sz w:val="20"/>
          <w:szCs w:val="20"/>
          <w:lang w:val="en-GB"/>
        </w:rPr>
        <w:t>nstitute: Sport</w:t>
      </w:r>
      <w:r w:rsidR="004A638A">
        <w:rPr>
          <w:rFonts w:ascii="Times New Roman" w:hAnsi="Times New Roman" w:cs="Times New Roman"/>
          <w:sz w:val="20"/>
          <w:szCs w:val="20"/>
          <w:lang w:val="en-GB"/>
        </w:rPr>
        <w:t>s</w:t>
      </w:r>
      <w:r w:rsidR="009C32A7">
        <w:rPr>
          <w:rFonts w:ascii="Times New Roman" w:hAnsi="Times New Roman" w:cs="Times New Roman"/>
          <w:sz w:val="20"/>
          <w:szCs w:val="20"/>
          <w:lang w:val="en-GB"/>
        </w:rPr>
        <w:t xml:space="preserve"> Economics and Management </w:t>
      </w:r>
    </w:p>
    <w:p w:rsidR="00E732AD" w:rsidRDefault="00C85FDC"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E732AD" w:rsidRPr="001726A9">
        <w:rPr>
          <w:rFonts w:ascii="Times New Roman" w:hAnsi="Times New Roman" w:cs="Times New Roman"/>
          <w:sz w:val="20"/>
          <w:szCs w:val="20"/>
          <w:lang w:val="en-GB"/>
        </w:rPr>
        <w:tab/>
      </w:r>
      <w:r w:rsidR="00E732AD">
        <w:rPr>
          <w:rFonts w:ascii="Times New Roman" w:hAnsi="Times New Roman" w:cs="Times New Roman"/>
          <w:sz w:val="20"/>
          <w:szCs w:val="20"/>
          <w:lang w:val="en-GB"/>
        </w:rPr>
        <w:t xml:space="preserve">      Requirement: E</w:t>
      </w:r>
      <w:r w:rsidR="00E732AD" w:rsidRPr="001726A9">
        <w:rPr>
          <w:rFonts w:ascii="Times New Roman" w:hAnsi="Times New Roman" w:cs="Times New Roman"/>
          <w:sz w:val="20"/>
          <w:szCs w:val="20"/>
          <w:lang w:val="en-GB"/>
        </w:rPr>
        <w:t xml:space="preserve">xam        </w:t>
      </w:r>
      <w:r w:rsidR="00E732AD">
        <w:rPr>
          <w:rFonts w:ascii="Times New Roman" w:hAnsi="Times New Roman" w:cs="Times New Roman"/>
          <w:sz w:val="20"/>
          <w:szCs w:val="20"/>
          <w:lang w:val="en-GB"/>
        </w:rPr>
        <w:t xml:space="preserve">    Credit:  3</w:t>
      </w:r>
    </w:p>
    <w:p w:rsidR="00E732AD"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György Norbert Szabados</w:t>
      </w:r>
    </w:p>
    <w:p w:rsidR="006305DA" w:rsidRDefault="006305DA" w:rsidP="006305DA">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sz w:val="20"/>
          <w:szCs w:val="20"/>
          <w:lang w:val="en-GB"/>
        </w:rPr>
        <w:t>Course goals: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The objective of the course is to get students familiar with the discipline of sociology, its terms, international history, </w:t>
      </w:r>
      <w:proofErr w:type="gramStart"/>
      <w:r w:rsidRPr="007B4E80">
        <w:rPr>
          <w:rFonts w:ascii="Times New Roman" w:hAnsi="Times New Roman" w:cs="Times New Roman"/>
          <w:sz w:val="20"/>
          <w:szCs w:val="20"/>
          <w:lang w:val="en-GB"/>
        </w:rPr>
        <w:t>research</w:t>
      </w:r>
      <w:proofErr w:type="gramEnd"/>
      <w:r w:rsidRPr="007B4E80">
        <w:rPr>
          <w:rFonts w:ascii="Times New Roman" w:hAnsi="Times New Roman" w:cs="Times New Roman"/>
          <w:sz w:val="20"/>
          <w:szCs w:val="20"/>
          <w:lang w:val="en-GB"/>
        </w:rPr>
        <w:t xml:space="preserve"> methodology. Moreover, students of the course will get an insight into specific fields of sociology (such as demography, social stratification, poverty,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Competences: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Knowledge</w:t>
      </w:r>
      <w:r w:rsidRPr="007B4E80">
        <w:rPr>
          <w:rFonts w:ascii="Times New Roman" w:hAnsi="Times New Roman" w:cs="Times New Roman"/>
          <w:sz w:val="20"/>
          <w:szCs w:val="20"/>
          <w:lang w:val="en-GB"/>
        </w:rPr>
        <w:t xml:space="preserve">: Possesses the basic, comprehensive definitions, theories, facts and relationships of national and international        </w:t>
      </w:r>
      <w:r w:rsidRPr="007B4E80">
        <w:rPr>
          <w:rFonts w:ascii="Times New Roman" w:hAnsi="Times New Roman" w:cs="Times New Roman"/>
          <w:sz w:val="20"/>
          <w:szCs w:val="20"/>
          <w:lang w:val="en-GB"/>
        </w:rPr>
        <w:tab/>
        <w:t xml:space="preserve">economy, in relationship with the relevant economic actors, functions, and processes.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Capabilities:</w:t>
      </w:r>
      <w:r w:rsidRPr="007B4E80">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 preparation of decisions, and makes decisions at familiar and non-familiar (on national and international level) circumstances.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Attitudes:</w:t>
      </w:r>
      <w:r w:rsidRPr="007B4E80">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Autonomy, responsibility: Takes responsibility regarding meeting rules, technical, legal, ethical norms rel</w:t>
      </w:r>
      <w:r>
        <w:rPr>
          <w:rFonts w:ascii="Times New Roman" w:hAnsi="Times New Roman" w:cs="Times New Roman"/>
          <w:sz w:val="20"/>
          <w:szCs w:val="20"/>
          <w:lang w:val="en-GB"/>
        </w:rPr>
        <w:t xml:space="preserve">ated to the work and behavior. </w:t>
      </w:r>
    </w:p>
    <w:p w:rsidR="007B4E80" w:rsidRPr="007B4E80" w:rsidRDefault="007B4E80" w:rsidP="007B4E8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7B4E80">
        <w:rPr>
          <w:rFonts w:ascii="Times New Roman" w:hAnsi="Times New Roman" w:cs="Times New Roman"/>
          <w:i/>
          <w:sz w:val="20"/>
          <w:szCs w:val="20"/>
          <w:lang w:val="en-GB"/>
        </w:rPr>
        <w:t>, topics: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Sociology and social sciences. Definitions, approaches. The history of sociology. The practice of social research. The sociology of specific fields (such as demography, social stratification, poverty, family,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Learning methods: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In the framework of the course lectures are held weekly. Based on its slides, together with the introduced professional literature, the students will prepare for the colloquium individually by learning. </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Assessment:</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Colloquium (written exam).</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Compulsory readings: </w:t>
      </w:r>
    </w:p>
    <w:p w:rsid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Ferrante, J. (2011): Sociology-A global perpective. 7th Ed. Wadsworth Cengage Learnig, Belmont, USA.</w:t>
      </w:r>
    </w:p>
    <w:p w:rsidR="007B4E80" w:rsidRPr="007B4E80" w:rsidRDefault="007B4E80" w:rsidP="007B4E80">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B4E80" w:rsidRDefault="007B4E80" w:rsidP="007B4E80">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Recommended readings: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Henslin, J.M. (2009): Essentials of Sociology. A Down-to-Earth Approach. Pearson, Boston.</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Giddens, A. (2006): Sociology. 5th Ed. Polity Press, Maldon, USA.</w:t>
      </w:r>
    </w:p>
    <w:p w:rsidR="00E732AD" w:rsidRDefault="00E732AD" w:rsidP="003056DE">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b/>
          <w:sz w:val="20"/>
          <w:szCs w:val="20"/>
          <w:lang w:val="en-GB"/>
        </w:rPr>
      </w:pPr>
      <w:r w:rsidRPr="006305DA">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Week</w:t>
            </w:r>
          </w:p>
        </w:tc>
        <w:tc>
          <w:tcPr>
            <w:tcW w:w="5386"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Topics</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w:t>
            </w:r>
          </w:p>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(Saint-Simon, Comte, Weber, Spencer, Durkheim, Veblen, Marx)</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(Parsons, Merton, Frankfurt School, Elias, Aronson, Riesman, Mills)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 (Giddens, Berger, Beck)</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6.</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II. (Ritzer, Hradil, Schulze)</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7.</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Hungary.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8.</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Approaches, concepts.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bl>
    <w:p w:rsidR="006305DA" w:rsidRDefault="006305DA" w:rsidP="006305DA">
      <w:pPr>
        <w:spacing w:after="0" w:line="240" w:lineRule="auto"/>
        <w:jc w:val="both"/>
        <w:rPr>
          <w:rFonts w:ascii="Times New Roman" w:hAnsi="Times New Roman" w:cs="Times New Roman"/>
          <w:sz w:val="20"/>
          <w:szCs w:val="20"/>
          <w:lang w:val="en-GB"/>
        </w:rPr>
      </w:pPr>
    </w:p>
    <w:p w:rsidR="006305DA" w:rsidRDefault="006305DA"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305DA" w:rsidRDefault="006305DA"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9.</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Qualitative approaches.</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10.</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The practice of social research. Quantitative approaches. </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trHeight w:val="342"/>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family.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Demographic issues.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14. </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w:t>
            </w:r>
            <w:proofErr w:type="gramStart"/>
            <w:r w:rsidRPr="007B4E80">
              <w:rPr>
                <w:rFonts w:ascii="Times New Roman" w:eastAsia="Calibri" w:hAnsi="Times New Roman" w:cs="Times New Roman"/>
                <w:sz w:val="20"/>
                <w:szCs w:val="20"/>
                <w:lang w:val="en-US" w:eastAsia="hu-HU"/>
              </w:rPr>
              <w:t>:-</w:t>
            </w:r>
            <w:proofErr w:type="gramEnd"/>
            <w:r w:rsidRPr="007B4E80">
              <w:rPr>
                <w:rFonts w:ascii="Times New Roman" w:eastAsia="Calibri" w:hAnsi="Times New Roman" w:cs="Times New Roman"/>
                <w:sz w:val="20"/>
                <w:szCs w:val="20"/>
                <w:lang w:val="en-US" w:eastAsia="hu-HU"/>
              </w:rPr>
              <w:t xml:space="preserve"> Students will acquire most important findings of the lecture.</w:t>
            </w:r>
          </w:p>
        </w:tc>
      </w:tr>
    </w:tbl>
    <w:p w:rsidR="006305DA" w:rsidRDefault="006305DA"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International Financial Accounting </w:t>
      </w:r>
      <w:proofErr w:type="gramStart"/>
      <w:r>
        <w:rPr>
          <w:rFonts w:ascii="Times New Roman" w:hAnsi="Times New Roman" w:cs="Times New Roman"/>
          <w:b/>
          <w:sz w:val="20"/>
          <w:szCs w:val="20"/>
          <w:lang w:val="en-GB"/>
        </w:rPr>
        <w:t>I</w:t>
      </w:r>
      <w:proofErr w:type="gramEnd"/>
      <w:r>
        <w:rPr>
          <w:rFonts w:ascii="Times New Roman" w:hAnsi="Times New Roman" w:cs="Times New Roman"/>
          <w:b/>
          <w:sz w:val="20"/>
          <w:szCs w:val="20"/>
          <w:lang w:val="en-GB"/>
        </w:rPr>
        <w:t>.</w:t>
      </w:r>
      <w:r>
        <w:rPr>
          <w:rFonts w:ascii="Times New Roman" w:hAnsi="Times New Roman" w:cs="Times New Roman"/>
          <w:sz w:val="20"/>
          <w:szCs w:val="20"/>
          <w:lang w:val="en-GB"/>
        </w:rPr>
        <w:t xml:space="preserve">  </w:t>
      </w:r>
    </w:p>
    <w:p w:rsidR="0091191C" w:rsidRPr="001726A9"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GT_AKMNE005-17</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Ildikó Dékán Tamásné Orbán</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Mirjam Hamad, Alexandra Szekeres, Dr. Attila Rózsa</w:t>
      </w:r>
    </w:p>
    <w:p w:rsidR="0091191C" w:rsidRDefault="0091191C" w:rsidP="0091191C">
      <w:pPr>
        <w:spacing w:after="0" w:line="240" w:lineRule="auto"/>
        <w:jc w:val="both"/>
        <w:rPr>
          <w:rFonts w:ascii="Times New Roman" w:hAnsi="Times New Roman" w:cs="Times New Roman"/>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Course goals: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main purpose of this subject is to provide insights into the impact of financial accounting in an international environment.</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Competences: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 xml:space="preserve">Knowledge: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Capabilities: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Attitudes: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accept the importance and necessity of financial repor</w:t>
      </w:r>
      <w:r>
        <w:rPr>
          <w:rFonts w:ascii="Times New Roman" w:hAnsi="Times New Roman" w:cs="Times New Roman"/>
          <w:sz w:val="20"/>
          <w:szCs w:val="20"/>
          <w:lang w:val="en-GB"/>
        </w:rPr>
        <w:t>ting and accounting under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Autonomy, responsibility:</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become responsible for improving their knowledge in financial and corporate reporting.</w:t>
      </w:r>
    </w:p>
    <w:p w:rsidR="0091191C" w:rsidRPr="000B7B03" w:rsidRDefault="0091191C" w:rsidP="0091191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B7B03">
        <w:rPr>
          <w:rFonts w:ascii="Times New Roman" w:hAnsi="Times New Roman" w:cs="Times New Roman"/>
          <w:i/>
          <w:sz w:val="20"/>
          <w:szCs w:val="20"/>
          <w:lang w:val="en-GB"/>
        </w:rPr>
        <w:t>, topics: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91191C" w:rsidRDefault="0091191C" w:rsidP="0091191C">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91191C" w:rsidRDefault="0091191C" w:rsidP="0091191C">
      <w:pPr>
        <w:spacing w:after="0" w:line="240" w:lineRule="auto"/>
        <w:jc w:val="both"/>
        <w:rPr>
          <w:rFonts w:ascii="Times New Roman" w:hAnsi="Times New Roman" w:cs="Times New Roman"/>
          <w:i/>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Learning methods: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Explaining the provisions of International Financial Reporting Standards (IFRS) through illustrative examples.</w:t>
      </w:r>
    </w:p>
    <w:p w:rsidR="0091191C" w:rsidRPr="00123E34" w:rsidRDefault="0091191C" w:rsidP="0091191C">
      <w:pPr>
        <w:spacing w:after="0" w:line="240" w:lineRule="auto"/>
        <w:jc w:val="both"/>
        <w:rPr>
          <w:rFonts w:ascii="Times New Roman" w:hAnsi="Times New Roman" w:cs="Times New Roman"/>
          <w:i/>
          <w:sz w:val="20"/>
          <w:szCs w:val="20"/>
          <w:lang w:val="en-GB"/>
        </w:rPr>
      </w:pPr>
      <w:r w:rsidRPr="00123E34">
        <w:rPr>
          <w:rFonts w:ascii="Times New Roman" w:hAnsi="Times New Roman" w:cs="Times New Roman"/>
          <w:i/>
          <w:sz w:val="20"/>
          <w:szCs w:val="20"/>
          <w:lang w:val="en-GB"/>
        </w:rPr>
        <w:t>Assessment:</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Signa</w:t>
      </w:r>
      <w:r w:rsidRPr="000B7B03">
        <w:rPr>
          <w:rFonts w:ascii="Times New Roman" w:hAnsi="Times New Roman" w:cs="Times New Roman"/>
          <w:sz w:val="20"/>
          <w:szCs w:val="20"/>
          <w:lang w:val="en-GB"/>
        </w:rPr>
        <w:t>ture: More than 3 missed seminars are not allowed.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Written exam with theoretical and practical examples, tests, essays (50% - 2,</w:t>
      </w:r>
      <w:r>
        <w:rPr>
          <w:rFonts w:ascii="Times New Roman" w:hAnsi="Times New Roman" w:cs="Times New Roman"/>
          <w:sz w:val="20"/>
          <w:szCs w:val="20"/>
          <w:lang w:val="en-GB"/>
        </w:rPr>
        <w:t xml:space="preserve"> 62</w:t>
      </w:r>
      <w:proofErr w:type="gramStart"/>
      <w:r>
        <w:rPr>
          <w:rFonts w:ascii="Times New Roman" w:hAnsi="Times New Roman" w:cs="Times New Roman"/>
          <w:sz w:val="20"/>
          <w:szCs w:val="20"/>
          <w:lang w:val="en-GB"/>
        </w:rPr>
        <w:t>,5</w:t>
      </w:r>
      <w:proofErr w:type="gramEnd"/>
      <w:r>
        <w:rPr>
          <w:rFonts w:ascii="Times New Roman" w:hAnsi="Times New Roman" w:cs="Times New Roman"/>
          <w:sz w:val="20"/>
          <w:szCs w:val="20"/>
          <w:lang w:val="en-GB"/>
        </w:rPr>
        <w:t xml:space="preserve">% - 3, 75% - 4, 87,5%- 5) </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Compulsory readings: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David Alexander and Christopher Nobes: Financial Accounting: An International Introduction, Prentice Hall, 2016, 6th Edition, chapte</w:t>
      </w:r>
      <w:r>
        <w:rPr>
          <w:rFonts w:ascii="Times New Roman" w:hAnsi="Times New Roman" w:cs="Times New Roman"/>
          <w:sz w:val="20"/>
          <w:szCs w:val="20"/>
          <w:lang w:val="en-GB"/>
        </w:rPr>
        <w:t>rs 1, 2, 3, 6, 8, 9, Appendix A</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Conceptual Framework for Financial Reporting 2010 (the IFRS F</w:t>
      </w:r>
      <w:r>
        <w:rPr>
          <w:rFonts w:ascii="Times New Roman" w:hAnsi="Times New Roman" w:cs="Times New Roman"/>
          <w:sz w:val="20"/>
          <w:szCs w:val="20"/>
          <w:lang w:val="en-GB"/>
        </w:rPr>
        <w:t>ramework) approved by the IASB, t</w:t>
      </w:r>
      <w:r w:rsidRPr="000B7B03">
        <w:rPr>
          <w:rFonts w:ascii="Times New Roman" w:hAnsi="Times New Roman" w:cs="Times New Roman"/>
          <w:sz w:val="20"/>
          <w:szCs w:val="20"/>
          <w:lang w:val="en-GB"/>
        </w:rPr>
        <w:t>he Framework is available at</w:t>
      </w:r>
      <w:r>
        <w:rPr>
          <w:rFonts w:ascii="Times New Roman" w:hAnsi="Times New Roman" w:cs="Times New Roman"/>
          <w:sz w:val="20"/>
          <w:szCs w:val="20"/>
          <w:lang w:val="en-GB"/>
        </w:rPr>
        <w:t xml:space="preserve"> </w:t>
      </w:r>
      <w:hyperlink r:id="rId54" w:history="1">
        <w:r w:rsidRPr="000B7B03">
          <w:rPr>
            <w:rStyle w:val="Hiperhivatkozs"/>
            <w:rFonts w:ascii="Times New Roman" w:hAnsi="Times New Roman" w:cs="Times New Roman"/>
            <w:color w:val="auto"/>
            <w:sz w:val="20"/>
            <w:szCs w:val="20"/>
            <w:lang w:val="en-GB"/>
          </w:rPr>
          <w:t>http://www.ifrs.org/News/Press</w:t>
        </w:r>
      </w:hyperlink>
      <w:r w:rsidRPr="000B7B03">
        <w:rPr>
          <w:rFonts w:ascii="Times New Roman" w:hAnsi="Times New Roman" w:cs="Times New Roman"/>
          <w:sz w:val="20"/>
          <w:szCs w:val="20"/>
          <w:lang w:val="en-GB"/>
        </w:rPr>
        <w:t xml:space="preserve"> Releases/Do</w:t>
      </w:r>
      <w:r>
        <w:rPr>
          <w:rFonts w:ascii="Times New Roman" w:hAnsi="Times New Roman" w:cs="Times New Roman"/>
          <w:sz w:val="20"/>
          <w:szCs w:val="20"/>
          <w:lang w:val="en-GB"/>
        </w:rPr>
        <w:t xml:space="preserve">cuments/ConceptualFW2010vb.pdf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Related International Accounting Standards/International Financial Reporting Standards: IAS 1, IAS 7, IAS 8, IAS 10, IAS 16, IAS 33, IAS 38, IAS 40, IF</w:t>
      </w:r>
      <w:r>
        <w:rPr>
          <w:rFonts w:ascii="Times New Roman" w:hAnsi="Times New Roman" w:cs="Times New Roman"/>
          <w:sz w:val="20"/>
          <w:szCs w:val="20"/>
          <w:lang w:val="en-GB"/>
        </w:rPr>
        <w:t xml:space="preserve">RS 5, IFRS 8, </w:t>
      </w:r>
      <w:r w:rsidRPr="000B7B03">
        <w:rPr>
          <w:rFonts w:ascii="Times New Roman" w:hAnsi="Times New Roman" w:cs="Times New Roman"/>
          <w:sz w:val="20"/>
          <w:szCs w:val="20"/>
          <w:lang w:val="en-GB"/>
        </w:rPr>
        <w:t>the standards are available at http://www.ifrs.org/IFRSs/Pages/IFRS.as</w:t>
      </w:r>
      <w:r>
        <w:rPr>
          <w:rFonts w:ascii="Times New Roman" w:hAnsi="Times New Roman" w:cs="Times New Roman"/>
          <w:sz w:val="20"/>
          <w:szCs w:val="20"/>
          <w:lang w:val="en-GB"/>
        </w:rPr>
        <w:t>px (free registration required)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Study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Recommended readings: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Thomas R. Ittelson: Financial Statements: A Step-by-Step Guide to Understanding and Creating Financial Reports, Career Press, 2010</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191C" w:rsidRDefault="0091191C" w:rsidP="0091191C">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Week</w:t>
            </w:r>
          </w:p>
        </w:tc>
        <w:tc>
          <w:tcPr>
            <w:tcW w:w="5682"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Topics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The context of accounting, basic requirements. The purposes and users of accounting. Fundamentals of financial accounting</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w:t>
            </w:r>
            <w:r w:rsidRPr="004B2FC1">
              <w:rPr>
                <w:rFonts w:ascii="Times New Roman" w:hAnsi="Times New Roman" w:cs="Times New Roman"/>
                <w:sz w:val="20"/>
                <w:szCs w:val="20"/>
                <w:lang w:val="en-GB"/>
              </w:rPr>
              <w:t xml:space="preserve"> the fundamentals of financial accounting</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2.</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Basic financial statements, statement of financial position, statement of profit or loss, statement of cash flows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basic financial statements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3.</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to International Accounting Standards/International Financial Reporting Standards, the IASB’s Conceptual Framework</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structure and governance of the IFRS Foundation</w:t>
            </w:r>
          </w:p>
        </w:tc>
      </w:tr>
      <w:tr w:rsidR="0091191C" w:rsidRPr="004B2FC1" w:rsidTr="0091191C">
        <w:trPr>
          <w:jc w:val="center"/>
        </w:trPr>
        <w:tc>
          <w:tcPr>
            <w:tcW w:w="426"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double-entry bookkeeping system</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5.</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6.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contents of financial statements, statement of changes in equity, statements of cash-flows, Notes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7.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Events after the reporting period, accounting policies</w:t>
            </w:r>
          </w:p>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8.</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Earnings per Share (EPS)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how </w:t>
            </w:r>
            <w:r w:rsidRPr="004B2FC1">
              <w:rPr>
                <w:rFonts w:ascii="Times New Roman" w:hAnsi="Times New Roman" w:cs="Times New Roman"/>
                <w:sz w:val="20"/>
                <w:szCs w:val="20"/>
                <w:lang w:val="en-GB"/>
              </w:rPr>
              <w:t>Earnings per Share is calculated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3437EA" w:rsidRDefault="003437EA" w:rsidP="0091191C">
      <w:pPr>
        <w:spacing w:after="0" w:line="240" w:lineRule="auto"/>
        <w:jc w:val="both"/>
        <w:rPr>
          <w:rFonts w:ascii="Times New Roman" w:hAnsi="Times New Roman" w:cs="Times New Roman"/>
          <w:sz w:val="20"/>
          <w:szCs w:val="20"/>
          <w:lang w:val="en-GB"/>
        </w:rPr>
      </w:pP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9.</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Operating Segments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 how</w:t>
            </w:r>
            <w:r w:rsidRPr="004B2FC1">
              <w:rPr>
                <w:rFonts w:ascii="Times New Roman" w:hAnsi="Times New Roman" w:cs="Times New Roman"/>
                <w:sz w:val="20"/>
                <w:szCs w:val="20"/>
                <w:lang w:val="en-GB"/>
              </w:rPr>
              <w:t xml:space="preserve"> operating segments are disclosed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10.</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Non-current Assets Held for Sale and Discontinued Operations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Non-current Assets Held for Sale and Discontinued Operations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11.</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Financial reporting issues, recognition of assets and liabilities, revenues/expenses.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recognition of assets, liabilities and revenues/expenses under IFRS</w:t>
            </w:r>
          </w:p>
        </w:tc>
      </w:tr>
      <w:tr w:rsidR="0091191C" w:rsidRPr="004B2FC1" w:rsidTr="0091191C">
        <w:trPr>
          <w:trHeight w:val="342"/>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12.</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Measurement of the elements of financial statements. Accounting for property, plant and equipment: recognition and initial measurement</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m</w:t>
            </w:r>
            <w:r w:rsidRPr="004B2FC1">
              <w:rPr>
                <w:rFonts w:ascii="Times New Roman" w:hAnsi="Times New Roman" w:cs="Times New Roman"/>
                <w:sz w:val="20"/>
                <w:szCs w:val="20"/>
                <w:lang w:val="en-GB"/>
              </w:rPr>
              <w:t>easurement of the elements of financial statements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13.</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Depreciation of cost of assets. </w:t>
            </w:r>
            <w:r w:rsidRPr="004B2FC1">
              <w:rPr>
                <w:rFonts w:ascii="Times New Roman" w:hAnsi="Times New Roman" w:cs="Times New Roman"/>
                <w:sz w:val="20"/>
                <w:szCs w:val="20"/>
                <w:lang w:val="en-US"/>
              </w:rPr>
              <w:t xml:space="preserve">Measurement subsequent to initial recognition </w:t>
            </w:r>
            <w:r w:rsidRPr="004B2FC1">
              <w:rPr>
                <w:rFonts w:ascii="Times New Roman" w:hAnsi="Times New Roman" w:cs="Times New Roman"/>
                <w:sz w:val="20"/>
                <w:szCs w:val="20"/>
                <w:lang w:val="en-GB"/>
              </w:rPr>
              <w:t>under IFRS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depreciation of cost of assets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14.</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Investment properties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investment properties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C847FA" w:rsidRDefault="00C847F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7A07E3" w:rsidRDefault="007A07E3" w:rsidP="003056DE">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00D77D0B">
        <w:rPr>
          <w:rFonts w:ascii="Times New Roman" w:hAnsi="Times New Roman" w:cs="Times New Roman"/>
          <w:sz w:val="20"/>
          <w:szCs w:val="20"/>
          <w:lang w:val="en-GB"/>
        </w:rPr>
        <w:t>Neptun-code: GT_AKMNE014</w:t>
      </w:r>
      <w:r>
        <w:rPr>
          <w:rFonts w:ascii="Times New Roman" w:hAnsi="Times New Roman" w:cs="Times New Roman"/>
          <w:sz w:val="20"/>
          <w:szCs w:val="20"/>
          <w:lang w:val="en-GB"/>
        </w:rPr>
        <w:t>-17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w:t>
      </w:r>
      <w:r w:rsidRPr="001726A9">
        <w:rPr>
          <w:rFonts w:ascii="Times New Roman" w:hAnsi="Times New Roman" w:cs="Times New Roman"/>
          <w:sz w:val="20"/>
          <w:szCs w:val="20"/>
          <w:lang w:val="en-GB"/>
        </w:rPr>
        <w:t>s and Methodology</w:t>
      </w:r>
    </w:p>
    <w:p w:rsidR="007A07E3"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Mathematics I.            Neptun-code: </w:t>
      </w:r>
      <w:r w:rsidRPr="001726A9">
        <w:rPr>
          <w:rFonts w:ascii="Times New Roman" w:hAnsi="Times New Roman" w:cs="Times New Roman"/>
          <w:sz w:val="20"/>
          <w:szCs w:val="20"/>
          <w:lang w:val="en-GB"/>
        </w:rPr>
        <w:t>GT_AGMNE010</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Math is an integral part of our daily life an</w:t>
      </w:r>
      <w:r w:rsidR="00085A27">
        <w:rPr>
          <w:rFonts w:ascii="Times New Roman" w:hAnsi="Times New Roman" w:cs="Times New Roman"/>
          <w:sz w:val="20"/>
          <w:szCs w:val="20"/>
          <w:lang w:val="en-GB"/>
        </w:rPr>
        <w:t>d</w:t>
      </w:r>
      <w:r w:rsidRPr="00043670">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Knowledge: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Skills: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Autonomy and responsibility:</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Students will be able to plan economic processes and to control pur</w:t>
      </w:r>
      <w:r>
        <w:rPr>
          <w:rFonts w:ascii="Times New Roman" w:hAnsi="Times New Roman" w:cs="Times New Roman"/>
          <w:sz w:val="20"/>
          <w:szCs w:val="20"/>
          <w:lang w:val="en-GB"/>
        </w:rPr>
        <w:t>chasing and marketing processes</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043670" w:rsidRDefault="00043670" w:rsidP="00043670">
      <w:pPr>
        <w:spacing w:after="0" w:line="240" w:lineRule="auto"/>
        <w:jc w:val="both"/>
        <w:rPr>
          <w:rFonts w:ascii="Times New Roman" w:hAnsi="Times New Roman" w:cs="Times New Roman"/>
          <w:i/>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43670">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Definite integrals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Matrix Algebra</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Functions of Several variables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Combinatorics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Probability counting</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Markov Chains.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roofErr w:type="gramStart"/>
      <w:r w:rsidRPr="00043670">
        <w:rPr>
          <w:rFonts w:ascii="Times New Roman" w:hAnsi="Times New Roman" w:cs="Times New Roman"/>
          <w:sz w:val="20"/>
          <w:szCs w:val="20"/>
          <w:lang w:val="en-GB"/>
        </w:rPr>
        <w:t>chances</w:t>
      </w:r>
      <w:proofErr w:type="gramEnd"/>
      <w:r w:rsidRPr="00043670">
        <w:rPr>
          <w:rFonts w:ascii="Times New Roman" w:hAnsi="Times New Roman" w:cs="Times New Roman"/>
          <w:sz w:val="20"/>
          <w:szCs w:val="20"/>
          <w:lang w:val="en-GB"/>
        </w:rPr>
        <w:t xml:space="preserve"> during the e</w:t>
      </w:r>
      <w:r w:rsidR="00085A27">
        <w:rPr>
          <w:rFonts w:ascii="Times New Roman" w:hAnsi="Times New Roman" w:cs="Times New Roman"/>
          <w:sz w:val="20"/>
          <w:szCs w:val="20"/>
          <w:lang w:val="en-GB"/>
        </w:rPr>
        <w:t>xam</w:t>
      </w:r>
      <w:r w:rsidRPr="00043670">
        <w:rPr>
          <w:rFonts w:ascii="Times New Roman" w:hAnsi="Times New Roman" w:cs="Times New Roman"/>
          <w:sz w:val="20"/>
          <w:szCs w:val="20"/>
          <w:lang w:val="en-GB"/>
        </w:rPr>
        <w:t xml:space="preserve">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Recommended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 Spiegel –J. Schiller – A. Srinivasan (2001): Probability and Statistics, McGraw Hill, USA, ISBN: 0-07-139838-4</w:t>
      </w:r>
    </w:p>
    <w:p w:rsidR="007A07E3"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 Warner – S.R. Costenoble (2007): Finite Mathematics and applied calculus. Thomson Higher Education, USA, Belmont, CA, ISBN: 0-495-01631-4</w:t>
      </w:r>
    </w:p>
    <w:p w:rsidR="00043670" w:rsidRDefault="00043670" w:rsidP="007A07E3">
      <w:pPr>
        <w:spacing w:after="0" w:line="240" w:lineRule="auto"/>
        <w:jc w:val="both"/>
        <w:rPr>
          <w:rFonts w:ascii="Times New Roman" w:hAnsi="Times New Roman" w:cs="Times New Roman"/>
          <w:sz w:val="20"/>
          <w:szCs w:val="20"/>
          <w:lang w:val="en-GB"/>
        </w:rPr>
      </w:pPr>
    </w:p>
    <w:p w:rsidR="007A07E3"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Default="00043670" w:rsidP="00043670">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386"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 </w:t>
            </w:r>
            <w:r w:rsidRPr="00043670">
              <w:rPr>
                <w:rFonts w:ascii="Times New Roman" w:eastAsia="Calibri" w:hAnsi="Times New Roman" w:cs="Times New Roman"/>
                <w:sz w:val="20"/>
                <w:szCs w:val="20"/>
                <w:lang w:eastAsia="hu-HU"/>
              </w:rPr>
              <w:t>Rules of Integral calculus, Fundamental theorem of calculus, Area Under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II: </w:t>
            </w:r>
            <w:r w:rsidRPr="00043670">
              <w:rPr>
                <w:rFonts w:ascii="Times New Roman" w:eastAsia="Calibri" w:hAnsi="Times New Roman" w:cs="Times New Roman"/>
                <w:sz w:val="20"/>
                <w:szCs w:val="20"/>
                <w:lang w:eastAsia="hu-HU"/>
              </w:rPr>
              <w:t>Applications in business economics: continuous income streams, consumers’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w:t>
            </w:r>
            <w:r w:rsidRPr="00043670">
              <w:rPr>
                <w:rFonts w:ascii="Times New Roman" w:eastAsia="Calibri" w:hAnsi="Times New Roman" w:cs="Times New Roman"/>
                <w:sz w:val="20"/>
                <w:szCs w:val="20"/>
                <w:lang w:eastAsia="hu-HU"/>
              </w:rPr>
              <w:t>Matrix operations and its practical applications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Matrix Algebra II: </w:t>
            </w:r>
            <w:r w:rsidRPr="00043670">
              <w:rPr>
                <w:rFonts w:ascii="Times New Roman" w:eastAsia="Calibri" w:hAnsi="Times New Roman" w:cs="Times New Roman"/>
                <w:sz w:val="20"/>
                <w:szCs w:val="20"/>
                <w:lang w:eastAsia="hu-HU"/>
              </w:rPr>
              <w:t>Gauss-Jordan elimination for solving systems of linear equations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III: </w:t>
            </w:r>
            <w:r w:rsidRPr="00043670">
              <w:rPr>
                <w:rFonts w:ascii="Times New Roman" w:eastAsia="Calibri" w:hAnsi="Times New Roman" w:cs="Times New Roman"/>
                <w:sz w:val="20"/>
                <w:szCs w:val="20"/>
                <w:lang w:eastAsia="hu-HU"/>
              </w:rPr>
              <w:t>Solving Leontief I/O models, Game theory problems</w:t>
            </w:r>
          </w:p>
        </w:tc>
      </w:tr>
    </w:tbl>
    <w:p w:rsidR="007A07E3" w:rsidRDefault="007A07E3" w:rsidP="007A07E3">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07E3" w:rsidRDefault="007A07E3" w:rsidP="007A07E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Functions of several variables I: </w:t>
            </w:r>
            <w:r w:rsidRPr="00043670">
              <w:rPr>
                <w:rFonts w:ascii="Times New Roman" w:eastAsia="Calibri" w:hAnsi="Times New Roman" w:cs="Times New Roman"/>
                <w:sz w:val="20"/>
                <w:szCs w:val="20"/>
                <w:lang w:eastAsia="hu-HU"/>
              </w:rPr>
              <w:t>3 dim spaces and graphing, determination of the domain of a function with several variables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Function of several variables II: </w:t>
            </w:r>
            <w:r w:rsidRPr="00043670">
              <w:rPr>
                <w:rFonts w:ascii="Times New Roman" w:eastAsia="Calibri" w:hAnsi="Times New Roman" w:cs="Times New Roman"/>
                <w:sz w:val="20"/>
                <w:szCs w:val="20"/>
                <w:lang w:eastAsia="hu-HU"/>
              </w:rPr>
              <w:t>Partial derivatives, maximum and minimum of multivariable functions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 of several variables III: </w:t>
            </w:r>
            <w:r w:rsidRPr="00043670">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Combinatorics: </w:t>
            </w:r>
            <w:r w:rsidRPr="00043670">
              <w:rPr>
                <w:rFonts w:ascii="Times New Roman" w:eastAsia="Calibri" w:hAnsi="Times New Roman" w:cs="Times New Roman"/>
                <w:sz w:val="20"/>
                <w:szCs w:val="20"/>
                <w:lang w:eastAsia="hu-HU"/>
              </w:rPr>
              <w:t>Permutation and combinations, Poker hands and other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Introduction to probability counting</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Probability, estimated probability, odds, odds ratio</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Classic and geometric probability: </w:t>
            </w:r>
            <w:r w:rsidRPr="00043670">
              <w:rPr>
                <w:rFonts w:ascii="Times New Roman" w:eastAsia="Calibri" w:hAnsi="Times New Roman" w:cs="Times New Roman"/>
                <w:sz w:val="20"/>
                <w:szCs w:val="20"/>
                <w:lang w:eastAsia="hu-HU"/>
              </w:rPr>
              <w:t>application of the classic and geometric definition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Conditional probability and probability of multiple independent events:</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Application of conditional probability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Probability trees and Bayes rule: application of Bayes’s theorem in marketing, trading, economics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 xml:space="preserve">Markovian Chains: definitions and notions, applications of Markovian chains </w:t>
            </w:r>
          </w:p>
        </w:tc>
      </w:tr>
    </w:tbl>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Microeconomics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GT_AKMNE016-17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Economics and World Economy</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Introduction to Economics, </w:t>
      </w:r>
      <w:r w:rsidRPr="00B73EFB">
        <w:rPr>
          <w:rFonts w:ascii="Times New Roman" w:hAnsi="Times New Roman" w:cs="Times New Roman"/>
          <w:sz w:val="20"/>
          <w:szCs w:val="20"/>
          <w:lang w:val="en-GB"/>
        </w:rPr>
        <w:t>Mathematics I.</w:t>
      </w:r>
      <w:r w:rsidRPr="00B73EFB">
        <w:rPr>
          <w:rFonts w:ascii="Times New Roman" w:hAnsi="Times New Roman" w:cs="Times New Roman"/>
          <w:sz w:val="20"/>
          <w:szCs w:val="20"/>
          <w:lang w:val="en-GB"/>
        </w:rPr>
        <w:tab/>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GT_AKMNE001-17, GT_AKMNE002-17</w:t>
      </w:r>
    </w:p>
    <w:p w:rsidR="007A07E3" w:rsidRDefault="00773F54"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7A07E3" w:rsidRPr="00625323">
        <w:rPr>
          <w:rFonts w:ascii="Times New Roman" w:hAnsi="Times New Roman" w:cs="Times New Roman"/>
          <w:sz w:val="20"/>
          <w:szCs w:val="20"/>
          <w:lang w:val="en-GB"/>
        </w:rPr>
        <w:t>nstructor</w:t>
      </w:r>
      <w:r w:rsidR="00843559">
        <w:rPr>
          <w:rFonts w:ascii="Times New Roman" w:hAnsi="Times New Roman" w:cs="Times New Roman"/>
          <w:sz w:val="20"/>
          <w:szCs w:val="20"/>
          <w:lang w:val="en-GB"/>
        </w:rPr>
        <w:t>: Dr. Andrea Karcagi-Kováts</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Knowledge:</w:t>
      </w:r>
      <w:r w:rsidRPr="000436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Capabilities</w:t>
      </w:r>
      <w:r w:rsidRPr="000436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Attitudes:</w:t>
      </w:r>
      <w:r w:rsidRPr="000436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Autonomy, responsibility: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their analyses, conclusions and decisions.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They will take responsibility for the development and justification of professional viewpoints.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compliance with professional, legal and ethical norms and rules related to their work and behaviour.</w:t>
      </w:r>
    </w:p>
    <w:p w:rsidR="00043670" w:rsidRPr="00043670" w:rsidRDefault="00085A27"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043670" w:rsidRPr="00043670">
        <w:rPr>
          <w:rFonts w:ascii="Times New Roman" w:hAnsi="Times New Roman" w:cs="Times New Roman"/>
          <w:i/>
          <w:sz w:val="20"/>
          <w:szCs w:val="20"/>
          <w:lang w:val="en-GB"/>
        </w:rPr>
        <w:t>, topics: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Lectures, seminars, calculations, graphical illustrations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exam is a written test which will be evaluated according to the following grading schedule: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0 - 50% – fail (1)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51% - 63% – pass (2)</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64% - 75% – satisfactory (3)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76% - 86% – good (4)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87% - 100% – excellent (5)</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Perloff, Jeffrey M. (2015): Microeconomics. Seventh Edition, Pearson Education Limited.</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Third Edition (International Student version).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Study Guide. Third Edition.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Varian, H. R. (2009). Intermediate Microeconomcs: A Modern Approach. Eighth Edition. W. W. Norton &amp; Company, Inc.</w:t>
      </w:r>
    </w:p>
    <w:p w:rsidR="009C32A7"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733A2" w:rsidRDefault="009733A2" w:rsidP="009733A2">
      <w:pPr>
        <w:spacing w:after="0" w:line="240" w:lineRule="auto"/>
        <w:jc w:val="both"/>
        <w:rPr>
          <w:rFonts w:ascii="Times New Roman" w:hAnsi="Times New Roman" w:cs="Times New Roman"/>
          <w:sz w:val="20"/>
          <w:szCs w:val="20"/>
          <w:lang w:val="en-GB"/>
        </w:rPr>
      </w:pPr>
    </w:p>
    <w:p w:rsidR="009733A2"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Pr="00043670" w:rsidRDefault="00043670" w:rsidP="000436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527" w:type="dxa"/>
          </w:tcPr>
          <w:p w:rsidR="00043670" w:rsidRPr="00043670" w:rsidRDefault="00043670" w:rsidP="00043670">
            <w:pPr>
              <w:spacing w:before="120" w:after="120" w:line="240" w:lineRule="auto"/>
              <w:rPr>
                <w:rFonts w:ascii="Times New Roman" w:eastAsia="Calibri" w:hAnsi="Times New Roman" w:cs="Times New Roman"/>
                <w:b/>
                <w:sz w:val="20"/>
                <w:szCs w:val="20"/>
                <w:lang w:val="en-GB" w:eastAsia="hu-HU"/>
              </w:rPr>
            </w:pPr>
            <w:r w:rsidRPr="00043670">
              <w:rPr>
                <w:rFonts w:ascii="Times New Roman" w:eastAsia="Calibri" w:hAnsi="Times New Roman" w:cs="Times New Roman"/>
                <w:b/>
                <w:sz w:val="20"/>
                <w:szCs w:val="20"/>
                <w:lang w:val="en-GB"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Principles of microeconomics, equilibrium analysis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Opportunity cost, optimisation, models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Demand, supply, and equilibrium, Price elasticity and other elasticities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Demand, Supply, Price elasticity</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 xml:space="preserve">The budget constraint </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Income, marginal rate of transformation, opportunity set</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preferences and utility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Indifference curves, marginal rate of substitution, marginal utility</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733A2" w:rsidRDefault="009733A2"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choice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constrained optimisation, interior solution, corner solution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Individual demand curve and Engel curve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price-consumption curve, individual demand, income-consumption curve, Engel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Management and owner of firms, Economic cost, Production</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profit maximisation, explicit and implicit costs, production function, short-run, long-run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Short-run production, Returns to scale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average product of labour, marginal product of labour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Cost functions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cost, long-run cost, economies of scale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Criteria of the model, price-takers, break-even point, shut-down decision</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supply curve, industry in the long 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and producer welfare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consumer surplus, producer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Monopoly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revenue, market power, entry barriers, natural monopoly, deadweight loss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Summary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synthesis</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733A2" w:rsidRDefault="009733A2" w:rsidP="009733A2">
      <w:pPr>
        <w:spacing w:after="0" w:line="240" w:lineRule="auto"/>
        <w:jc w:val="both"/>
        <w:rPr>
          <w:rFonts w:ascii="Times New Roman" w:hAnsi="Times New Roman" w:cs="Times New Roman"/>
          <w:sz w:val="20"/>
          <w:szCs w:val="20"/>
          <w:lang w:val="en-GB"/>
        </w:rPr>
      </w:pPr>
    </w:p>
    <w:p w:rsidR="009733A2" w:rsidRPr="001726A9" w:rsidRDefault="009733A2" w:rsidP="009733A2">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GT_AKMNE017-17</w:t>
      </w:r>
    </w:p>
    <w:p w:rsidR="009733A2" w:rsidRPr="001726A9"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Péter Popovics</w:t>
      </w:r>
    </w:p>
    <w:p w:rsidR="009733A2" w:rsidRDefault="009733A2" w:rsidP="009733A2">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This course is preparing the students - working later as senior leaders - for the economic issues used in everyday life, providing them with a summary of economics. Topics covered by the leaders are regularly encountered on a daily basis. With their acquired knowledge, they are able to analyze, make decisions and manage the workflows of the competitive sector and public sector organizations. They are able to recognize, analyze and solve emerging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Knowledge: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 the planning and management rules of a business, organization, and project.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Knowledge, skills and skills for continuous, lifelong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Open and inclusive to new results in economics and practice.</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is characterized by a cultured, ethical and objective attitude towards the person and the social problems.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seeks to develop its knowledge and working relationships, and encourages, supports and supports its employees and subordinates.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Through his professional work he is driven by the desire for curiosity, knowledge of facts and relationships.</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Autonomy and Responsibility: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Establishes, organizes and manages a larger enterprise or a larger organization or organizational unit independently.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043670" w:rsidRPr="00F10903" w:rsidRDefault="00F10903"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043670" w:rsidRPr="00F10903">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Capacity utilization and economies of scale, analysis of financial investments, complex assessment of investments, balance analysis from managerial point of view, analysis of investment loan business plan according to the criteria of different banks, corporate asset valuation, management marketing, tax optimization, organizational development, competitiveness and sustainability, economic effects of introducing corporate governance, economic effects of quality management, economic effects of quality management.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Assessment</w:t>
      </w:r>
      <w:r w:rsidR="00F10903" w:rsidRPr="00F10903">
        <w:rPr>
          <w:rFonts w:ascii="Times New Roman" w:hAnsi="Times New Roman" w:cs="Times New Roman"/>
          <w:i/>
          <w:sz w:val="20"/>
          <w:szCs w:val="20"/>
          <w:lang w:val="en-GB"/>
        </w:rPr>
        <w: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Conditions for obtaining a signature: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Compulsory seminar attendance (max. 3 absences)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F10903" w:rsidRPr="00043670" w:rsidRDefault="00F10903"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At the end of the semester 1 compulsory practical exam. (70%)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To obtain the signature, you must reach at least 60% of the above.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How to check: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To obtain a colloquium grade (K):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During the exam period the students pass a written exam.</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Evaluation: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Under 59%: (1) fail</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60-69%: (2) satisfactory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70-79%: (3) medium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80-89%: (4) good</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90-100%: (5) excellent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1.</w:t>
      </w:r>
      <w:r w:rsidRPr="00043670">
        <w:rPr>
          <w:rFonts w:ascii="Times New Roman" w:hAnsi="Times New Roman" w:cs="Times New Roman"/>
          <w:sz w:val="20"/>
          <w:szCs w:val="20"/>
          <w:lang w:val="en-GB"/>
        </w:rPr>
        <w:tab/>
        <w:t>Nickels, William G. – McHugh, James M. – McHugh, Susan M. (2008): Understanding Business. Eighth edition, McGraw-Hill/Irwin, New York, selected parts. (Available at the Social Sciences Library.)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2.</w:t>
      </w:r>
      <w:r w:rsidRPr="00043670">
        <w:rPr>
          <w:rFonts w:ascii="Times New Roman" w:hAnsi="Times New Roman" w:cs="Times New Roman"/>
          <w:sz w:val="20"/>
          <w:szCs w:val="20"/>
          <w:lang w:val="en-GB"/>
        </w:rPr>
        <w:tab/>
        <w:t xml:space="preserve">Paul G. Keat – Philip K.Y. Young: Managerial Economics: Economic Tools for Today’s </w:t>
      </w:r>
      <w:r w:rsidR="00F10903">
        <w:rPr>
          <w:rFonts w:ascii="Times New Roman" w:hAnsi="Times New Roman" w:cs="Times New Roman"/>
          <w:sz w:val="20"/>
          <w:szCs w:val="20"/>
          <w:lang w:val="en-GB"/>
        </w:rPr>
        <w:t>Decision Makers. Pearson, 2014.</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Related articles of The Economist, BusinessWeek and the Financial Times, etc.</w:t>
      </w:r>
    </w:p>
    <w:p w:rsidR="00043670" w:rsidRDefault="00043670" w:rsidP="0063123B">
      <w:pPr>
        <w:spacing w:after="0" w:line="240" w:lineRule="auto"/>
        <w:jc w:val="both"/>
        <w:rPr>
          <w:rFonts w:ascii="Times New Roman" w:hAnsi="Times New Roman" w:cs="Times New Roman"/>
          <w:sz w:val="20"/>
          <w:szCs w:val="20"/>
          <w:u w:val="single"/>
          <w:lang w:val="en-GB"/>
        </w:rPr>
      </w:pPr>
    </w:p>
    <w:p w:rsidR="00043670" w:rsidRPr="00F10903" w:rsidRDefault="00F10903" w:rsidP="00F10903">
      <w:pPr>
        <w:spacing w:after="0" w:line="240" w:lineRule="auto"/>
        <w:jc w:val="center"/>
        <w:rPr>
          <w:rFonts w:ascii="Times New Roman" w:hAnsi="Times New Roman" w:cs="Times New Roman"/>
          <w:b/>
          <w:sz w:val="20"/>
          <w:szCs w:val="20"/>
          <w:lang w:val="en-GB"/>
        </w:rPr>
      </w:pPr>
      <w:r w:rsidRPr="00F10903">
        <w:rPr>
          <w:rFonts w:ascii="Times New Roman" w:hAnsi="Times New Roman" w:cs="Times New Roman"/>
          <w:b/>
          <w:sz w:val="20"/>
          <w:szCs w:val="20"/>
          <w:lang w:val="en-GB"/>
        </w:rPr>
        <w:t>Syallabus</w:t>
      </w:r>
    </w:p>
    <w:p w:rsidR="00043670" w:rsidRDefault="00043670" w:rsidP="0063123B">
      <w:pPr>
        <w:spacing w:after="0" w:line="240" w:lineRule="auto"/>
        <w:jc w:val="both"/>
        <w:rPr>
          <w:rFonts w:ascii="Times New Roman" w:hAnsi="Times New Roman" w:cs="Times New Roman"/>
          <w:sz w:val="20"/>
          <w:szCs w:val="20"/>
          <w:u w:val="single"/>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F10903" w:rsidRPr="00F10903" w:rsidTr="00F10903">
        <w:trPr>
          <w:jc w:val="center"/>
        </w:trPr>
        <w:tc>
          <w:tcPr>
            <w:tcW w:w="705"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Week</w:t>
            </w:r>
          </w:p>
        </w:tc>
        <w:tc>
          <w:tcPr>
            <w:tcW w:w="5244"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Topics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Theoretical foundation</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Reviving the theoretical foundations.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2.</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psychology and economics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Overview of basic economic calculations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3.</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Microeconomic basics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basic microeconomic functions</w:t>
            </w:r>
          </w:p>
        </w:tc>
      </w:tr>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Capital market pricing</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Keeping market portfolios</w:t>
            </w:r>
          </w:p>
        </w:tc>
      </w:tr>
    </w:tbl>
    <w:p w:rsidR="00043670" w:rsidRDefault="00043670" w:rsidP="0063123B">
      <w:pPr>
        <w:spacing w:after="0" w:line="240" w:lineRule="auto"/>
        <w:jc w:val="both"/>
        <w:rPr>
          <w:rFonts w:ascii="Times New Roman" w:hAnsi="Times New Roman" w:cs="Times New Roman"/>
          <w:sz w:val="20"/>
          <w:szCs w:val="20"/>
          <w:u w:val="single"/>
          <w:lang w:val="en-GB"/>
        </w:rPr>
      </w:pPr>
    </w:p>
    <w:p w:rsidR="00F10903" w:rsidRDefault="00F10903" w:rsidP="0063123B">
      <w:pPr>
        <w:spacing w:after="0" w:line="240" w:lineRule="auto"/>
        <w:jc w:val="both"/>
        <w:rPr>
          <w:rFonts w:ascii="Times New Roman" w:hAnsi="Times New Roman" w:cs="Times New Roman"/>
          <w:sz w:val="20"/>
          <w:szCs w:val="20"/>
          <w:u w:val="single"/>
          <w:lang w:val="en-GB"/>
        </w:rPr>
      </w:pPr>
    </w:p>
    <w:p w:rsidR="00043670" w:rsidRDefault="00043670" w:rsidP="0063123B">
      <w:pPr>
        <w:spacing w:after="0" w:line="240" w:lineRule="auto"/>
        <w:jc w:val="both"/>
        <w:rPr>
          <w:rFonts w:ascii="Times New Roman" w:hAnsi="Times New Roman" w:cs="Times New Roman"/>
          <w:sz w:val="20"/>
          <w:szCs w:val="20"/>
          <w:u w:val="single"/>
          <w:lang w:val="en-GB"/>
        </w:rPr>
      </w:pPr>
    </w:p>
    <w:p w:rsidR="0063123B" w:rsidRDefault="0063123B" w:rsidP="0063123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3123B" w:rsidRDefault="0063123B"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Calculation of NPV</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6.</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Taxes and cash flows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Practical questions of capital cost determination</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7.</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Harmonizing 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Cash flow for a given year</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8.</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Corporate Property Valuation (Goodwill, Brand and Brand Value)</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Methodology for Determining Corporate Property Value.</w:t>
            </w:r>
          </w:p>
        </w:tc>
      </w:tr>
      <w:tr w:rsidR="00F10903" w:rsidRPr="00F10903" w:rsidTr="00F10903">
        <w:trPr>
          <w:trHeight w:val="528"/>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9.</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analyzes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various economic indicators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10.</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Financial options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European and American options</w:t>
            </w:r>
          </w:p>
        </w:tc>
      </w:tr>
      <w:tr w:rsidR="00F10903" w:rsidRPr="00F10903" w:rsidTr="00F10903">
        <w:trPr>
          <w:trHeight w:val="34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11.</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Investment Theory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Capital Market Efficiency</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12.</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effects of organizational development; Financial and Economic Impact of HR Management.</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your wage management is its potential.</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13.</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Analyzing and controlling corporate production. Efficiency.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company production.</w:t>
            </w:r>
          </w:p>
        </w:tc>
      </w:tr>
      <w:tr w:rsidR="00F10903" w:rsidRPr="00F10903" w:rsidTr="00F10903">
        <w:trPr>
          <w:trHeight w:val="19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 xml:space="preserve">14. </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social and ecological aspects of competitiveness and sustainability.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Economic aspects of social responsibility.</w:t>
            </w:r>
          </w:p>
        </w:tc>
      </w:tr>
    </w:tbl>
    <w:p w:rsidR="009733A2" w:rsidRDefault="009733A2"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3123B" w:rsidRDefault="0063123B" w:rsidP="009733A2">
      <w:pPr>
        <w:spacing w:after="0" w:line="240" w:lineRule="auto"/>
        <w:jc w:val="both"/>
        <w:rPr>
          <w:rFonts w:ascii="Times New Roman" w:hAnsi="Times New Roman" w:cs="Times New Roman"/>
          <w:sz w:val="20"/>
          <w:szCs w:val="20"/>
          <w:lang w:val="en-GB"/>
        </w:rPr>
      </w:pPr>
    </w:p>
    <w:p w:rsidR="00BE11C3" w:rsidRPr="001726A9"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Finance</w:t>
      </w:r>
      <w:r>
        <w:rPr>
          <w:rFonts w:ascii="Times New Roman" w:hAnsi="Times New Roman" w:cs="Times New Roman"/>
          <w:sz w:val="20"/>
          <w:szCs w:val="20"/>
          <w:lang w:val="en-GB"/>
        </w:rPr>
        <w:t xml:space="preserve">                                      Neptun-code: GT_AKMNE018-17</w:t>
      </w:r>
    </w:p>
    <w:p w:rsidR="00BE11C3" w:rsidRPr="000B7B0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Balázs Fazekas</w:t>
      </w:r>
    </w:p>
    <w:p w:rsidR="0063123B" w:rsidRDefault="0063123B" w:rsidP="009733A2">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goals: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content, topics: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methods: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Students need to process the topics discussed in the lectures at home as well. Various calculations-based practical exercises help the understanding of the topics. Students have access to various e-learning systems.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Requirements for getting the signatures: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The requirement for getting the signature is the regular attendance of seminars following the Statue of Teaching and Examination and the Ethical Code of UD. Based on the Statue of Teaching and Examination, the number of absences cannot exceed two occasions. Otherwise, the signature is denied.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materials: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Grading system: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 opportunities:</w:t>
      </w:r>
    </w:p>
    <w:p w:rsidR="003B505B" w:rsidRDefault="00BE11C3" w:rsidP="003B505B">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to taking the exam. The exam dates will be published in the Neptun for the Students in the final week of the term-time. After that, the limits will not be extended, and further exam dates will not be published. Only those students are entitled to participate in the exam, who registered for the given exam in the Neptun. Based on the Statue of Teachings and Examination, if the number of students </w:t>
      </w: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E11C3" w:rsidRDefault="00BE11C3" w:rsidP="00BE11C3">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registered</w:t>
      </w:r>
      <w:proofErr w:type="gramEnd"/>
      <w:r w:rsidRPr="00BE11C3">
        <w:rPr>
          <w:rFonts w:ascii="Times New Roman" w:hAnsi="Times New Roman" w:cs="Times New Roman"/>
          <w:sz w:val="20"/>
          <w:szCs w:val="20"/>
          <w:lang w:val="en-GB"/>
        </w:rPr>
        <w:t xml:space="preserve"> for the exam is below ten, the teachers are not liable to keep the exam.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and structure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Exams cover all the topics of the semester. Tests are electronically written tests via the official e-learning site of UD. Tests include theory and practical questions in a 50-50% ratio. The questions are connected to the topics of lectures and seminars and the 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Evaluation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the test score, the grades are the following: </w:t>
      </w: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under</w:t>
      </w:r>
      <w:proofErr w:type="gramEnd"/>
      <w:r w:rsidRPr="00BE11C3">
        <w:rPr>
          <w:rFonts w:ascii="Times New Roman" w:hAnsi="Times New Roman" w:cs="Times New Roman"/>
          <w:sz w:val="20"/>
          <w:szCs w:val="20"/>
          <w:lang w:val="en-GB"/>
        </w:rPr>
        <w:t xml:space="preserve"> 60%:       1, fail</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60-69%:</w:t>
      </w:r>
      <w:r w:rsidRPr="00BE11C3">
        <w:rPr>
          <w:rFonts w:ascii="Times New Roman" w:hAnsi="Times New Roman" w:cs="Times New Roman"/>
          <w:sz w:val="20"/>
          <w:szCs w:val="20"/>
          <w:lang w:val="en-GB"/>
        </w:rPr>
        <w:tab/>
        <w:t>2, pass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70-79%:</w:t>
      </w:r>
      <w:r w:rsidRPr="00BE11C3">
        <w:rPr>
          <w:rFonts w:ascii="Times New Roman" w:hAnsi="Times New Roman" w:cs="Times New Roman"/>
          <w:sz w:val="20"/>
          <w:szCs w:val="20"/>
          <w:lang w:val="en-GB"/>
        </w:rPr>
        <w:tab/>
        <w:t xml:space="preserve">3, satisfactory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80-89%:</w:t>
      </w:r>
      <w:r w:rsidRPr="00BE11C3">
        <w:rPr>
          <w:rFonts w:ascii="Times New Roman" w:hAnsi="Times New Roman" w:cs="Times New Roman"/>
          <w:sz w:val="20"/>
          <w:szCs w:val="20"/>
          <w:lang w:val="en-GB"/>
        </w:rPr>
        <w:tab/>
        <w:t>4, good</w:t>
      </w:r>
    </w:p>
    <w:p w:rsidR="00BE11C3" w:rsidRP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90-100%: </w:t>
      </w:r>
      <w:r w:rsidRPr="00BE11C3">
        <w:rPr>
          <w:rFonts w:ascii="Times New Roman" w:hAnsi="Times New Roman" w:cs="Times New Roman"/>
          <w:sz w:val="20"/>
          <w:szCs w:val="20"/>
          <w:lang w:val="en-GB"/>
        </w:rPr>
        <w:t>5, excellent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Teachers and Students must follow the guidelines in every situation the UD’s Statue of Teaching and Examination and its Ethical Code.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of the lectures and seminars.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II – Investment decisions. University of Debrecen, Debrecen</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 xml:space="preserve">Recommended readings: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Titman, Sharidan- Keown, A. J., Martin J. D. (2010): Financial Management. Principles and Applications – 11th edition- ISBN – 13: 978-0-13-217422-0</w:t>
      </w:r>
    </w:p>
    <w:p w:rsidR="0063123B"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BE11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65"/>
      </w:tblGrid>
      <w:tr w:rsidR="005B7A3D" w:rsidRPr="00011F87" w:rsidTr="005B7A3D">
        <w:trPr>
          <w:jc w:val="center"/>
        </w:trPr>
        <w:tc>
          <w:tcPr>
            <w:tcW w:w="82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26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2.        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3.        </w:t>
            </w:r>
          </w:p>
        </w:tc>
        <w:tc>
          <w:tcPr>
            <w:tcW w:w="526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Principles of the time value of money and future value</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 principles of time value.</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Present value and interest rates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basic time value calculations.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5.</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Annuities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can valuate cash flow streams.</w:t>
            </w:r>
          </w:p>
        </w:tc>
      </w:tr>
      <w:tr w:rsidR="005B7A3D" w:rsidRPr="00011F87" w:rsidTr="005B7A3D">
        <w:trPr>
          <w:trHeight w:val="342"/>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6.</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markets, 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financial markets and financial intermediation.</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7.</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monetary policy and the banking system.</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8.</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banking services.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9.</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Basics of securities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securities markets. Students are familiar with the major securities.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10.</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Bonds.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bond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11.</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Shares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stock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12.</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are familiar with financial intermediaries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13.</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Stock Exchanges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trading with securities on open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Summary</w:t>
            </w:r>
          </w:p>
        </w:tc>
      </w:tr>
    </w:tbl>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Basics of Product Policy</w:t>
      </w:r>
      <w:r>
        <w:rPr>
          <w:rFonts w:ascii="Times New Roman" w:hAnsi="Times New Roman" w:cs="Times New Roman"/>
          <w:sz w:val="20"/>
          <w:szCs w:val="20"/>
          <w:lang w:val="en-GB"/>
        </w:rPr>
        <w:t xml:space="preserve">           Neptun code: GT_AKMNE012-17</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Tímea Gál</w:t>
      </w:r>
    </w:p>
    <w:p w:rsidR="005B7A3D" w:rsidRDefault="005B7A3D" w:rsidP="00BE11C3">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goals: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Provide students with a high level of understanding of the sorting of commercial goods, standards, quality and quality management from the point of view of consumers and business life, consumer protection, trademarks, labels, packaging, handling and storaging of goods.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Competences: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Knowledge:</w:t>
      </w:r>
      <w:r w:rsidRPr="003B505B">
        <w:rPr>
          <w:rFonts w:ascii="Times New Roman" w:hAnsi="Times New Roman" w:cs="Times New Roman"/>
          <w:sz w:val="20"/>
          <w:szCs w:val="20"/>
          <w:lang w:val="en-GB"/>
        </w:rPr>
        <w:t xml:space="preserve"> Graduates will have acquired: a comprehensive and fundamental knowledge of the concepts, theories, facts, national and international relations of economics with regard to relevant economic players, functions and processes; a comprehensive understanding of the basic facts, avenues and restrictions in the special field of trade and marketing; know-how with respect to selling and trading activities and their legal and ethical requirements; a thorough knowledge of the operation and organization of trade companies, the key workflows and techniques of commercial activities; all the basic vocabulary of economics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Capabilities:</w:t>
      </w:r>
      <w:r w:rsidRPr="003B505B">
        <w:rPr>
          <w:rFonts w:ascii="Times New Roman" w:hAnsi="Times New Roman" w:cs="Times New Roman"/>
          <w:sz w:val="20"/>
          <w:szCs w:val="20"/>
          <w:lang w:val="en-GB"/>
        </w:rPr>
        <w:t xml:space="preserve"> Graduates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be able to get a good understanding of the use of the typical online, printed technical literature of trade and marketing in English language; be able to use info-communication tools orally and in writing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Attitudes:</w:t>
      </w:r>
      <w:r w:rsidRPr="003B505B">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 They will be receptive to include new information, new professional know-how and methodology; open to undertaking new and independent tasks and responsibilities requiring cooperation. </w:t>
      </w:r>
    </w:p>
    <w:p w:rsid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Autonomy, responsibility</w:t>
      </w:r>
      <w:r w:rsidRPr="003B505B">
        <w:rPr>
          <w:rFonts w:ascii="Times New Roman" w:hAnsi="Times New Roman" w:cs="Times New Roman"/>
          <w:sz w:val="20"/>
          <w:szCs w:val="20"/>
          <w:lang w:val="en-GB"/>
        </w:rPr>
        <w:t>: They will be able to manage, organize and control organizational units, working groups and undertakings or small economic operators in business organizations, taking responsibility for the organization and employees. They will take responsibility for the development and justification of professional viewpoints.</w:t>
      </w: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B505B" w:rsidRPr="003B505B" w:rsidRDefault="003B505B" w:rsidP="003B505B">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content, topics: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Introduction, defining goods and commercial goods, some historical background, principles of sorting goods, defining quality, composition of quality, quality control, quality management, product safety, standards, quality assurance, labels, trademarks, consumer protection, packaging, handling, storaging of goods.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Learning methods: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Lectures, in-class discussions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Assessment:</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Written exam in the examination session.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Compulsory readings: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Lecture slides (downloadable from Moodle)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Atiyah and Adams' Sale of Goods, 13/E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1292009330 • ISBN-13: 9781292009339</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©2016 • Pearson • Paper, 632 pp</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Published 31 May 2016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Managing Quality: Integrating the Supply Chain, Global Edition, 6/E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S. Thomas Foster</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1292154217 • ISBN-13: 9781292154213</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©2017 • Pearson • Paper, 480 pp</w:t>
      </w:r>
    </w:p>
    <w:p w:rsidR="005B7A3D" w:rsidRDefault="005B7A3D" w:rsidP="005B7A3D">
      <w:pPr>
        <w:spacing w:after="0" w:line="240" w:lineRule="auto"/>
        <w:jc w:val="both"/>
        <w:rPr>
          <w:rFonts w:ascii="Times New Roman" w:hAnsi="Times New Roman" w:cs="Times New Roman"/>
          <w:sz w:val="20"/>
          <w:szCs w:val="20"/>
          <w:lang w:val="en-GB"/>
        </w:rPr>
      </w:pPr>
    </w:p>
    <w:p w:rsidR="005B7A3D" w:rsidRPr="003B505B" w:rsidRDefault="003B505B" w:rsidP="003B505B">
      <w:pPr>
        <w:spacing w:after="0" w:line="240" w:lineRule="auto"/>
        <w:jc w:val="center"/>
        <w:rPr>
          <w:rFonts w:ascii="Times New Roman" w:hAnsi="Times New Roman" w:cs="Times New Roman"/>
          <w:b/>
          <w:sz w:val="20"/>
          <w:szCs w:val="20"/>
          <w:lang w:val="en-GB"/>
        </w:rPr>
      </w:pPr>
      <w:r w:rsidRPr="003B505B">
        <w:rPr>
          <w:rFonts w:ascii="Times New Roman" w:hAnsi="Times New Roman" w:cs="Times New Roman"/>
          <w:b/>
          <w:sz w:val="20"/>
          <w:szCs w:val="20"/>
          <w:lang w:val="en-GB"/>
        </w:rPr>
        <w:t>Syllabus</w:t>
      </w:r>
    </w:p>
    <w:p w:rsidR="005B7A3D" w:rsidRDefault="005B7A3D" w:rsidP="005B7A3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B7A3D" w:rsidRPr="00011F87" w:rsidTr="00C85FDC">
        <w:trPr>
          <w:jc w:val="center"/>
        </w:trPr>
        <w:tc>
          <w:tcPr>
            <w:tcW w:w="70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38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Introduction to the course.  History of commercial goods, definitions.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Basics of sorting of commercial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3.</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Definition, the composition of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Marketing and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5.</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claims, quality management, and assurance.</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6.</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Evaluating quality, successful commercial goods, </w:t>
            </w:r>
            <w:proofErr w:type="gramStart"/>
            <w:r w:rsidRPr="00011F87">
              <w:rPr>
                <w:rFonts w:ascii="Times New Roman" w:eastAsia="Calibri" w:hAnsi="Times New Roman" w:cs="Times New Roman"/>
                <w:sz w:val="20"/>
                <w:szCs w:val="20"/>
                <w:lang w:val="en-GB" w:eastAsia="hu-HU"/>
              </w:rPr>
              <w:t>quality</w:t>
            </w:r>
            <w:proofErr w:type="gramEnd"/>
            <w:r w:rsidRPr="00011F87">
              <w:rPr>
                <w:rFonts w:ascii="Times New Roman" w:eastAsia="Calibri" w:hAnsi="Times New Roman" w:cs="Times New Roman"/>
                <w:sz w:val="20"/>
                <w:szCs w:val="20"/>
                <w:lang w:val="en-GB" w:eastAsia="hu-HU"/>
              </w:rPr>
              <w:t xml:space="preserve"> awards.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LO: Students will be able to interpret the theory into practice. </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7.</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Legal means of quality assurance, product safety, standards.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8.</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assurance and providing information on quality: labels, trademarks.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9.</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Other labels and trademarks (social, environmental, moral responsibility), product testing.</w:t>
            </w:r>
          </w:p>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trHeight w:val="342"/>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10.</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policy of the EU.</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in Hungary.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Packaging: definitions, function, methods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13.</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Packaging materials, special packaging methods, international regulation of packaging, </w:t>
            </w:r>
            <w:proofErr w:type="gramStart"/>
            <w:r w:rsidRPr="00011F87">
              <w:rPr>
                <w:rFonts w:ascii="Times New Roman" w:eastAsia="Calibri" w:hAnsi="Times New Roman" w:cs="Times New Roman"/>
                <w:sz w:val="20"/>
                <w:szCs w:val="20"/>
                <w:lang w:val="en-GB" w:eastAsia="hu-HU"/>
              </w:rPr>
              <w:t>packaging</w:t>
            </w:r>
            <w:proofErr w:type="gramEnd"/>
            <w:r w:rsidRPr="00011F87">
              <w:rPr>
                <w:rFonts w:ascii="Times New Roman" w:eastAsia="Calibri" w:hAnsi="Times New Roman" w:cs="Times New Roman"/>
                <w:sz w:val="20"/>
                <w:szCs w:val="20"/>
                <w:lang w:val="en-GB" w:eastAsia="hu-HU"/>
              </w:rPr>
              <w:t xml:space="preserve"> of dangerous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14. </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Protective packaging: physical, chemical, biological hazards. Handling, transporting, and forwarding, storing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bl>
    <w:p w:rsidR="005B7A3D" w:rsidRDefault="005B7A3D" w:rsidP="005B7A3D">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5B7A3D">
      <w:pPr>
        <w:spacing w:after="0" w:line="240" w:lineRule="auto"/>
        <w:jc w:val="both"/>
        <w:rPr>
          <w:rFonts w:ascii="Times New Roman" w:hAnsi="Times New Roman" w:cs="Times New Roman"/>
          <w:sz w:val="20"/>
          <w:szCs w:val="20"/>
          <w:lang w:val="en-GB"/>
        </w:rPr>
      </w:pPr>
    </w:p>
    <w:p w:rsidR="00C93819" w:rsidRPr="001726A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w:t>
      </w:r>
      <w:r w:rsidRPr="009320E0">
        <w:rPr>
          <w:rFonts w:ascii="Times New Roman" w:hAnsi="Times New Roman" w:cs="Times New Roman"/>
          <w:sz w:val="20"/>
          <w:szCs w:val="20"/>
          <w:lang w:val="en-GB"/>
        </w:rPr>
        <w:t>1-17</w:t>
      </w:r>
    </w:p>
    <w:p w:rsidR="00C93819" w:rsidRPr="001726A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C9381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C9381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5B7A3D" w:rsidRDefault="005B7A3D" w:rsidP="005B7A3D">
      <w:pPr>
        <w:spacing w:after="0" w:line="240" w:lineRule="auto"/>
        <w:jc w:val="both"/>
        <w:rPr>
          <w:rFonts w:ascii="Times New Roman" w:hAnsi="Times New Roman" w:cs="Times New Roman"/>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Purpose of the course: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Required professional competences which are established and further enhance</w:t>
      </w:r>
      <w:r w:rsidR="00104078">
        <w:rPr>
          <w:rFonts w:ascii="Times New Roman" w:hAnsi="Times New Roman" w:cs="Times New Roman"/>
          <w:sz w:val="20"/>
          <w:szCs w:val="20"/>
          <w:lang w:val="en-GB"/>
        </w:rPr>
        <w:t>d on the merits of this subject</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Knowledge: </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Skills: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Attitude: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Autonomy and responsibility:</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Students will be able to plan economic processes and to control purchasing and marketing processes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Short subject description and main topics: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Planned teaching activities and methods: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F63C03">
        <w:rPr>
          <w:rFonts w:ascii="Times New Roman" w:hAnsi="Times New Roman" w:cs="Times New Roman"/>
          <w:sz w:val="20"/>
          <w:szCs w:val="20"/>
          <w:lang w:val="en-GB"/>
        </w:rPr>
        <w:t xml:space="preserve">During the seminars we solve exercises of the book using SPSS for getting </w:t>
      </w:r>
      <w:r w:rsidRPr="00104078">
        <w:rPr>
          <w:rFonts w:ascii="Times New Roman" w:hAnsi="Times New Roman" w:cs="Times New Roman"/>
          <w:i/>
          <w:sz w:val="20"/>
          <w:szCs w:val="20"/>
          <w:lang w:val="en-GB"/>
        </w:rPr>
        <w:t>the solutions. Attending the lectures and the seminars are compulsory.</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Evaluation:</w:t>
      </w:r>
    </w:p>
    <w:p w:rsid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overall course grade will be based on the working on practices and the final computer exams.</w:t>
      </w:r>
    </w:p>
    <w:p w:rsidR="00104078" w:rsidRDefault="00104078" w:rsidP="00F63C03">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Pr="00104078" w:rsidRDefault="00104078" w:rsidP="00F63C03">
      <w:pPr>
        <w:spacing w:after="0" w:line="240" w:lineRule="auto"/>
        <w:jc w:val="both"/>
        <w:rPr>
          <w:rFonts w:ascii="Times New Roman" w:hAnsi="Times New Roman" w:cs="Times New Roman"/>
          <w:i/>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literature: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Howitt, D. – Cramer D.: Introduction to Statistics in Psychology, 6/E Pearson, Harlow. 2014. 744. p. ISBN-13: 9781292000749</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literature: </w:t>
      </w:r>
    </w:p>
    <w:p w:rsidR="00C93819"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C93819" w:rsidRDefault="00C93819" w:rsidP="005B7A3D">
      <w:pPr>
        <w:spacing w:after="0" w:line="240" w:lineRule="auto"/>
        <w:jc w:val="both"/>
        <w:rPr>
          <w:rFonts w:ascii="Times New Roman" w:hAnsi="Times New Roman" w:cs="Times New Roman"/>
          <w:sz w:val="20"/>
          <w:szCs w:val="20"/>
          <w:lang w:val="en-GB"/>
        </w:rPr>
      </w:pPr>
    </w:p>
    <w:p w:rsidR="00C93819"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Definition of the data for the different scales of measurement. Creating and interpreting charts.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Relative numbers. Correlations between the relative numbers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indicators: median, mode, mean.</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central indicators at different levels of measurement variables.</w:t>
            </w:r>
          </w:p>
        </w:tc>
      </w:tr>
    </w:tbl>
    <w:p w:rsidR="00104078" w:rsidRDefault="00104078" w:rsidP="005B7A3D">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values: arithmetic, geometric, harmonic, quadratic. Calculation of weighted averages.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dispersion from the population and sample.</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practice of concentration analysis.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Indices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Standard values and regularities of normal distribution. Tests of normal distribution.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Standard values and regularities of normal distribution. Tests of normal distribution.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One-sided asymmetrical and two-sided symmetrical probabilities.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One-sided asymmetrical and two-sided symmetrical probabilities.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Student's t-distribution. The standard error of the mean. Confidence interval.</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Statistical hypothesis tests, non-parametric tests. Chi-square test.</w:t>
            </w:r>
          </w:p>
        </w:tc>
      </w:tr>
      <w:tr w:rsidR="00104078" w:rsidRPr="00104078" w:rsidTr="00104078">
        <w:trPr>
          <w:trHeight w:val="70"/>
        </w:trPr>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Independence testing, fit testing, homogeneity test. Chi-square tests.</w:t>
            </w:r>
          </w:p>
        </w:tc>
      </w:tr>
    </w:tbl>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5B7A3D">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sidR="00A47FD3">
        <w:rPr>
          <w:rFonts w:ascii="Times New Roman" w:hAnsi="Times New Roman" w:cs="Times New Roman"/>
          <w:b/>
          <w:sz w:val="20"/>
          <w:szCs w:val="20"/>
          <w:lang w:val="en-US"/>
        </w:rPr>
        <w:t>Management</w:t>
      </w:r>
      <w:r>
        <w:rPr>
          <w:rFonts w:ascii="Times New Roman" w:hAnsi="Times New Roman" w:cs="Times New Roman"/>
          <w:sz w:val="20"/>
          <w:szCs w:val="20"/>
          <w:lang w:val="en-GB"/>
        </w:rPr>
        <w:t xml:space="preserve">   </w:t>
      </w:r>
      <w:r w:rsidR="00A47FD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GT_AKMNE022-17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C85FDC"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C85FDC" w:rsidRPr="001726A9">
        <w:rPr>
          <w:rFonts w:ascii="Times New Roman" w:hAnsi="Times New Roman" w:cs="Times New Roman"/>
          <w:sz w:val="20"/>
          <w:szCs w:val="20"/>
          <w:lang w:val="en-GB"/>
        </w:rPr>
        <w:tab/>
      </w:r>
      <w:r w:rsidR="00C85FDC">
        <w:rPr>
          <w:rFonts w:ascii="Times New Roman" w:hAnsi="Times New Roman" w:cs="Times New Roman"/>
          <w:sz w:val="20"/>
          <w:szCs w:val="20"/>
          <w:lang w:val="en-GB"/>
        </w:rPr>
        <w:t xml:space="preserve">      Requirement: E</w:t>
      </w:r>
      <w:r w:rsidR="00C85FDC" w:rsidRPr="001726A9">
        <w:rPr>
          <w:rFonts w:ascii="Times New Roman" w:hAnsi="Times New Roman" w:cs="Times New Roman"/>
          <w:sz w:val="20"/>
          <w:szCs w:val="20"/>
          <w:lang w:val="en-GB"/>
        </w:rPr>
        <w:t xml:space="preserve">xam        </w:t>
      </w:r>
      <w:r w:rsidR="00C85FDC">
        <w:rPr>
          <w:rFonts w:ascii="Times New Roman" w:hAnsi="Times New Roman" w:cs="Times New Roman"/>
          <w:sz w:val="20"/>
          <w:szCs w:val="20"/>
          <w:lang w:val="en-GB"/>
        </w:rPr>
        <w:t xml:space="preserve">    Credit:  3</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Dr. Ágnes Kotsis</w:t>
      </w:r>
    </w:p>
    <w:p w:rsidR="00C85FDC" w:rsidRDefault="00C85FDC" w:rsidP="005B7A3D">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Course goals: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Introduce the students into the basics of Management and historical background. Give examples to the decision making process of organizations, highlight the effect of external environment and culture on the work of firms. Examine the change of global environment, how to manage diversity within a company, how to handle the social responsibilities of organizations. During the curse they get information about Innovation chain, Strategy, Structure, Human Resource Management, Communication and Motivation also.</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Competences: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Knowledge:</w:t>
      </w:r>
      <w:r w:rsidRPr="00104078">
        <w:rPr>
          <w:rFonts w:ascii="Times New Roman" w:hAnsi="Times New Roman" w:cs="Times New Roman"/>
          <w:sz w:val="20"/>
          <w:szCs w:val="20"/>
          <w:lang w:val="en-GB"/>
        </w:rPr>
        <w:t xml:space="preserve"> Possesses the basic, comprehensive definitions, theories, facts and relationships of national and international economy, in relationship with the relevant economic actors, functions, and processes.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Capabilities:</w:t>
      </w:r>
      <w:r w:rsidRPr="00104078">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w:t>
      </w:r>
      <w:r>
        <w:rPr>
          <w:rFonts w:ascii="Times New Roman" w:hAnsi="Times New Roman" w:cs="Times New Roman"/>
          <w:sz w:val="20"/>
          <w:szCs w:val="20"/>
          <w:lang w:val="en-GB"/>
        </w:rPr>
        <w:t xml:space="preserve"> preparation of decisions, and </w:t>
      </w:r>
      <w:r w:rsidRPr="00104078">
        <w:rPr>
          <w:rFonts w:ascii="Times New Roman" w:hAnsi="Times New Roman" w:cs="Times New Roman"/>
          <w:sz w:val="20"/>
          <w:szCs w:val="20"/>
          <w:lang w:val="en-GB"/>
        </w:rPr>
        <w:t xml:space="preserve">makes decisions at familiar and non-familiar (on national and international level) circumstances.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Attitudes:</w:t>
      </w:r>
      <w:r w:rsidRPr="00104078">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Autonomy, responsibility</w:t>
      </w:r>
      <w:proofErr w:type="gramStart"/>
      <w:r w:rsidRPr="00104078">
        <w:rPr>
          <w:rFonts w:ascii="Times New Roman" w:hAnsi="Times New Roman" w:cs="Times New Roman"/>
          <w:i/>
          <w:sz w:val="20"/>
          <w:szCs w:val="20"/>
          <w:lang w:val="en-GB"/>
        </w:rPr>
        <w:t>:</w:t>
      </w:r>
      <w:r w:rsidRPr="00104078">
        <w:rPr>
          <w:rFonts w:ascii="Times New Roman" w:hAnsi="Times New Roman" w:cs="Times New Roman"/>
          <w:sz w:val="20"/>
          <w:szCs w:val="20"/>
          <w:lang w:val="en-GB"/>
        </w:rPr>
        <w:t>Takes</w:t>
      </w:r>
      <w:proofErr w:type="gramEnd"/>
      <w:r w:rsidRPr="00104078">
        <w:rPr>
          <w:rFonts w:ascii="Times New Roman" w:hAnsi="Times New Roman" w:cs="Times New Roman"/>
          <w:sz w:val="20"/>
          <w:szCs w:val="20"/>
          <w:lang w:val="en-GB"/>
        </w:rPr>
        <w:t xml:space="preserve"> responsibility regarding meeting rules, technical, legal, ethical norms rel</w:t>
      </w:r>
      <w:r>
        <w:rPr>
          <w:rFonts w:ascii="Times New Roman" w:hAnsi="Times New Roman" w:cs="Times New Roman"/>
          <w:sz w:val="20"/>
          <w:szCs w:val="20"/>
          <w:lang w:val="en-GB"/>
        </w:rPr>
        <w:t xml:space="preserve">ated to the work and behavior. </w:t>
      </w:r>
    </w:p>
    <w:p w:rsidR="00104078" w:rsidRPr="00104078" w:rsidRDefault="00104078" w:rsidP="0010407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104078">
        <w:rPr>
          <w:rFonts w:ascii="Times New Roman" w:hAnsi="Times New Roman" w:cs="Times New Roman"/>
          <w:i/>
          <w:sz w:val="20"/>
          <w:szCs w:val="20"/>
          <w:lang w:val="en-GB"/>
        </w:rPr>
        <w:t>, topics: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Introduction into Management, Historical Background of Management, Decisions Making, External Environment, Managing Diversity, Social Responsibility, Innovation, Strategy, Structure, Human Resources, Communication, Motivation</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Learning methods: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Lectures and case studies</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Assessment:</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On a 5 scale base. Students in groups introduce a case study on the basis of the course content, this give 50% of their grade. The other half comes from an exam at the end of the semester.</w:t>
      </w: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Pr="00104078" w:rsidRDefault="00104078" w:rsidP="00104078">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0-50 insufficient</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51-63 satisfactory</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64-76 medium</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77-89 good</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90- </w:t>
      </w:r>
      <w:proofErr w:type="gramStart"/>
      <w:r w:rsidRPr="00104078">
        <w:rPr>
          <w:rFonts w:ascii="Times New Roman" w:hAnsi="Times New Roman" w:cs="Times New Roman"/>
          <w:sz w:val="20"/>
          <w:szCs w:val="20"/>
          <w:lang w:val="en-GB"/>
        </w:rPr>
        <w:t>excellent</w:t>
      </w:r>
      <w:proofErr w:type="gramEnd"/>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readings: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Robbins, S. P. – Coulter M., A. (2021)</w:t>
      </w:r>
      <w:proofErr w:type="gramStart"/>
      <w:r w:rsidRPr="00104078">
        <w:rPr>
          <w:rFonts w:ascii="Times New Roman" w:hAnsi="Times New Roman" w:cs="Times New Roman"/>
          <w:sz w:val="20"/>
          <w:szCs w:val="20"/>
          <w:lang w:val="en-GB"/>
        </w:rPr>
        <w:t>:Management</w:t>
      </w:r>
      <w:proofErr w:type="gramEnd"/>
      <w:r w:rsidRPr="00104078">
        <w:rPr>
          <w:rFonts w:ascii="Times New Roman" w:hAnsi="Times New Roman" w:cs="Times New Roman"/>
          <w:sz w:val="20"/>
          <w:szCs w:val="20"/>
          <w:lang w:val="en-GB"/>
        </w:rPr>
        <w:t>. Global Edition, 15th edition. Pearson, Prentices Hall, p. 618</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readings: </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Griffin, R. (2017): Management. 12th Edition. Cengage Learning, p 708.</w:t>
      </w:r>
    </w:p>
    <w:p w:rsidR="00104078" w:rsidRDefault="00104078" w:rsidP="005B7A3D">
      <w:pPr>
        <w:spacing w:after="0" w:line="240" w:lineRule="auto"/>
        <w:jc w:val="both"/>
        <w:rPr>
          <w:rFonts w:ascii="Times New Roman" w:hAnsi="Times New Roman" w:cs="Times New Roman"/>
          <w:sz w:val="20"/>
          <w:szCs w:val="20"/>
          <w:lang w:val="en-GB"/>
        </w:rPr>
      </w:pPr>
    </w:p>
    <w:p w:rsidR="00C85FDC" w:rsidRPr="00104078"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jc w:val="center"/>
        </w:trPr>
        <w:tc>
          <w:tcPr>
            <w:tcW w:w="705"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Week</w:t>
            </w:r>
          </w:p>
        </w:tc>
        <w:tc>
          <w:tcPr>
            <w:tcW w:w="5386"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Topics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Introduction into Management</w:t>
            </w:r>
          </w:p>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know the managers roles, functions and skills, the importance of them in the organization.</w:t>
            </w:r>
            <w:r w:rsidR="00085A27">
              <w:rPr>
                <w:rFonts w:ascii="Times New Roman" w:eastAsia="Calibri" w:hAnsi="Times New Roman" w:cs="Times New Roman"/>
                <w:sz w:val="18"/>
                <w:szCs w:val="18"/>
                <w:lang w:val="en-GB" w:eastAsia="hu-HU"/>
              </w:rPr>
              <w:t xml:space="preserve"> They can describe the factors </w:t>
            </w:r>
            <w:r w:rsidRPr="00104078">
              <w:rPr>
                <w:rFonts w:ascii="Times New Roman" w:eastAsia="Calibri" w:hAnsi="Times New Roman" w:cs="Times New Roman"/>
                <w:sz w:val="18"/>
                <w:szCs w:val="18"/>
                <w:lang w:val="en-GB" w:eastAsia="hu-HU"/>
              </w:rPr>
              <w:t>that are redefining the jobs of managers.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Historical Background of Management </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some early management examples. They can explain the various theories in the classical approach, behavioural approach, quantitative approach, and contemporary approach.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Making Decision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the eight steps in the decision-making process. They can explain the five approaches managers can use when making decisions. They can classify decisions and decision-making styles. They can describe how biases affect decision making.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External environment</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They can c</w:t>
            </w:r>
            <w:r w:rsidRPr="00104078">
              <w:rPr>
                <w:rFonts w:ascii="Times New Roman" w:eastAsia="Times New Roman" w:hAnsi="Times New Roman" w:cs="Times New Roman"/>
                <w:sz w:val="18"/>
                <w:szCs w:val="18"/>
                <w:lang w:val="en-GB" w:eastAsia="hu-HU"/>
              </w:rPr>
              <w:t>ontrast the actions of managers according to the omnipotent and symbolic views. They can describe the constraints and challenges facing managers in today’s external environment. Students can discuss the characteristics and importance of organizational culture.</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bl>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5650"/>
      </w:tblGrid>
      <w:tr w:rsidR="00104078" w:rsidRPr="00104078" w:rsidTr="00104078">
        <w:trPr>
          <w:jc w:val="center"/>
        </w:trPr>
        <w:tc>
          <w:tcPr>
            <w:tcW w:w="441"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5.</w:t>
            </w:r>
          </w:p>
        </w:tc>
        <w:tc>
          <w:tcPr>
            <w:tcW w:w="5650"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Global Environment</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define globalization, nationalism, and parochial-ism; and contrast ethnocentric, polycentric, and geocentric attitudes. They can describe the history of globalization. They can explain the different types of international organizations. They can describe the structures and techniques organizations use as they go international. They can explain the relevance of the political/legal, economic, and cultural environments to global business.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6.</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Diversity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efine workplace diversity and explain why man-aging it is so important. They can describe the changing makeup of workplaces in the United States and around the world. They can explain the different types of diversity found in workplaces. They can discuss the challenges managers face in man-aging diversity. They can describe various workplace diversity initiatives. </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7.</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Social Responsibilities and Ethics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discuss what it means to be socially responsible and what factors influence that decision. They can explain green management and how organizations can go green. They can discuss the factors that lead to ethical and un-ethical behaviour. They can describe management’s role in encouraging ethical behaviour. They can discuss current social responsibility and ethics issues.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8.</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Change and Disruptive Innovation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making the case for change. They can compare and contrast views on the change process. They can classify areas of organizational change, explain how to manage change and discuss contemporary issues in managing change. They can describe techniques for stimulating innovation, and explain why managing disruptive innovation is important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9.</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Strategy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strategic management and explain why it’s important, and can explain what managers do during the six steps of the strategic management process. They can describe the three types of corporate strategies, and competitive advantage and the competitive strategies organizations use to get it.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10.</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Designing Organizational Structure</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six key elements in organizational design. They can contrast mechanistic and organic structures. They can discuss the contingency factors that favour either the mechanistic model or the organic model of organizational design. They can describe traditional organizational design options, and discuss organizing for flexibility in the twenty-first century</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trHeight w:val="342"/>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Human Resources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e</w:t>
            </w:r>
            <w:r w:rsidRPr="00104078">
              <w:rPr>
                <w:rFonts w:ascii="Times New Roman" w:eastAsia="Times New Roman" w:hAnsi="Times New Roman" w:cs="Times New Roman"/>
                <w:sz w:val="18"/>
                <w:szCs w:val="18"/>
                <w:lang w:val="en-GB" w:eastAsia="hu-HU"/>
              </w:rPr>
              <w:t>xplain the importance of human resource management and the human resource management process. They can describe the external influences that affect the human resource management process. They can discuss the tasks associated with identifying and selecting competent employees. They can explain how companies provide employees with skills and knowledge. They can describe strategies for retaining competent, high-performing employees. They can identify two important trends in organizational career development. They can discuss contemporary issues in managing human resources.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Communication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the nature and function of communication. They can describe the communication process. They can explain how communication can flow most effectively in organizations. They can describe how the internet and social media affect managerial communication and organizations. They can discuss how to become a better communicator.</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Motivating Employees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motivation. They can compare and contrast early theories of motivation, contemporary theories of motivation. They can discuss current issues in motivation</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14. </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Case studies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Default="00104078" w:rsidP="00C85FDC">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GT_AKMNE023-17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B4E41">
        <w:rPr>
          <w:rFonts w:ascii="Times New Roman" w:hAnsi="Times New Roman" w:cs="Times New Roman"/>
          <w:sz w:val="20"/>
          <w:szCs w:val="20"/>
          <w:lang w:val="en-GB"/>
        </w:rPr>
        <w:t>: Economics and World Economy</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Prerequisites: Introduction to Economics, Mathematics I.</w:t>
      </w:r>
      <w:r w:rsidRPr="007715D7">
        <w:rPr>
          <w:rFonts w:ascii="Times New Roman" w:hAnsi="Times New Roman" w:cs="Times New Roman"/>
          <w:sz w:val="20"/>
          <w:szCs w:val="20"/>
          <w:lang w:val="en-GB"/>
        </w:rPr>
        <w:tab/>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Neptun-code: GT_AKMNE001-17, GT_AKMNE002-17</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C85FDC" w:rsidRDefault="00C85FDC" w:rsidP="00C85FDC">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has learnt the basic theories and characteristics of the macro-level organisation of the economy</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Attitude: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is receptive to new information, professional knowledge and methodologies.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and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takes responsibility for his/her analyses, conclusions and decisions.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Lectures and seminars, calculations and graphical illustrations.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_____________________________________________________________</w:t>
      </w:r>
    </w:p>
    <w:p w:rsidR="007715D7" w:rsidRDefault="007715D7" w:rsidP="007715D7">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sz w:val="20"/>
          <w:szCs w:val="20"/>
          <w:lang w:val="en-GB"/>
        </w:rPr>
      </w:pPr>
      <w:proofErr w:type="gramStart"/>
      <w:r w:rsidRPr="007715D7">
        <w:rPr>
          <w:rFonts w:ascii="Times New Roman" w:hAnsi="Times New Roman" w:cs="Times New Roman"/>
          <w:sz w:val="20"/>
          <w:szCs w:val="20"/>
          <w:lang w:val="en-GB"/>
        </w:rPr>
        <w:t>to</w:t>
      </w:r>
      <w:proofErr w:type="gramEnd"/>
      <w:r w:rsidRPr="007715D7">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715D7">
        <w:rPr>
          <w:rFonts w:ascii="Times New Roman" w:hAnsi="Times New Roman" w:cs="Times New Roman"/>
          <w:sz w:val="20"/>
          <w:szCs w:val="20"/>
          <w:lang w:val="en-GB"/>
        </w:rPr>
        <w:t>a(</w:t>
      </w:r>
      <w:proofErr w:type="gramEnd"/>
      <w:r w:rsidRPr="007715D7">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0 - 50% – fail (1)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50%+1 point - 63% – pass (2)</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64% - 75% – satisfactory (3)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76% - 86% – good (4)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87% - 100% – excellent (5)</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Compulsory readings: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Mishkin, Frederic S. (2015): Macroeconomics: Policy and Practice. Second (Global) Edition. Pearson, New York. ISBN</w:t>
      </w:r>
      <w:proofErr w:type="gramStart"/>
      <w:r w:rsidRPr="007715D7">
        <w:rPr>
          <w:rFonts w:ascii="Times New Roman" w:hAnsi="Times New Roman" w:cs="Times New Roman"/>
          <w:sz w:val="20"/>
          <w:szCs w:val="20"/>
          <w:lang w:val="en-GB"/>
        </w:rPr>
        <w:t>:978</w:t>
      </w:r>
      <w:proofErr w:type="gramEnd"/>
      <w:r w:rsidRPr="007715D7">
        <w:rPr>
          <w:rFonts w:ascii="Times New Roman" w:hAnsi="Times New Roman" w:cs="Times New Roman"/>
          <w:sz w:val="20"/>
          <w:szCs w:val="20"/>
          <w:lang w:val="en-GB"/>
        </w:rPr>
        <w:t>-1-292-01959-8</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Mankiw, Gregory (2007): Macroeconomics. Sixth Edition. Worth Publisher, New York. ISBN: 978 0 7167 6213 3 0 7167 6213 7</w:t>
      </w:r>
    </w:p>
    <w:p w:rsidR="00C85FDC" w:rsidRDefault="00C85FDC" w:rsidP="00C85FDC">
      <w:pPr>
        <w:spacing w:after="0" w:line="240" w:lineRule="auto"/>
        <w:jc w:val="both"/>
        <w:rPr>
          <w:rFonts w:ascii="Times New Roman" w:hAnsi="Times New Roman" w:cs="Times New Roman"/>
          <w:sz w:val="20"/>
          <w:szCs w:val="20"/>
          <w:lang w:val="en-GB"/>
        </w:rPr>
      </w:pPr>
    </w:p>
    <w:p w:rsidR="00C85FDC" w:rsidRP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715D7" w:rsidRPr="007715D7" w:rsidTr="007715D7">
        <w:tc>
          <w:tcPr>
            <w:tcW w:w="779"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Week</w:t>
            </w:r>
          </w:p>
        </w:tc>
        <w:tc>
          <w:tcPr>
            <w:tcW w:w="3850"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Topic</w:t>
            </w:r>
          </w:p>
        </w:tc>
        <w:tc>
          <w:tcPr>
            <w:tcW w:w="1446" w:type="dxa"/>
          </w:tcPr>
          <w:p w:rsidR="007715D7" w:rsidRPr="007715D7" w:rsidRDefault="007715D7" w:rsidP="007715D7">
            <w:pPr>
              <w:spacing w:after="0" w:line="240" w:lineRule="auto"/>
              <w:rPr>
                <w:rFonts w:ascii="Times New Roman" w:eastAsia="Calibri" w:hAnsi="Times New Roman" w:cs="Times New Roman"/>
                <w:b/>
                <w:sz w:val="20"/>
                <w:szCs w:val="20"/>
                <w:lang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The fundamental questions of macroeconomics</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47-62, 63-91</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1-8, 9-18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inflation and unemployment</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63-91, 92-116</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19-29, 30-45</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117-133</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46-58.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Money supply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145-152, 169-187</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59-64, 357-367.</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quantity theory of money, and the Fisher effect</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costs of inflation</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153-168</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64-79</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588-614</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111-122</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248-274</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159-174</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94"/>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275-294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175-204</w:t>
            </w:r>
          </w:p>
        </w:tc>
      </w:tr>
      <w:tr w:rsidR="007715D7" w:rsidRPr="007715D7" w:rsidTr="004357A5">
        <w:trPr>
          <w:trHeight w:val="194"/>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17"/>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295-324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205-220</w:t>
            </w:r>
          </w:p>
        </w:tc>
      </w:tr>
      <w:tr w:rsidR="007715D7" w:rsidRPr="007715D7" w:rsidTr="004357A5">
        <w:trPr>
          <w:trHeight w:val="116"/>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325-342</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282-290.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Mishkin, pp. 343-370.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371-413</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975"/>
        <w:gridCol w:w="1274"/>
      </w:tblGrid>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Microeconomics of macroeconomics: consumption and saving</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536-566</w:t>
            </w:r>
          </w:p>
        </w:tc>
      </w:tr>
      <w:tr w:rsidR="007715D7" w:rsidRPr="007715D7" w:rsidTr="007715D7">
        <w:tc>
          <w:tcPr>
            <w:tcW w:w="600" w:type="dxa"/>
            <w:vMerge/>
            <w:shd w:val="clear" w:color="auto" w:fill="auto"/>
            <w:vAlign w:val="center"/>
          </w:tcPr>
          <w:p w:rsidR="007715D7" w:rsidRPr="007715D7" w:rsidRDefault="007715D7" w:rsidP="00E12B38">
            <w:pPr>
              <w:numPr>
                <w:ilvl w:val="0"/>
                <w:numId w:val="18"/>
              </w:numPr>
              <w:spacing w:after="0" w:line="240" w:lineRule="auto"/>
              <w:jc w:val="center"/>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intertemporal aspect of consumption decisions</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Summary</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p>
        </w:tc>
      </w:tr>
      <w:tr w:rsidR="007715D7" w:rsidRPr="007715D7" w:rsidTr="007715D7">
        <w:trPr>
          <w:trHeight w:val="70"/>
        </w:trPr>
        <w:tc>
          <w:tcPr>
            <w:tcW w:w="600" w:type="dxa"/>
            <w:vMerge/>
            <w:shd w:val="clear" w:color="auto" w:fill="auto"/>
          </w:tcPr>
          <w:p w:rsidR="007715D7" w:rsidRPr="007715D7" w:rsidRDefault="007715D7" w:rsidP="00E12B38">
            <w:pPr>
              <w:numPr>
                <w:ilvl w:val="0"/>
                <w:numId w:val="18"/>
              </w:numPr>
              <w:spacing w:after="0" w:line="240" w:lineRule="auto"/>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having a bird’s-eye view of the way the topics are connected</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bl>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715D7" w:rsidRDefault="007715D7" w:rsidP="00C85FDC">
      <w:pPr>
        <w:spacing w:after="0" w:line="240" w:lineRule="auto"/>
        <w:jc w:val="both"/>
        <w:rPr>
          <w:rFonts w:ascii="Times New Roman" w:hAnsi="Times New Roman" w:cs="Times New Roman"/>
          <w:sz w:val="20"/>
          <w:szCs w:val="20"/>
          <w:lang w:val="en-GB"/>
        </w:rPr>
      </w:pPr>
    </w:p>
    <w:p w:rsidR="00115C04" w:rsidRPr="001726A9" w:rsidRDefault="00115C04" w:rsidP="00115C0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BE1C70" w:rsidRPr="00BE1C70">
        <w:rPr>
          <w:rFonts w:ascii="Times New Roman" w:hAnsi="Times New Roman" w:cs="Times New Roman"/>
          <w:b/>
          <w:sz w:val="20"/>
          <w:szCs w:val="20"/>
          <w:lang w:val="en-GB"/>
        </w:rPr>
        <w:t>Operations</w:t>
      </w:r>
      <w:r w:rsidR="00BE1C70">
        <w:rPr>
          <w:rFonts w:ascii="Times New Roman" w:hAnsi="Times New Roman" w:cs="Times New Roman"/>
          <w:sz w:val="20"/>
          <w:szCs w:val="20"/>
          <w:lang w:val="en-GB"/>
        </w:rPr>
        <w:t xml:space="preserve"> </w:t>
      </w:r>
      <w:r>
        <w:rPr>
          <w:rFonts w:ascii="Times New Roman" w:hAnsi="Times New Roman" w:cs="Times New Roman"/>
          <w:b/>
          <w:sz w:val="20"/>
          <w:szCs w:val="20"/>
          <w:lang w:val="en-GB"/>
        </w:rPr>
        <w:t>Manage</w:t>
      </w:r>
      <w:r w:rsidR="00BE1C70">
        <w:rPr>
          <w:rFonts w:ascii="Times New Roman" w:hAnsi="Times New Roman" w:cs="Times New Roman"/>
          <w:b/>
          <w:sz w:val="20"/>
          <w:szCs w:val="20"/>
          <w:lang w:val="en-GB"/>
        </w:rPr>
        <w:t xml:space="preserve">ment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 xml:space="preserve">Neptun-code: </w:t>
      </w:r>
      <w:r w:rsidR="00BE1C70" w:rsidRPr="00BE1C70">
        <w:rPr>
          <w:rFonts w:ascii="Times New Roman" w:hAnsi="Times New Roman" w:cs="Times New Roman"/>
          <w:sz w:val="20"/>
          <w:szCs w:val="20"/>
          <w:lang w:val="en-GB"/>
        </w:rPr>
        <w:t>GT_AKMNE058-17</w:t>
      </w:r>
    </w:p>
    <w:p w:rsidR="00115C04" w:rsidRPr="001726A9"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7715D7">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Instructors: </w:t>
      </w:r>
      <w:r w:rsidRPr="00715C73">
        <w:rPr>
          <w:rFonts w:ascii="Times New Roman" w:hAnsi="Times New Roman" w:cs="Times New Roman"/>
          <w:sz w:val="20"/>
          <w:szCs w:val="20"/>
          <w:lang w:val="en-GB"/>
        </w:rPr>
        <w:t>Dr.</w:t>
      </w:r>
      <w:r>
        <w:rPr>
          <w:rFonts w:ascii="Times New Roman" w:hAnsi="Times New Roman" w:cs="Times New Roman"/>
          <w:sz w:val="20"/>
          <w:szCs w:val="20"/>
          <w:lang w:val="en-GB"/>
        </w:rPr>
        <w:t xml:space="preserve"> Miklós Pakurár</w:t>
      </w:r>
    </w:p>
    <w:p w:rsidR="00115C04" w:rsidRDefault="00115C04" w:rsidP="00115C04">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Competences: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managing production and service processes and the supply chain.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steps of strategy building.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analysis support tools.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methods of quality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process capability and statistical process control.</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designing methods of products and services.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capacity and facility panning.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tools of facility location.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current trends in human resource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support tools of work measurement decision analysis.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Capabilities: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control and improve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implement an effective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apply the tools of decision making.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quality efficiently.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satisfy the needs of the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plan products, services and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solve of problems of facility layout and location, and capacity utilization.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cooperate fruitfully with colleagues.</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projects efficiently.</w:t>
      </w:r>
    </w:p>
    <w:p w:rsidR="00BE1C70" w:rsidRDefault="00BE1C70" w:rsidP="007715D7">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7715D7" w:rsidRPr="007715D7" w:rsidRDefault="007715D7" w:rsidP="007715D7">
      <w:pPr>
        <w:spacing w:after="0" w:line="240" w:lineRule="auto"/>
        <w:jc w:val="both"/>
        <w:rPr>
          <w:rFonts w:ascii="Times New Roman" w:hAnsi="Times New Roman" w:cs="Times New Roman"/>
          <w:sz w:val="20"/>
          <w:szCs w:val="20"/>
          <w:lang w:val="en-GB"/>
        </w:rPr>
      </w:pPr>
    </w:p>
    <w:p w:rsidR="007715D7" w:rsidRPr="00BE1C70" w:rsidRDefault="007715D7" w:rsidP="007715D7">
      <w:pPr>
        <w:spacing w:after="0" w:line="240" w:lineRule="auto"/>
        <w:jc w:val="both"/>
        <w:rPr>
          <w:rFonts w:ascii="Times New Roman" w:hAnsi="Times New Roman" w:cs="Times New Roman"/>
          <w:i/>
          <w:sz w:val="20"/>
          <w:szCs w:val="20"/>
          <w:lang w:val="en-GB"/>
        </w:rPr>
      </w:pPr>
      <w:r w:rsidRPr="00BE1C70">
        <w:rPr>
          <w:rFonts w:ascii="Times New Roman" w:hAnsi="Times New Roman" w:cs="Times New Roman"/>
          <w:i/>
          <w:sz w:val="20"/>
          <w:szCs w:val="20"/>
          <w:lang w:val="en-GB"/>
        </w:rPr>
        <w:t>Attitudes: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open-minded to know and apply the newest methods of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insistently to reach the aims of the business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willingly take part in difficult decisions.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pursue the goal of producing good quality.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sensible hearing the changing demand of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motivated to participate actively in the planning process.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call for the high level utilization of facilities.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cooperate willingly with colleagues.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ready to participate in projects.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feel responsible for participate in controlling and improvement of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contribute with self-education to improve the organization.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take part in decisions confidently.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comply with lows and ethical standards.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on healthy environment and prevention of accidents.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Interactive lecture, discussion, consultation, and problem solving.</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 Colloquium</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final grade is the average of the seminar grade and the lecture grade.</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Compulsory readings: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Russell, R. S. –Taylor, B. W.: Operations and Supply Chain Management, 9th Edition, ISBN: 978-1-119-53759-5 2018.  816 Pages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115C04"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Heizer, J. </w:t>
      </w:r>
      <w:proofErr w:type="gramStart"/>
      <w:r w:rsidRPr="007715D7">
        <w:rPr>
          <w:rFonts w:ascii="Times New Roman" w:hAnsi="Times New Roman" w:cs="Times New Roman"/>
          <w:sz w:val="20"/>
          <w:szCs w:val="20"/>
          <w:lang w:val="en-GB"/>
        </w:rPr>
        <w:t>-  Barry</w:t>
      </w:r>
      <w:proofErr w:type="gramEnd"/>
      <w:r w:rsidRPr="007715D7">
        <w:rPr>
          <w:rFonts w:ascii="Times New Roman" w:hAnsi="Times New Roman" w:cs="Times New Roman"/>
          <w:sz w:val="20"/>
          <w:szCs w:val="20"/>
          <w:lang w:val="en-GB"/>
        </w:rPr>
        <w:t xml:space="preserve"> R. - Chuck M.: Operations Management: Sustainability and Supply Chain Management (12th Edition), Pearson,  ISBN-13: 978-0134130422, ISBN-10: 0134130421, 2016</w:t>
      </w: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115C0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7715D7" w:rsidRDefault="007715D7" w:rsidP="007715D7">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Topics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Be able to adapt by reducing risk. Understand the structure and operation of the supply chain.</w:t>
            </w:r>
          </w:p>
        </w:tc>
      </w:tr>
    </w:tbl>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P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E12B38"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64B19" w:rsidRDefault="00264B19"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tabs>
                <w:tab w:val="left" w:pos="750"/>
              </w:tabs>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E12B38">
              <w:rPr>
                <w:rFonts w:ascii="Times New Roman" w:eastAsia="Calibri" w:hAnsi="Times New Roman" w:cs="Times New Roman"/>
                <w:sz w:val="20"/>
                <w:szCs w:val="20"/>
                <w:lang w:val="en-US"/>
              </w:rPr>
              <w:tab/>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E12B38" w:rsidRPr="00E12B38" w:rsidTr="00E12B38">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12B38" w:rsidRDefault="00E12B38"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264B19" w:rsidRDefault="00264B19"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p w:rsidR="00264B19" w:rsidRPr="001726A9" w:rsidRDefault="00264B19" w:rsidP="00264B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A02DF2">
        <w:rPr>
          <w:rFonts w:ascii="Times New Roman" w:hAnsi="Times New Roman" w:cs="Times New Roman"/>
          <w:b/>
          <w:sz w:val="20"/>
          <w:szCs w:val="20"/>
          <w:lang w:val="en-GB"/>
        </w:rPr>
        <w:t>Business Consulting</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Neptun-code: GT_AKMNE025</w:t>
      </w:r>
      <w:r>
        <w:rPr>
          <w:rFonts w:ascii="Times New Roman" w:hAnsi="Times New Roman" w:cs="Times New Roman"/>
          <w:sz w:val="20"/>
          <w:szCs w:val="20"/>
          <w:lang w:val="en-GB"/>
        </w:rPr>
        <w:t>-17</w:t>
      </w:r>
    </w:p>
    <w:p w:rsidR="00264B19" w:rsidRPr="001726A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Rural Development</w:t>
      </w:r>
      <w:r w:rsidR="00E12B38">
        <w:rPr>
          <w:rFonts w:ascii="Times New Roman" w:hAnsi="Times New Roman" w:cs="Times New Roman"/>
          <w:sz w:val="20"/>
          <w:szCs w:val="20"/>
          <w:lang w:val="en-GB"/>
        </w:rPr>
        <w:t>, Regional Economics</w:t>
      </w:r>
      <w:r>
        <w:rPr>
          <w:rFonts w:ascii="Times New Roman" w:hAnsi="Times New Roman" w:cs="Times New Roman"/>
          <w:sz w:val="20"/>
          <w:szCs w:val="20"/>
          <w:lang w:val="en-GB"/>
        </w:rPr>
        <w:t xml:space="preserve"> and Tourism</w:t>
      </w:r>
      <w:r w:rsidR="00E12B38">
        <w:rPr>
          <w:rFonts w:ascii="Times New Roman" w:hAnsi="Times New Roman" w:cs="Times New Roman"/>
          <w:sz w:val="20"/>
          <w:szCs w:val="20"/>
          <w:lang w:val="en-GB"/>
        </w:rPr>
        <w:t xml:space="preserve"> Management</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00A02DF2">
        <w:rPr>
          <w:rFonts w:ascii="Times New Roman" w:hAnsi="Times New Roman" w:cs="Times New Roman"/>
          <w:sz w:val="20"/>
          <w:szCs w:val="20"/>
          <w:lang w:val="en-GB"/>
        </w:rPr>
        <w:t>0</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w:t>
      </w:r>
      <w:r w:rsidR="00E12B38">
        <w:rPr>
          <w:rFonts w:ascii="Times New Roman" w:hAnsi="Times New Roman" w:cs="Times New Roman"/>
          <w:sz w:val="20"/>
          <w:szCs w:val="20"/>
          <w:lang w:val="en-GB"/>
        </w:rPr>
        <w:t>Requirement: Term</w:t>
      </w:r>
      <w:r w:rsidR="00BE1C70">
        <w:rPr>
          <w:rFonts w:ascii="Times New Roman" w:hAnsi="Times New Roman" w:cs="Times New Roman"/>
          <w:sz w:val="20"/>
          <w:szCs w:val="20"/>
          <w:lang w:val="en-GB"/>
        </w:rPr>
        <w:t xml:space="preserve"> grade</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Credit:  3</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A02DF2">
        <w:rPr>
          <w:rFonts w:ascii="Times New Roman" w:hAnsi="Times New Roman" w:cs="Times New Roman"/>
          <w:sz w:val="20"/>
          <w:szCs w:val="20"/>
          <w:lang w:val="en-GB"/>
        </w:rPr>
        <w:t xml:space="preserve">: </w:t>
      </w:r>
      <w:r>
        <w:rPr>
          <w:rFonts w:ascii="Times New Roman" w:hAnsi="Times New Roman" w:cs="Times New Roman"/>
          <w:sz w:val="20"/>
          <w:szCs w:val="20"/>
          <w:lang w:val="en-GB"/>
        </w:rPr>
        <w:t>Éva Suta</w:t>
      </w:r>
    </w:p>
    <w:p w:rsidR="00264B19" w:rsidRDefault="00264B19" w:rsidP="00115C04">
      <w:pPr>
        <w:spacing w:after="0" w:line="240" w:lineRule="auto"/>
        <w:jc w:val="both"/>
        <w:rPr>
          <w:rFonts w:ascii="Times New Roman" w:hAnsi="Times New Roman" w:cs="Times New Roman"/>
          <w:sz w:val="20"/>
          <w:szCs w:val="20"/>
          <w:lang w:val="en-GB"/>
        </w:rPr>
      </w:pP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Course goals: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aim of the subject is to get the students acquainted with the basis of the developing and supporting extension service, and with the knowledge relating to general and professional methodology. Within all these the primary objective is to introduce the elements of business extension service, to detail the process and the tools of extension, and to get to know the operation of extension organizations.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students will be able to reveal and define the existing problems, and select the necessary extension organization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 xml:space="preserve">Competences: </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Knowledge: </w:t>
      </w:r>
      <w:r w:rsidRPr="00E12B38">
        <w:rPr>
          <w:rFonts w:ascii="Times New Roman" w:hAnsi="Times New Roman" w:cs="Times New Roman"/>
          <w:sz w:val="20"/>
          <w:szCs w:val="20"/>
          <w:lang w:val="en-GB"/>
        </w:rPr>
        <w:t>The student is aware of the up-to-date mathematical, statistical, econometric and modeling methods of realization, definition and solution of problems as well as information gathering and processing, and also knows its limitations.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Capabilities: </w:t>
      </w:r>
      <w:r w:rsidRPr="00E12B38">
        <w:rPr>
          <w:rFonts w:ascii="Times New Roman" w:hAnsi="Times New Roman" w:cs="Times New Roman"/>
          <w:sz w:val="20"/>
          <w:szCs w:val="20"/>
          <w:lang w:val="en-GB"/>
        </w:rPr>
        <w:t>The student formulates individual views based on own analysis, is able to introduce them and represent them in debates.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Attitudes:</w:t>
      </w:r>
      <w:r w:rsidR="00085A27">
        <w:rPr>
          <w:rFonts w:ascii="Times New Roman" w:hAnsi="Times New Roman" w:cs="Times New Roman"/>
          <w:i/>
          <w:sz w:val="20"/>
          <w:szCs w:val="20"/>
          <w:lang w:val="en-GB"/>
        </w:rPr>
        <w:t xml:space="preserve"> </w:t>
      </w:r>
      <w:r w:rsidRPr="00E12B38">
        <w:rPr>
          <w:rFonts w:ascii="Times New Roman" w:hAnsi="Times New Roman" w:cs="Times New Roman"/>
          <w:sz w:val="20"/>
          <w:szCs w:val="20"/>
          <w:lang w:val="en-GB"/>
        </w:rPr>
        <w:t>The student is confident, constructive, cooperative and initiator during working.</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Autonomy, resp</w:t>
      </w:r>
      <w:r>
        <w:rPr>
          <w:rFonts w:ascii="Times New Roman" w:hAnsi="Times New Roman" w:cs="Times New Roman"/>
          <w:i/>
          <w:sz w:val="20"/>
          <w:szCs w:val="20"/>
          <w:lang w:val="en-GB"/>
        </w:rPr>
        <w:t xml:space="preserve">onsibility: </w:t>
      </w:r>
      <w:r w:rsidRPr="00E12B38">
        <w:rPr>
          <w:rFonts w:ascii="Times New Roman" w:hAnsi="Times New Roman" w:cs="Times New Roman"/>
          <w:sz w:val="20"/>
          <w:szCs w:val="20"/>
          <w:lang w:val="en-GB"/>
        </w:rPr>
        <w:t>The student selects and uses the relevant methods for solving problems independently in fields being significant from the aspects of organization policy, strategy and management, and individually performs economic analysis, decision making and business consulting tasks.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E12B38">
        <w:rPr>
          <w:rFonts w:ascii="Times New Roman" w:hAnsi="Times New Roman" w:cs="Times New Roman"/>
          <w:i/>
          <w:sz w:val="20"/>
          <w:szCs w:val="20"/>
          <w:lang w:val="en-GB"/>
        </w:rPr>
        <w:t>, topics: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Basic terms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Types and process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Decision Making and Business Reorganization</w:t>
      </w:r>
    </w:p>
    <w:p w:rsid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Learning methods: </w:t>
      </w:r>
      <w:r w:rsidRPr="00E12B38">
        <w:rPr>
          <w:rFonts w:ascii="Times New Roman" w:hAnsi="Times New Roman" w:cs="Times New Roman"/>
          <w:sz w:val="20"/>
          <w:szCs w:val="20"/>
          <w:lang w:val="en-GB"/>
        </w:rPr>
        <w:t>knowledge building, lecture, explanation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Assessment:</w:t>
      </w:r>
      <w:r w:rsidR="00085A27">
        <w:rPr>
          <w:rFonts w:ascii="Times New Roman" w:hAnsi="Times New Roman" w:cs="Times New Roman"/>
          <w:i/>
          <w:sz w:val="20"/>
          <w:szCs w:val="20"/>
          <w:lang w:val="en-GB"/>
        </w:rPr>
        <w:t xml:space="preserve"> </w:t>
      </w:r>
      <w:r w:rsidRPr="00E12B38">
        <w:rPr>
          <w:rFonts w:ascii="Times New Roman" w:hAnsi="Times New Roman" w:cs="Times New Roman"/>
          <w:sz w:val="20"/>
          <w:szCs w:val="20"/>
          <w:lang w:val="en-GB"/>
        </w:rPr>
        <w:t>mark of written exam</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Compulsory readings: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Ray, G. L</w:t>
      </w:r>
      <w:proofErr w:type="gramStart"/>
      <w:r w:rsidRPr="00E12B38">
        <w:rPr>
          <w:rFonts w:ascii="Times New Roman" w:hAnsi="Times New Roman" w:cs="Times New Roman"/>
          <w:sz w:val="20"/>
          <w:szCs w:val="20"/>
          <w:lang w:val="en-GB"/>
        </w:rPr>
        <w:t>. :</w:t>
      </w:r>
      <w:proofErr w:type="gramEnd"/>
      <w:r w:rsidRPr="00E12B38">
        <w:rPr>
          <w:rFonts w:ascii="Times New Roman" w:hAnsi="Times New Roman" w:cs="Times New Roman"/>
          <w:sz w:val="20"/>
          <w:szCs w:val="20"/>
          <w:lang w:val="en-GB"/>
        </w:rPr>
        <w:t xml:space="preserve"> Extension Communication and Management, Kalyani Publishers, 2015</w:t>
      </w:r>
    </w:p>
    <w:p w:rsidR="00A02DF2"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Recommended readings: Nell, W.T. – Napier, R.J.: Strategic Approach to Farming Success, International Farm Management Association, 2005</w:t>
      </w: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02DF2" w:rsidRDefault="00A02DF2" w:rsidP="00115C04">
      <w:pPr>
        <w:spacing w:after="0" w:line="240" w:lineRule="auto"/>
        <w:jc w:val="both"/>
        <w:rPr>
          <w:rFonts w:ascii="Times New Roman" w:hAnsi="Times New Roman" w:cs="Times New Roman"/>
          <w:sz w:val="20"/>
          <w:szCs w:val="20"/>
          <w:lang w:val="en-GB"/>
        </w:rPr>
      </w:pPr>
    </w:p>
    <w:p w:rsidR="00996F62" w:rsidRPr="00E12B38" w:rsidRDefault="00E12B38" w:rsidP="00E12B38">
      <w:pPr>
        <w:spacing w:after="0" w:line="240" w:lineRule="auto"/>
        <w:jc w:val="center"/>
        <w:rPr>
          <w:rFonts w:ascii="Times New Roman" w:hAnsi="Times New Roman" w:cs="Times New Roman"/>
          <w:b/>
          <w:sz w:val="20"/>
          <w:szCs w:val="20"/>
          <w:lang w:val="en-GB"/>
        </w:rPr>
      </w:pPr>
      <w:r w:rsidRPr="00E12B38">
        <w:rPr>
          <w:rFonts w:ascii="Times New Roman" w:hAnsi="Times New Roman" w:cs="Times New Roman"/>
          <w:b/>
          <w:sz w:val="20"/>
          <w:szCs w:val="20"/>
          <w:lang w:val="en-GB"/>
        </w:rPr>
        <w:t>Syllabus</w:t>
      </w:r>
    </w:p>
    <w:p w:rsidR="00B43FB6" w:rsidRDefault="00B43FB6" w:rsidP="00115C04">
      <w:pPr>
        <w:spacing w:after="0" w:line="240" w:lineRule="auto"/>
        <w:jc w:val="both"/>
        <w:rPr>
          <w:rFonts w:ascii="Times New Roman" w:hAnsi="Times New Roman" w:cs="Times New Roman"/>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8"/>
      </w:tblGrid>
      <w:tr w:rsidR="00B43FB6" w:rsidRPr="00FD7C12" w:rsidTr="004357A5">
        <w:trPr>
          <w:jc w:val="center"/>
        </w:trPr>
        <w:tc>
          <w:tcPr>
            <w:tcW w:w="705"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Week</w:t>
            </w:r>
          </w:p>
        </w:tc>
        <w:tc>
          <w:tcPr>
            <w:tcW w:w="5248"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Topics</w:t>
            </w: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Business Consulting forming and development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2.</w:t>
            </w:r>
          </w:p>
        </w:tc>
        <w:tc>
          <w:tcPr>
            <w:tcW w:w="5248"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Basic terms of Business Consulting (Importance, Definitions, Goals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specifications of Business Consulting and importance of Hungarian economic life</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4.</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areas of Business Consulting, knowledge-intense services main characteristics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5.</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Consulting as a service, Features of Consultant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6.</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Different types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7.</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Process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8.</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Psychology of Business Consulting, coaching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9.</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 (Individual and group communications methods)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10.</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II</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(Public communications methods, training organization)</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tc>
      </w:tr>
      <w:tr w:rsidR="00B43FB6" w:rsidRPr="00FD7C12" w:rsidTr="004357A5">
        <w:trPr>
          <w:trHeight w:val="342"/>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Decision Making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12.</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Chrysies Forecast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Reorganization</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14. </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Written exam or Test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bl>
    <w:p w:rsidR="004357A5" w:rsidRDefault="004357A5" w:rsidP="004357A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B43FB6" w:rsidRDefault="00B43FB6" w:rsidP="00115C04">
      <w:pPr>
        <w:spacing w:after="0" w:line="240" w:lineRule="auto"/>
        <w:jc w:val="both"/>
        <w:rPr>
          <w:rFonts w:ascii="Times New Roman" w:hAnsi="Times New Roman" w:cs="Times New Roman"/>
          <w:sz w:val="20"/>
          <w:szCs w:val="20"/>
          <w:lang w:val="en-GB"/>
        </w:rPr>
      </w:pP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Management</w:t>
      </w:r>
      <w:r>
        <w:rPr>
          <w:rFonts w:ascii="Times New Roman" w:hAnsi="Times New Roman" w:cs="Times New Roman"/>
          <w:sz w:val="20"/>
          <w:szCs w:val="20"/>
          <w:lang w:val="en-GB"/>
        </w:rPr>
        <w:t xml:space="preserve">            Neptun code: GT_AKMNE024-17</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B43FB6" w:rsidRDefault="00B43FB6" w:rsidP="00B43FB6">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Basics of Marketing            Neptun-code: GT_AKMNE009-17</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B43FB6" w:rsidRDefault="00B43FB6" w:rsidP="00115C04">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As this course is a sequel to Basics of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Competences: </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Knowledge: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know the specificities of team and 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know the methods and tools of professional and efficient communication.</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From the textbook, class discussions, and the simulation game students will learn about the decisions that marketers must make.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get a knowledge about tools, methods, and frameworks that will assist them in making those decisions effectively.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Capabilities: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able to write and present, and participate in discussions in English.</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participate in team/project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They are able to use modern information technology tools (Microsoft Word, PowerPoint, </w:t>
      </w:r>
      <w:proofErr w:type="gramStart"/>
      <w:r w:rsidRPr="004357A5">
        <w:rPr>
          <w:rFonts w:ascii="Times New Roman" w:hAnsi="Times New Roman" w:cs="Times New Roman"/>
          <w:sz w:val="20"/>
          <w:szCs w:val="20"/>
          <w:lang w:val="en-GB"/>
        </w:rPr>
        <w:t>Internet</w:t>
      </w:r>
      <w:proofErr w:type="gramEnd"/>
      <w:r w:rsidRPr="004357A5">
        <w:rPr>
          <w:rFonts w:ascii="Times New Roman" w:hAnsi="Times New Roman" w:cs="Times New Roman"/>
          <w:sz w:val="20"/>
          <w:szCs w:val="20"/>
          <w:lang w:val="en-GB"/>
        </w:rPr>
        <w:t>) and to communicate in a professional and efficient manner both in writing and orally.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Attitudes: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open to adopt and use the modern and innovative processes.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open to different opinions of others if they are well justified professionally.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Autonomy, responsibility: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take responsibility for their professional decisions.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plan and manage marketing processes individually.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Students are able to analyze the role of marketing within the firm and society. </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On the practical side, this new understanding of marketing should make each of them a more knowledgeable consumer.</w:t>
      </w: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AD4A00" w:rsidRDefault="00AD4A00" w:rsidP="004357A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357A5" w:rsidRPr="00AD4A00">
        <w:rPr>
          <w:rFonts w:ascii="Times New Roman" w:hAnsi="Times New Roman" w:cs="Times New Roman"/>
          <w:i/>
          <w:sz w:val="20"/>
          <w:szCs w:val="20"/>
          <w:lang w:val="en-GB"/>
        </w:rPr>
        <w:t>, topics: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 managing the marketing organization.</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r w:rsidR="00AD4A00">
        <w:rPr>
          <w:rFonts w:ascii="Times New Roman" w:hAnsi="Times New Roman" w:cs="Times New Roman"/>
          <w:i/>
          <w:sz w:val="20"/>
          <w:szCs w:val="20"/>
          <w:lang w:val="en-GB"/>
        </w:rPr>
        <w: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 calculation of the final grade is as follows: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Introductory test on the simulation game </w:t>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Oral presentation of team strategy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Hand-out for oral presentation</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Performance in the simulation game   </w:t>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Examination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Extra credit questions via MyLab Marketing</w:t>
      </w:r>
      <w:r w:rsidRPr="004357A5">
        <w:rPr>
          <w:rFonts w:ascii="Times New Roman" w:hAnsi="Times New Roman" w:cs="Times New Roman"/>
          <w:sz w:val="20"/>
          <w:szCs w:val="20"/>
          <w:lang w:val="en-GB"/>
        </w:rPr>
        <w:tab/>
        <w:t>+10%</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final result will be evaluated according to the following schedule: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0-50% – 1</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51-62% – 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63-74% – 3</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75-86% – 4</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87-110% – 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class.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KOTLER, P.–ARMSTRONG, G. (2020): Principles of Marketing. Global Edition, 18/E, Pearson, ISBN: 9781292341132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MASON, C. H.–PERRAULT, W. D. (2002): The Marketing Game! 3rd Edition. McGraw-Hill Higher Education, New York (USA), ISBN: 0 256 13988 1</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Recommended readings: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ARMSTRONG, G.–ARMSTRONG, G. T. (2020): Pearson MyLab Marketing- Instant Access - for Principles of Marketing. Global Edition, ISBN-13: 9781292341187</w:t>
      </w:r>
    </w:p>
    <w:p w:rsidR="00B80520"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KOTLER, P.–KELLER, K. L.–BRADY, M.–GOODMAN, M.–HANSEN, </w:t>
      </w:r>
      <w:proofErr w:type="gramStart"/>
      <w:r w:rsidRPr="004357A5">
        <w:rPr>
          <w:rFonts w:ascii="Times New Roman" w:hAnsi="Times New Roman" w:cs="Times New Roman"/>
          <w:sz w:val="20"/>
          <w:szCs w:val="20"/>
          <w:lang w:val="en-GB"/>
        </w:rPr>
        <w:t>T</w:t>
      </w:r>
      <w:proofErr w:type="gramEnd"/>
      <w:r w:rsidRPr="004357A5">
        <w:rPr>
          <w:rFonts w:ascii="Times New Roman" w:hAnsi="Times New Roman" w:cs="Times New Roman"/>
          <w:sz w:val="20"/>
          <w:szCs w:val="20"/>
          <w:lang w:val="en-GB"/>
        </w:rPr>
        <w:t>. (2019): Marketing Management. 4th European Edition, Pearson/Prentice Hall, Harlow, ISBN: 9781292248448</w:t>
      </w: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386"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Orientation, course overview</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have a basic overview of the semester’s topic.</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Lecture: Review of Basics of Marketing </w:t>
            </w:r>
            <w:proofErr w:type="gramStart"/>
            <w:r w:rsidRPr="00AD4A00">
              <w:rPr>
                <w:rFonts w:ascii="Times New Roman" w:eastAsia="Calibri" w:hAnsi="Times New Roman" w:cs="Times New Roman"/>
                <w:sz w:val="20"/>
                <w:szCs w:val="20"/>
                <w:lang w:val="en-US" w:eastAsia="hu-HU"/>
              </w:rPr>
              <w:t>I</w:t>
            </w:r>
            <w:proofErr w:type="gramEnd"/>
            <w:r w:rsidRPr="00AD4A00">
              <w:rPr>
                <w:rFonts w:ascii="Times New Roman" w:eastAsia="Calibri" w:hAnsi="Times New Roman" w:cs="Times New Roman"/>
                <w:sz w:val="20"/>
                <w:szCs w:val="20"/>
                <w:lang w:val="en-US" w:eastAsia="hu-HU"/>
              </w:rPr>
              <w: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Introduction to the use of the simulation game, forming teams; trial round</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get a review of their previous knowledge about the definition of marketing, marketing process, the basic concepts of marketing (needs, wants, demand, market, exchange, and customer value), the marketing management orientations, the marketing planning process, including the integrated marketing mix. They review the two levels of the marketing environment: Microenvironment (the company, suppliers, marketing intermediaries, competitors, publics, customers) and Macroenvironment (demographic, economic, natural, technological, political and social, cultural environments) as well as the marketing information system and its parts (internal databases, marketing intelligence, and marketing research).</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get a review of the Model of Consumer Behavior, the difference between business and consumer markets, and the Model of Business Buyer Behavior. They review the three parts of the value creating marketing strategy (segmentation, targeting and positioning), the definition and classification of products and the basic product decisions (attributes, branding, packaging, labeling, and support services), the new product development process and product life cycle strategies.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round1</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understand the basic pricing strategies, additional considerations affecting pricing decisions and special pricing strategies (new-product pricing, product mix pricing, price adjustments, and price changes). They will be able to define supply chain and intermediaries, and distinguish among types of distribution systems. They understand channel design decisions and marketing logistics and they are able to distinguish between wholesaling and retailing activities, and identify and characterize different wholesalers and retailers. Students are introduced to the use of the simulation game.</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Engaging Customers and Communicating Customer Value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able to identify the elements of the integrated marketing communications, to describe the communication process, and to identify the steps in developing effective marketing communications programs.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Advertising and Public Relations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rounds2-3</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two basic marketing communication tools (advertising and PR),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Personal Selling and Sales Promotion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Direct, Online, Social Media, and Mobile Marketing</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Level2, round4</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know direct marketing as a communication tool and its newest forms, online, social media, and mobile marketing.</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9.</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Creating Competitive Advantage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10.</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The Global Marketplace</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round5</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w:t>
            </w:r>
          </w:p>
        </w:tc>
      </w:tr>
      <w:tr w:rsidR="00AD4A00" w:rsidRPr="00AD4A00" w:rsidTr="00AD4A00">
        <w:trPr>
          <w:trHeight w:val="342"/>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Social Responsibility and Ethics</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know the role of social responsibility and ethics in marketing.</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Managing the Marketing Organization</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rounds6-7</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know the possibilities to organize a marketing department as well as some questions of the implementation and control of marketing plans.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review what they have learnt during the semester.</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14. </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Team presentations, evaluation of the semester</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review what they have learnt during the semester. They develop their presentation skills and receive a feedback on their personal work in the semester from the team members and from the instructor.</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p w:rsidR="00B80520" w:rsidRPr="001726A9"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Corporate Finance</w:t>
      </w:r>
      <w:r>
        <w:rPr>
          <w:rFonts w:ascii="Times New Roman" w:hAnsi="Times New Roman" w:cs="Times New Roman"/>
          <w:sz w:val="20"/>
          <w:szCs w:val="20"/>
          <w:lang w:val="en-GB"/>
        </w:rPr>
        <w:t xml:space="preserve">                  Neptun-code: GT_AKMNE026-17</w:t>
      </w:r>
    </w:p>
    <w:p w:rsidR="00B80520" w:rsidRPr="000B7B03"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80520" w:rsidRDefault="00B80520" w:rsidP="00B80520">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Finance                            Neptun-code: </w:t>
      </w:r>
      <w:r w:rsidRPr="00B80520">
        <w:rPr>
          <w:rFonts w:ascii="Times New Roman" w:hAnsi="Times New Roman" w:cs="Times New Roman"/>
          <w:sz w:val="20"/>
          <w:szCs w:val="20"/>
          <w:lang w:val="en-GB"/>
        </w:rPr>
        <w:t>GT_AKMNE018-17</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Patrícia Becsky-Nagy</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Corporate Finance I Students get acquainted with the basic concepts of financial management, the financial processes of companies and the related analytical methods. Students meeting the requirements of the course a</w:t>
      </w:r>
      <w:r w:rsidR="00BE1C70">
        <w:rPr>
          <w:rFonts w:ascii="Times New Roman" w:hAnsi="Times New Roman" w:cs="Times New Roman"/>
          <w:sz w:val="20"/>
          <w:szCs w:val="20"/>
          <w:lang w:val="en-GB"/>
        </w:rPr>
        <w:t>re able to</w:t>
      </w:r>
      <w:r>
        <w:rPr>
          <w:rFonts w:ascii="Times New Roman" w:hAnsi="Times New Roman" w:cs="Times New Roman"/>
          <w:sz w:val="20"/>
          <w:szCs w:val="20"/>
          <w:lang w:val="en-GB"/>
        </w:rPr>
        <w:t xml:space="preserve"> </w:t>
      </w:r>
      <w:r w:rsidRPr="00AD4A00">
        <w:rPr>
          <w:rFonts w:ascii="Times New Roman" w:hAnsi="Times New Roman" w:cs="Times New Roman"/>
          <w:sz w:val="20"/>
          <w:szCs w:val="20"/>
          <w:lang w:val="en-GB"/>
        </w:rPr>
        <w:t>comprehend and evaluate the financial aspects of corporate economic decisions and their effects.</w:t>
      </w:r>
    </w:p>
    <w:p w:rsidR="00AD4A00" w:rsidRPr="00AD4A00" w:rsidRDefault="00AD4A00" w:rsidP="00AD4A0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D4A00">
        <w:rPr>
          <w:rFonts w:ascii="Times New Roman" w:hAnsi="Times New Roman" w:cs="Times New Roman"/>
          <w:i/>
          <w:sz w:val="20"/>
          <w:szCs w:val="20"/>
          <w:lang w:val="en-GB"/>
        </w:rPr>
        <w:t>, topics: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Requirements for getting the signatures: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materials: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Grading system:</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Test opportunities: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and structure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Evaluation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AD4A00" w:rsidRPr="00AD4A00" w:rsidRDefault="00AD4A00" w:rsidP="00AD4A00">
      <w:pPr>
        <w:spacing w:after="0" w:line="240" w:lineRule="auto"/>
        <w:jc w:val="both"/>
        <w:rPr>
          <w:rFonts w:ascii="Times New Roman" w:hAnsi="Times New Roman" w:cs="Times New Roman"/>
          <w:sz w:val="20"/>
          <w:szCs w:val="20"/>
          <w:lang w:val="en-GB"/>
        </w:rPr>
      </w:pPr>
      <w:proofErr w:type="gramStart"/>
      <w:r w:rsidRPr="00AD4A00">
        <w:rPr>
          <w:rFonts w:ascii="Times New Roman" w:hAnsi="Times New Roman" w:cs="Times New Roman"/>
          <w:sz w:val="20"/>
          <w:szCs w:val="20"/>
          <w:lang w:val="en-GB"/>
        </w:rPr>
        <w:t>under</w:t>
      </w:r>
      <w:proofErr w:type="gramEnd"/>
      <w:r w:rsidRPr="00AD4A00">
        <w:rPr>
          <w:rFonts w:ascii="Times New Roman" w:hAnsi="Times New Roman" w:cs="Times New Roman"/>
          <w:sz w:val="20"/>
          <w:szCs w:val="20"/>
          <w:lang w:val="en-GB"/>
        </w:rPr>
        <w:t xml:space="preserve"> 60%:       no signature</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60-69%:            2, pass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70-79%:            3, satisfactory</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80-89%:            4, good</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90-100%:          5, excellent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Teachers and Students must follow the guidelines in every situation the UD’s Statue of Teaching and Examination and its Ethical Code.</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of the lectures and seminars.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Berk, J. – DeMarzo, P. – Harford, J. (2017): Fundamentals of Corporate Finance. Fourth edition, Pearson Education Limited, ISBN 10: 0134475569</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A47FD3" w:rsidRDefault="00AD4A00" w:rsidP="00B43FB6">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II – Investment decisions. U</w:t>
      </w:r>
      <w:r>
        <w:rPr>
          <w:rFonts w:ascii="Times New Roman" w:hAnsi="Times New Roman" w:cs="Times New Roman"/>
          <w:sz w:val="20"/>
          <w:szCs w:val="20"/>
          <w:lang w:val="en-GB"/>
        </w:rPr>
        <w:t>niversity of Debrecen</w:t>
      </w:r>
    </w:p>
    <w:p w:rsidR="00A47FD3" w:rsidRDefault="00A47FD3" w:rsidP="00B43FB6">
      <w:pPr>
        <w:spacing w:after="0" w:line="240" w:lineRule="auto"/>
        <w:jc w:val="both"/>
        <w:rPr>
          <w:rFonts w:ascii="Times New Roman" w:hAnsi="Times New Roman" w:cs="Times New Roman"/>
          <w:sz w:val="20"/>
          <w:szCs w:val="20"/>
          <w:lang w:val="en-GB"/>
        </w:rPr>
      </w:pP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AD4A00">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244"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Syllabus, Corporate finance and the financial manager</w:t>
            </w:r>
          </w:p>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get acquainted with the basic principle of financial management</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Financial statements, cash flow statement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The time value of money: An introduction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know the basic principles and methods of time value calculations.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Time value of money: valuing cash flow streams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Interest rates and bonds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Bonds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9.</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10.</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2D6F0E" w:rsidRPr="002D6F0E" w:rsidTr="002D6F0E">
        <w:trPr>
          <w:trHeight w:val="342"/>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11.</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12.</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2D6F0E">
              <w:rPr>
                <w:rFonts w:ascii="Times New Roman" w:eastAsia="Calibri" w:hAnsi="Times New Roman" w:cs="Times New Roman"/>
                <w:sz w:val="20"/>
                <w:szCs w:val="20"/>
                <w:lang w:val="en-US" w:eastAsia="hu-HU"/>
              </w:rPr>
              <w:t>PI</w:t>
            </w:r>
            <w:proofErr w:type="gramEnd"/>
            <w:r w:rsidRPr="002D6F0E">
              <w:rPr>
                <w:rFonts w:ascii="Times New Roman" w:eastAsia="Calibri" w:hAnsi="Times New Roman" w:cs="Times New Roman"/>
                <w:sz w:val="20"/>
                <w:szCs w:val="20"/>
                <w:lang w:val="en-US" w:eastAsia="hu-HU"/>
              </w:rPr>
              <w:t>).  They are able to compare investment opportunities.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13.</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Fundamentals of capital budgeting</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familiar with the fundamentals of capital budgeting</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14. </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Summary</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AD4A00" w:rsidRDefault="00AD4A00"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B43FB6">
      <w:pPr>
        <w:spacing w:after="0" w:line="240" w:lineRule="auto"/>
        <w:jc w:val="both"/>
        <w:rPr>
          <w:rFonts w:ascii="Times New Roman" w:hAnsi="Times New Roman" w:cs="Times New Roman"/>
          <w:sz w:val="20"/>
          <w:szCs w:val="20"/>
          <w:lang w:val="en-GB"/>
        </w:rPr>
      </w:pPr>
    </w:p>
    <w:p w:rsidR="00A47FD3" w:rsidRPr="001726A9"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E028</w:t>
      </w:r>
      <w:r w:rsidRPr="009320E0">
        <w:rPr>
          <w:rFonts w:ascii="Times New Roman" w:hAnsi="Times New Roman" w:cs="Times New Roman"/>
          <w:sz w:val="20"/>
          <w:szCs w:val="20"/>
          <w:lang w:val="en-GB"/>
        </w:rPr>
        <w:t>-17</w:t>
      </w:r>
    </w:p>
    <w:p w:rsidR="00A47FD3" w:rsidRPr="001726A9"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96F62">
        <w:rPr>
          <w:rFonts w:ascii="Times New Roman" w:hAnsi="Times New Roman" w:cs="Times New Roman"/>
          <w:sz w:val="20"/>
          <w:szCs w:val="20"/>
          <w:lang w:val="en-GB"/>
        </w:rPr>
        <w:t>Statistics</w:t>
      </w:r>
      <w:r w:rsidRPr="001726A9">
        <w:rPr>
          <w:rFonts w:ascii="Times New Roman" w:hAnsi="Times New Roman" w:cs="Times New Roman"/>
          <w:sz w:val="20"/>
          <w:szCs w:val="20"/>
          <w:lang w:val="en-GB"/>
        </w:rPr>
        <w:t xml:space="preserve"> and Methodology</w:t>
      </w:r>
    </w:p>
    <w:p w:rsidR="00A47FD3"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A47FD3" w:rsidRDefault="00A47FD3" w:rsidP="00A47FD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Statistics I.                           Neptun-code: GT_AKMNE021</w:t>
      </w:r>
      <w:r w:rsidRPr="00B80520">
        <w:rPr>
          <w:rFonts w:ascii="Times New Roman" w:hAnsi="Times New Roman" w:cs="Times New Roman"/>
          <w:sz w:val="20"/>
          <w:szCs w:val="20"/>
          <w:lang w:val="en-GB"/>
        </w:rPr>
        <w:t>-17</w:t>
      </w: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A47FD3" w:rsidRDefault="00A47FD3" w:rsidP="00B43FB6">
      <w:pPr>
        <w:spacing w:after="0" w:line="240" w:lineRule="auto"/>
        <w:jc w:val="both"/>
        <w:rPr>
          <w:rFonts w:ascii="Times New Roman" w:hAnsi="Times New Roman" w:cs="Times New Roman"/>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Purpose of the course: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Knowledge: </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Skills: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Attitude: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Autonomy and responsibility:</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Students will be able to plan economic processes and to control purchasing and marketing processes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Short subject description and main topics: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Planned teaching activities and methods:</w:t>
      </w:r>
    </w:p>
    <w:p w:rsid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2D6F0E" w:rsidRDefault="002D6F0E" w:rsidP="002D6F0E">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F0E" w:rsidRPr="002D6F0E" w:rsidRDefault="002D6F0E" w:rsidP="002D6F0E">
      <w:pPr>
        <w:spacing w:after="0" w:line="240" w:lineRule="auto"/>
        <w:rPr>
          <w:rFonts w:ascii="Times New Roman" w:hAnsi="Times New Roman" w:cs="Times New Roman"/>
          <w:b/>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Evaluation:</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overall course grade will be based on the working on practices and the final computer exams.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Compulsory literature: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Howitt, D. – Cramer D.: Introduction to Statistics in Psychology, 6/E Pearson, Harlow. 2014. 744. p. ISBN-13: 9781292000749</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Recommended literature: </w:t>
      </w:r>
    </w:p>
    <w:p w:rsidR="00A47FD3"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2D6F0E" w:rsidRDefault="002D6F0E" w:rsidP="002D6F0E">
      <w:pPr>
        <w:spacing w:after="0" w:line="240" w:lineRule="auto"/>
        <w:jc w:val="both"/>
        <w:rPr>
          <w:rFonts w:ascii="Times New Roman" w:hAnsi="Times New Roman" w:cs="Times New Roman"/>
          <w:sz w:val="20"/>
          <w:szCs w:val="20"/>
          <w:lang w:val="en-GB"/>
        </w:rPr>
      </w:pPr>
    </w:p>
    <w:p w:rsidR="00A47FD3" w:rsidRPr="002D6F0E" w:rsidRDefault="002D6F0E" w:rsidP="002D6F0E">
      <w:pPr>
        <w:spacing w:after="0" w:line="240" w:lineRule="auto"/>
        <w:jc w:val="center"/>
        <w:rPr>
          <w:rFonts w:ascii="Times New Roman" w:hAnsi="Times New Roman" w:cs="Times New Roman"/>
          <w:b/>
          <w:sz w:val="20"/>
          <w:szCs w:val="20"/>
          <w:lang w:val="en-GB"/>
        </w:rPr>
      </w:pPr>
      <w:r w:rsidRPr="002D6F0E">
        <w:rPr>
          <w:rFonts w:ascii="Times New Roman" w:hAnsi="Times New Roman" w:cs="Times New Roman"/>
          <w:b/>
          <w:sz w:val="20"/>
          <w:szCs w:val="20"/>
          <w:lang w:val="en-GB"/>
        </w:rPr>
        <w:t>Syllabus</w:t>
      </w:r>
    </w:p>
    <w:p w:rsidR="002D6F0E" w:rsidRDefault="002D6F0E"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5310"/>
      </w:tblGrid>
      <w:tr w:rsidR="002D6F0E" w:rsidRPr="002D6F0E" w:rsidTr="00572F51">
        <w:tc>
          <w:tcPr>
            <w:tcW w:w="7612" w:type="dxa"/>
            <w:gridSpan w:val="2"/>
            <w:shd w:val="clear" w:color="auto" w:fill="auto"/>
          </w:tcPr>
          <w:p w:rsidR="002D6F0E" w:rsidRPr="002D6F0E" w:rsidRDefault="002D6F0E" w:rsidP="002D6F0E">
            <w:pPr>
              <w:spacing w:after="0" w:line="240" w:lineRule="auto"/>
              <w:jc w:val="center"/>
              <w:rPr>
                <w:rFonts w:ascii="Times New Roman" w:eastAsia="Calibri" w:hAnsi="Times New Roman" w:cs="Times New Roman"/>
                <w:b/>
                <w:sz w:val="20"/>
                <w:szCs w:val="20"/>
                <w:lang w:eastAsia="hu-HU"/>
              </w:rPr>
            </w:pPr>
            <w:r w:rsidRPr="002D6F0E">
              <w:rPr>
                <w:rFonts w:ascii="Times New Roman" w:eastAsia="Calibri" w:hAnsi="Times New Roman" w:cs="Times New Roman"/>
                <w:sz w:val="20"/>
                <w:szCs w:val="20"/>
                <w:lang w:eastAsia="hu-HU"/>
              </w:rPr>
              <w:t>Weekly schedule</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 xml:space="preserve">LO: </w:t>
            </w:r>
            <w:proofErr w:type="gramStart"/>
            <w:r w:rsidRPr="002D6F0E">
              <w:rPr>
                <w:rFonts w:ascii="Times New Roman" w:eastAsia="Calibri" w:hAnsi="Times New Roman" w:cs="Times New Roman"/>
                <w:sz w:val="20"/>
                <w:szCs w:val="20"/>
                <w:lang w:eastAsia="hu-HU"/>
              </w:rPr>
              <w:t>Null</w:t>
            </w:r>
            <w:proofErr w:type="gramEnd"/>
            <w:r w:rsidRPr="002D6F0E">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2D6F0E">
              <w:rPr>
                <w:rFonts w:ascii="Times New Roman" w:eastAsia="Calibri" w:hAnsi="Times New Roman" w:cs="Times New Roman"/>
                <w:sz w:val="20"/>
                <w:szCs w:val="20"/>
                <w:lang w:eastAsia="hu-HU"/>
              </w:rPr>
              <w:t>.Type</w:t>
            </w:r>
            <w:proofErr w:type="gramEnd"/>
            <w:r w:rsidRPr="002D6F0E">
              <w:rPr>
                <w:rFonts w:ascii="Times New Roman" w:eastAsia="Calibri" w:hAnsi="Times New Roman" w:cs="Times New Roman"/>
                <w:sz w:val="20"/>
                <w:szCs w:val="20"/>
                <w:lang w:eastAsia="hu-HU"/>
              </w:rPr>
              <w:t xml:space="preserve"> I and Type II Errors.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the Means of Two Independent Groups. Comparing Two 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Comparing the Means of Two Independent Groups and Comparing Two Dependent Groups.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More Than Two Groups. The ANOVA F Test for Independent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Mixed effect ANOVA.</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mixed effect ANOVA.</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148"/>
      </w:tblGrid>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Product-moment correlation coefficient: Pearson, Rank correlation: Kendall, Spearman.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the different correlation coefficiens. The interpretation of the results.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Regression analysis. Terms of the use of regression analysis.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Regression analysis. Terms of the use of regression analysis.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simple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multiple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the Elasticity. Partial elasticities. Using Cobb-Douglas function in practice.</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stock and flow types of time series.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analysis: moving averages, trend analytical calculation (linear regression).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160"/>
      </w:tblGrid>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2D6F0E" w:rsidRPr="002D6F0E" w:rsidTr="00572F51">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6662"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Summary</w:t>
            </w:r>
          </w:p>
        </w:tc>
      </w:tr>
      <w:tr w:rsidR="002D6F0E" w:rsidRPr="002D6F0E" w:rsidTr="00572F51">
        <w:trPr>
          <w:trHeight w:val="70"/>
        </w:trPr>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the exam.</w:t>
            </w:r>
          </w:p>
        </w:tc>
      </w:tr>
    </w:tbl>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A47FD3">
      <w:pPr>
        <w:spacing w:after="0" w:line="240" w:lineRule="auto"/>
        <w:jc w:val="both"/>
        <w:rPr>
          <w:rFonts w:ascii="Times New Roman" w:hAnsi="Times New Roman" w:cs="Times New Roman"/>
          <w:sz w:val="20"/>
          <w:szCs w:val="20"/>
          <w:lang w:val="en-GB"/>
        </w:rPr>
      </w:pPr>
    </w:p>
    <w:p w:rsidR="00087E37" w:rsidRPr="001726A9" w:rsidRDefault="00087E37" w:rsidP="00087E3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Environmental Economics</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E029</w:t>
      </w:r>
      <w:r w:rsidRPr="009320E0">
        <w:rPr>
          <w:rFonts w:ascii="Times New Roman" w:hAnsi="Times New Roman" w:cs="Times New Roman"/>
          <w:sz w:val="20"/>
          <w:szCs w:val="20"/>
          <w:lang w:val="en-GB"/>
        </w:rPr>
        <w:t>-17</w:t>
      </w:r>
    </w:p>
    <w:p w:rsidR="00087E37" w:rsidRPr="001726A9"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DB4E41">
        <w:rPr>
          <w:rFonts w:ascii="Times New Roman" w:hAnsi="Times New Roman" w:cs="Times New Roman"/>
          <w:sz w:val="20"/>
          <w:szCs w:val="20"/>
          <w:lang w:val="en-GB"/>
        </w:rPr>
        <w:t>Economics and World Economy</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Dombi</w:t>
      </w:r>
    </w:p>
    <w:p w:rsidR="00A47FD3" w:rsidRDefault="00A47FD3" w:rsidP="00A47FD3">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Course goals: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Competences: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Knowledge:</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087E37" w:rsidRPr="00087E37" w:rsidRDefault="004131C8"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00087E37" w:rsidRPr="00087E37">
        <w:rPr>
          <w:rFonts w:ascii="Times New Roman" w:hAnsi="Times New Roman" w:cs="Times New Roman"/>
          <w:sz w:val="20"/>
          <w:szCs w:val="20"/>
          <w:lang w:val="en-GB"/>
        </w:rPr>
        <w:t xml:space="preserve">all the basic vocabulary of economics in their mother tongue and at least one foreign language.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Capabilities: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become capable of recognizing economic, marketing and commercial issues, planning their resolutions and realizing them.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acquire a body of knowledge to cooperate with other research areas and social-economic sub-systems.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Attitudes: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Pr="00087E37" w:rsidRDefault="00087E37" w:rsidP="00087E37">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Autonomy, responsibility:</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their analyses, conclusions and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 development and justification of professional viewpoints.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They will take responsibility for compliance with professional, legal and ethical norms and rules related to their work and behaviour.</w:t>
      </w:r>
    </w:p>
    <w:p w:rsidR="00087E37" w:rsidRPr="00087E37" w:rsidRDefault="00087E37" w:rsidP="00087E3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87E37">
        <w:rPr>
          <w:rFonts w:ascii="Times New Roman" w:hAnsi="Times New Roman" w:cs="Times New Roman"/>
          <w:i/>
          <w:sz w:val="20"/>
          <w:szCs w:val="20"/>
          <w:lang w:val="en-GB"/>
        </w:rPr>
        <w:t>, topics: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Economic growth and environment; externalities; natural resources; ecological crisis; population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Learning methods: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w:t>
      </w:r>
      <w:r w:rsidRPr="00087E37">
        <w:rPr>
          <w:rFonts w:ascii="Times New Roman" w:hAnsi="Times New Roman" w:cs="Times New Roman"/>
          <w:sz w:val="20"/>
          <w:szCs w:val="20"/>
          <w:lang w:val="en-GB"/>
        </w:rPr>
        <w:t>ectures, case studies, processing of scientific articles and other sources of information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087E37">
        <w:rPr>
          <w:rFonts w:ascii="Times New Roman" w:hAnsi="Times New Roman" w:cs="Times New Roman"/>
          <w:sz w:val="20"/>
          <w:szCs w:val="20"/>
          <w:lang w:val="en-GB"/>
        </w:rPr>
        <w:t>rojector</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Compulsory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Harris, Jonathan M. – Roach, Brian: Environmental and Natural Resources Economics: A Contemporary Approach (3rd Edition), Routledge, 2013, 584 p.</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Recommended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Available at: http://www.earthpolicy.org/images/uploads/book_files/pb4book.pdf</w:t>
      </w:r>
      <w:r w:rsidRPr="00087E37">
        <w:rPr>
          <w:rFonts w:ascii="Times New Roman" w:hAnsi="Times New Roman" w:cs="Times New Roman"/>
          <w:sz w:val="20"/>
          <w:szCs w:val="20"/>
          <w:lang w:val="en-GB"/>
        </w:rPr>
        <w:cr/>
      </w: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087E37" w:rsidRPr="00726C62" w:rsidTr="004131C8">
        <w:trPr>
          <w:jc w:val="center"/>
        </w:trPr>
        <w:tc>
          <w:tcPr>
            <w:tcW w:w="988"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Week</w:t>
            </w:r>
          </w:p>
        </w:tc>
        <w:tc>
          <w:tcPr>
            <w:tcW w:w="5103"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Topics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Introduction to Environmental Economics </w:t>
                  </w:r>
                </w:p>
              </w:tc>
            </w:tr>
          </w:tbl>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Recognition of ecological crisis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Economic Growth and the Environment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 connect economic and ecological concerns of the world development</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Sustainable Development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a wide range of sustainability concepts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The Theory of Externalities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Examples of externalities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 xml:space="preserve">Common Property Resources and Public goods </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An example – the tragedy of commons; Knowledge on environmental management of public goods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6</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Resources Allocation over Time</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the role of time in the management of resources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7</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Valuing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Tools and examples of monetary valuation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8</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Ecological Economics: Basic Concepts</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ecological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9</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National Income and Environmental Accounting</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Information on the environmental performance of states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10</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Population and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dynamics of the population</w:t>
            </w:r>
          </w:p>
        </w:tc>
      </w:tr>
      <w:tr w:rsidR="00087E37" w:rsidRPr="00726C62" w:rsidTr="004131C8">
        <w:trPr>
          <w:trHeight w:val="342"/>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11</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Agriculture, food, and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food production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12</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Pollution: Analysis and Policy</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Connection between environmental policy and environmental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13</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Summary</w:t>
            </w:r>
          </w:p>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Structural summary of the course</w:t>
            </w:r>
          </w:p>
        </w:tc>
      </w:tr>
    </w:tbl>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4131C8" w:rsidRDefault="004131C8"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2D6F0E" w:rsidRDefault="002D6F0E"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Default="00087E37" w:rsidP="00A47FD3">
      <w:pPr>
        <w:spacing w:after="0" w:line="240" w:lineRule="auto"/>
        <w:jc w:val="both"/>
        <w:rPr>
          <w:rFonts w:ascii="Times New Roman" w:hAnsi="Times New Roman" w:cs="Times New Roman"/>
          <w:sz w:val="20"/>
          <w:szCs w:val="20"/>
          <w:lang w:val="en-GB"/>
        </w:rPr>
      </w:pPr>
    </w:p>
    <w:p w:rsidR="004131C8" w:rsidRPr="001726A9" w:rsidRDefault="004131C8" w:rsidP="004131C8">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GT_AKMNE005-17</w:t>
      </w:r>
    </w:p>
    <w:p w:rsidR="004131C8" w:rsidRPr="001726A9"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w:t>
      </w:r>
      <w:r w:rsidR="00DB4E41" w:rsidRPr="00DB4E41">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4131C8" w:rsidRDefault="004131C8" w:rsidP="004131C8">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w:t>
      </w:r>
      <w:r w:rsidR="002D6F0E">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Macroeconomics</w:t>
      </w:r>
      <w:r w:rsidRPr="00B73EFB">
        <w:rPr>
          <w:rFonts w:ascii="Times New Roman" w:hAnsi="Times New Roman" w:cs="Times New Roman"/>
          <w:sz w:val="20"/>
          <w:szCs w:val="20"/>
          <w:lang w:val="en-GB"/>
        </w:rPr>
        <w:tab/>
      </w:r>
      <w:r>
        <w:rPr>
          <w:rFonts w:ascii="Times New Roman" w:hAnsi="Times New Roman" w:cs="Times New Roman"/>
          <w:sz w:val="20"/>
          <w:szCs w:val="20"/>
          <w:lang w:val="en-GB"/>
        </w:rPr>
        <w:t xml:space="preserve">Neptun-code: </w:t>
      </w:r>
      <w:r w:rsidR="00AE0A74">
        <w:rPr>
          <w:rFonts w:ascii="Times New Roman" w:hAnsi="Times New Roman" w:cs="Times New Roman"/>
          <w:sz w:val="20"/>
          <w:szCs w:val="20"/>
          <w:lang w:val="en-GB"/>
        </w:rPr>
        <w:t xml:space="preserve">GT_AKMNE016-17, </w:t>
      </w:r>
      <w:r>
        <w:rPr>
          <w:rFonts w:ascii="Times New Roman" w:hAnsi="Times New Roman" w:cs="Times New Roman"/>
          <w:sz w:val="20"/>
          <w:szCs w:val="20"/>
          <w:lang w:val="en-GB"/>
        </w:rPr>
        <w:t>GT_AKMNE004-17</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AE0A74" w:rsidRDefault="00AE0A74" w:rsidP="004131C8">
      <w:pPr>
        <w:spacing w:after="0" w:line="240" w:lineRule="auto"/>
        <w:jc w:val="both"/>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Course goals: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Competences: </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Knowledge: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Possesses knowledge of the basic, broad concepts, theories, </w:t>
      </w:r>
      <w:proofErr w:type="gramStart"/>
      <w:r w:rsidRPr="00AE0A74">
        <w:rPr>
          <w:rFonts w:ascii="Times New Roman" w:hAnsi="Times New Roman" w:cs="Times New Roman"/>
          <w:sz w:val="20"/>
          <w:szCs w:val="20"/>
          <w:lang w:val="en-GB"/>
        </w:rPr>
        <w:t>facts</w:t>
      </w:r>
      <w:proofErr w:type="gramEnd"/>
      <w:r w:rsidRPr="00AE0A74">
        <w:rPr>
          <w:rFonts w:ascii="Times New Roman" w:hAnsi="Times New Roman" w:cs="Times New Roman"/>
          <w:sz w:val="20"/>
          <w:szCs w:val="20"/>
          <w:lang w:val="en-GB"/>
        </w:rPr>
        <w:t>, national economic and international contexts of economics, relevant economic actors, functions and processes.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Ability to:</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Attitude:</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Receptive to new information, new professional knowledge and methodologies.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Autonomy and responsibility:</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Takes responsibility for his/her analyses, conclusions and decisions.</w:t>
      </w:r>
    </w:p>
    <w:p w:rsidR="00AE0A74" w:rsidRPr="00AE0A74" w:rsidRDefault="00AE0A74" w:rsidP="00AE0A74">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E0A74">
        <w:rPr>
          <w:rFonts w:ascii="Times New Roman" w:hAnsi="Times New Roman" w:cs="Times New Roman"/>
          <w:i/>
          <w:sz w:val="20"/>
          <w:szCs w:val="20"/>
          <w:lang w:val="en-GB"/>
        </w:rPr>
        <w:t>, topics: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AE0A74" w:rsidRPr="00AE0A74" w:rsidRDefault="00AE0A74" w:rsidP="00AE0A74">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Assessment:</w:t>
      </w:r>
      <w:r w:rsidRPr="00AE0A74">
        <w:rPr>
          <w:rFonts w:ascii="Times New Roman" w:hAnsi="Times New Roman" w:cs="Times New Roman"/>
          <w:sz w:val="20"/>
          <w:szCs w:val="20"/>
          <w:lang w:val="en-GB"/>
        </w:rPr>
        <w:t xml:space="preserv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0 - 50% – 1</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50% - 63% – 2</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64% - 75% – 3</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76% - 86% – 4</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87% - 100% – 5</w:t>
      </w:r>
    </w:p>
    <w:p w:rsidR="00AE0A74" w:rsidRDefault="00AE0A74" w:rsidP="00AE0A7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E0A74" w:rsidRDefault="00AE0A74" w:rsidP="00AE0A74">
      <w:pPr>
        <w:spacing w:after="0" w:line="240" w:lineRule="auto"/>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Compulsory readings: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Husted, Steven – Melvin, Micheal: International Economics. 8th edition. Addison Wesley, 2010. ISBN10: 027376828X</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Husted, Steven – Melvin, Micheal: Study Guide for International Economics. Prentice Hall, 2009.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ISBN-10: 0321613325</w:t>
      </w:r>
    </w:p>
    <w:p w:rsidR="00AE0A74" w:rsidRPr="00AE0A74" w:rsidRDefault="00AE0A74" w:rsidP="00AE0A74">
      <w:pPr>
        <w:spacing w:after="0" w:line="240" w:lineRule="auto"/>
        <w:rPr>
          <w:rFonts w:ascii="Times New Roman" w:hAnsi="Times New Roman" w:cs="Times New Roman"/>
          <w:sz w:val="20"/>
          <w:szCs w:val="20"/>
          <w:lang w:val="en-GB"/>
        </w:rPr>
      </w:pPr>
    </w:p>
    <w:p w:rsidR="00087E37" w:rsidRPr="00AE0A74" w:rsidRDefault="00AE0A74" w:rsidP="00AE0A74">
      <w:pPr>
        <w:spacing w:after="0" w:line="240" w:lineRule="auto"/>
        <w:jc w:val="center"/>
        <w:rPr>
          <w:rFonts w:ascii="Times New Roman" w:hAnsi="Times New Roman" w:cs="Times New Roman"/>
          <w:b/>
          <w:sz w:val="20"/>
          <w:szCs w:val="20"/>
          <w:lang w:val="en-GB"/>
        </w:rPr>
      </w:pPr>
      <w:r w:rsidRPr="00AE0A74">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AE0A74" w:rsidRPr="00AE0A74" w:rsidTr="00AE0A74">
        <w:trPr>
          <w:jc w:val="center"/>
        </w:trPr>
        <w:tc>
          <w:tcPr>
            <w:tcW w:w="709" w:type="dxa"/>
          </w:tcPr>
          <w:p w:rsidR="00AE0A74" w:rsidRPr="00AE0A74" w:rsidRDefault="00AE0A74" w:rsidP="00AE0A74">
            <w:pPr>
              <w:spacing w:before="120" w:after="120" w:line="240" w:lineRule="auto"/>
              <w:rPr>
                <w:rFonts w:ascii="Times New Roman" w:eastAsia="Calibri" w:hAnsi="Times New Roman" w:cs="Times New Roman"/>
                <w:b/>
                <w:sz w:val="20"/>
                <w:szCs w:val="20"/>
                <w:lang w:val="en-US" w:eastAsia="hu-HU"/>
              </w:rPr>
            </w:pPr>
            <w:r w:rsidRPr="00AE0A74">
              <w:rPr>
                <w:rFonts w:ascii="Times New Roman" w:eastAsia="Calibri" w:hAnsi="Times New Roman" w:cs="Times New Roman"/>
                <w:b/>
                <w:sz w:val="20"/>
                <w:szCs w:val="20"/>
                <w:lang w:val="en-US" w:eastAsia="hu-HU"/>
              </w:rPr>
              <w:t>Week</w:t>
            </w:r>
          </w:p>
        </w:tc>
        <w:tc>
          <w:tcPr>
            <w:tcW w:w="4386"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Topics</w:t>
            </w:r>
          </w:p>
        </w:tc>
        <w:tc>
          <w:tcPr>
            <w:tcW w:w="928"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Chapter</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Principles of international economics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trade patterns, figures of international relations</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2.</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classical model of international trade, theory of comparative advantage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3.</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general equilibrium solution of the classical model</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Standard model of international trade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Heckscher-Ohlin theorem, Leontief paradox</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4.</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5.</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6.</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 class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7.</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trade policy, tariffs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tariffs, effects of tariff on social welfare</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6.</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8.</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Nontariff barriers and arguments for protection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quotas, infant industry protection</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7.</w:t>
            </w:r>
          </w:p>
        </w:tc>
      </w:tr>
    </w:tbl>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131C8" w:rsidRDefault="004131C8" w:rsidP="004131C8">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9.</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12.</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10.</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Exchange rate, foreign-exchange market, exchange rate determination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13.</w:t>
            </w:r>
          </w:p>
        </w:tc>
      </w:tr>
      <w:tr w:rsidR="00AE0A74" w:rsidRPr="00AE0A74" w:rsidTr="00AE0A74">
        <w:trPr>
          <w:trHeight w:val="342"/>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11.</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Purchasing power parity, real exchange rate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14.</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12.</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Interest parity</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uncovered interest rate parity, covered interest rate parity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15.</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13.</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Basic theories of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17.</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 xml:space="preserve">14. </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monetary system</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19.</w:t>
            </w:r>
          </w:p>
        </w:tc>
      </w:tr>
    </w:tbl>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AE0A7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E0A74" w:rsidRDefault="00AE0A74"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Planning and Audit</w:t>
      </w:r>
      <w:r>
        <w:rPr>
          <w:rFonts w:ascii="Times New Roman" w:hAnsi="Times New Roman" w:cs="Times New Roman"/>
          <w:sz w:val="20"/>
          <w:szCs w:val="20"/>
          <w:lang w:val="en-GB"/>
        </w:rPr>
        <w:t xml:space="preserve">                                                </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GT_AKMNE024-17</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131C8" w:rsidRDefault="00652D25"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4131C8" w:rsidRPr="001726A9">
        <w:rPr>
          <w:rFonts w:ascii="Times New Roman" w:hAnsi="Times New Roman" w:cs="Times New Roman"/>
          <w:sz w:val="20"/>
          <w:szCs w:val="20"/>
          <w:lang w:val="en-GB"/>
        </w:rPr>
        <w:tab/>
      </w:r>
      <w:r w:rsidR="004131C8">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004131C8"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Virág Bakosné Kiss</w:t>
      </w:r>
    </w:p>
    <w:p w:rsidR="00652D25" w:rsidRDefault="00652D25" w:rsidP="004131C8">
      <w:pPr>
        <w:spacing w:after="0" w:line="240" w:lineRule="auto"/>
        <w:jc w:val="both"/>
        <w:rPr>
          <w:rFonts w:ascii="Times New Roman" w:hAnsi="Times New Roman" w:cs="Times New Roman"/>
          <w:sz w:val="20"/>
          <w:szCs w:val="20"/>
          <w:lang w:val="en-GB"/>
        </w:rPr>
      </w:pP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Students are introduced to the theoretical and practical issues of marketing planning and analysis.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Knowledge:</w:t>
      </w:r>
      <w:r w:rsidRPr="004131C8">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Capabilities</w:t>
      </w:r>
      <w:r w:rsidRPr="004131C8">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Attitudes:</w:t>
      </w:r>
      <w:r w:rsidRPr="004131C8">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Autonomy, responsibility:</w:t>
      </w:r>
      <w:r w:rsidRPr="004131C8">
        <w:rPr>
          <w:rFonts w:ascii="Times New Roman" w:hAnsi="Times New Roman" w:cs="Times New Roman"/>
          <w:sz w:val="20"/>
          <w:szCs w:val="20"/>
          <w:lang w:val="en-GB"/>
        </w:rPr>
        <w:t xml:space="preserve"> They will take responsibility for their analyses, conclusions and decisions.</w:t>
      </w:r>
    </w:p>
    <w:p w:rsidR="004131C8" w:rsidRPr="00652D25" w:rsidRDefault="00652D25" w:rsidP="004131C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131C8" w:rsidRPr="00652D25">
        <w:rPr>
          <w:rFonts w:ascii="Times New Roman" w:hAnsi="Times New Roman" w:cs="Times New Roman"/>
          <w:i/>
          <w:sz w:val="20"/>
          <w:szCs w:val="20"/>
          <w:lang w:val="en-GB"/>
        </w:rPr>
        <w:t>, topics: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The course covers the following topics: Basic concepts o</w:t>
      </w:r>
      <w:r w:rsidR="00652D25">
        <w:rPr>
          <w:rFonts w:ascii="Times New Roman" w:hAnsi="Times New Roman" w:cs="Times New Roman"/>
          <w:sz w:val="20"/>
          <w:szCs w:val="20"/>
          <w:lang w:val="en-GB"/>
        </w:rPr>
        <w:t>f strategic marketing planning,</w:t>
      </w:r>
      <w:r w:rsidR="00085A27">
        <w:rPr>
          <w:rFonts w:ascii="Times New Roman" w:hAnsi="Times New Roman" w:cs="Times New Roman"/>
          <w:sz w:val="20"/>
          <w:szCs w:val="20"/>
          <w:lang w:val="en-GB"/>
        </w:rPr>
        <w:t xml:space="preserve"> </w:t>
      </w:r>
      <w:proofErr w:type="gramStart"/>
      <w:r w:rsidR="00085A27">
        <w:rPr>
          <w:rFonts w:ascii="Times New Roman" w:hAnsi="Times New Roman" w:cs="Times New Roman"/>
          <w:sz w:val="20"/>
          <w:szCs w:val="20"/>
          <w:lang w:val="en-GB"/>
        </w:rPr>
        <w:t>The</w:t>
      </w:r>
      <w:proofErr w:type="gramEnd"/>
      <w:r w:rsidR="00085A27">
        <w:rPr>
          <w:rFonts w:ascii="Times New Roman" w:hAnsi="Times New Roman" w:cs="Times New Roman"/>
          <w:sz w:val="20"/>
          <w:szCs w:val="20"/>
          <w:lang w:val="en-GB"/>
        </w:rPr>
        <w:t xml:space="preserve"> </w:t>
      </w:r>
      <w:r w:rsidRPr="004131C8">
        <w:rPr>
          <w:rFonts w:ascii="Times New Roman" w:hAnsi="Times New Roman" w:cs="Times New Roman"/>
          <w:sz w:val="20"/>
          <w:szCs w:val="20"/>
          <w:lang w:val="en-GB"/>
        </w:rPr>
        <w:t>relationship between corporate strategies and functional organizational strategies, The marketing plan as part of the business plan I. The marketing plan as part of the business plan II. Development of marketing plan, Marketing strategy case study, Introduction, situation analysis, environmental assessment, Definition of objectives I., Definition of objectives II., Strategy development, Development of marketing tactics, Methods of implementation and control, Forecasting methods in marketing</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Learn about the curriculum of lectures.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Assessment</w:t>
      </w:r>
      <w:r w:rsidR="00652D25">
        <w:rPr>
          <w:rFonts w:ascii="Times New Roman" w:hAnsi="Times New Roman" w:cs="Times New Roman"/>
          <w:i/>
          <w:sz w:val="20"/>
          <w:szCs w:val="20"/>
          <w:lang w:val="en-GB"/>
        </w:rPr>
        <w:t>:</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Oral exam</w:t>
      </w:r>
    </w:p>
    <w:p w:rsidR="00652D25"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 xml:space="preserve">Recommended readings: </w:t>
      </w:r>
    </w:p>
    <w:p w:rsid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William Cohan: The marketing plan</w:t>
      </w:r>
    </w:p>
    <w:p w:rsidR="00652D25" w:rsidRDefault="00652D25" w:rsidP="004131C8">
      <w:pPr>
        <w:spacing w:after="0" w:line="240" w:lineRule="auto"/>
        <w:jc w:val="both"/>
        <w:rPr>
          <w:rFonts w:ascii="Times New Roman" w:hAnsi="Times New Roman" w:cs="Times New Roman"/>
          <w:sz w:val="20"/>
          <w:szCs w:val="20"/>
          <w:lang w:val="en-GB"/>
        </w:rPr>
      </w:pPr>
    </w:p>
    <w:p w:rsidR="005C78FC" w:rsidRDefault="005C78FC" w:rsidP="005C78F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4131C8">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131C8">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652D25" w:rsidRPr="00986AFD" w:rsidTr="00652D25">
        <w:trPr>
          <w:jc w:val="center"/>
        </w:trPr>
        <w:tc>
          <w:tcPr>
            <w:tcW w:w="705"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244"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Basic concepts of strategic marketing planning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The relationship between corporate strategies and functional organizational strategies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plan</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Marketing strategy case study</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Introduction, situation analysis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Environmental assessment</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trHeight w:val="342"/>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Strategy development</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tactics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Methods of implementation and control</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Forecasting methods in marketing</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bl>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Research</w:t>
      </w:r>
      <w:r>
        <w:rPr>
          <w:rFonts w:ascii="Times New Roman" w:hAnsi="Times New Roman" w:cs="Times New Roman"/>
          <w:sz w:val="20"/>
          <w:szCs w:val="20"/>
          <w:lang w:val="en-GB"/>
        </w:rPr>
        <w:t xml:space="preserve">                 Neptun code: GT_AKMNE040-17</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652D25" w:rsidRDefault="00652D25" w:rsidP="004131C8">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aim of the course is to train professionals who are familiar with the theoretical and methodological basis of the marketing research. They can solve the marketing questions of marketing issues in different areas of business.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Knowledge: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Capabilities:</w:t>
      </w:r>
    </w:p>
    <w:p w:rsidR="00652D25" w:rsidRP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their</w:t>
      </w:r>
      <w:r w:rsidRPr="00652D25">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Attitudes: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Autonomy, responsibility:</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They are responsible for, and is responsible for, their own work and decisions. They perform their job as a self-employed person, producing their professional calculators, reports and smaller presentations on their own. If </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sz w:val="20"/>
          <w:szCs w:val="20"/>
          <w:lang w:val="en-GB"/>
        </w:rPr>
      </w:pPr>
      <w:proofErr w:type="gramStart"/>
      <w:r w:rsidRPr="00652D25">
        <w:rPr>
          <w:rFonts w:ascii="Times New Roman" w:hAnsi="Times New Roman" w:cs="Times New Roman"/>
          <w:sz w:val="20"/>
          <w:szCs w:val="20"/>
          <w:lang w:val="en-GB"/>
        </w:rPr>
        <w:t>necessary</w:t>
      </w:r>
      <w:proofErr w:type="gramEnd"/>
      <w:r w:rsidRPr="00652D25">
        <w:rPr>
          <w:rFonts w:ascii="Times New Roman" w:hAnsi="Times New Roman" w:cs="Times New Roman"/>
          <w:sz w:val="20"/>
          <w:szCs w:val="20"/>
          <w:lang w:val="en-GB"/>
        </w:rPr>
        <w:t>,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relies on its staff and leadership assistance.</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c</w:t>
      </w:r>
      <w:r>
        <w:rPr>
          <w:rFonts w:ascii="Times New Roman" w:hAnsi="Times New Roman" w:cs="Times New Roman"/>
          <w:i/>
          <w:sz w:val="20"/>
          <w:szCs w:val="20"/>
          <w:lang w:val="en-GB"/>
        </w:rPr>
        <w:t>ontent</w:t>
      </w:r>
      <w:r w:rsidRPr="00652D25">
        <w:rPr>
          <w:rFonts w:ascii="Times New Roman" w:hAnsi="Times New Roman" w:cs="Times New Roman"/>
          <w:i/>
          <w:sz w:val="20"/>
          <w:szCs w:val="20"/>
          <w:lang w:val="en-GB"/>
        </w:rPr>
        <w:t>, topics: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course covers the following topics: The concept, process and the types of marketing research. Problem-solving, research question and hypothesis assertion. Making a research plan for qualitative and quantitative researches. Creation and experimentation, co-creation, crowdsourcing, netnography, eye-tracking, basics of questionnaire editing, questionnaire editing in practice. Testing theory and practice, sampling. Application of computer programs in marketing research (SPSS). Data capture and data analysis through a concrete example, key information on making a research study.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signature is a must for visiting the lessons and the preparation and presentation of the following research and research plan. Missing, the hour can be up to 30%.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expected structure, content and scope of the research report: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1. Introduction - justification, significance, objectives and hypotheses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2. Material and method - detailed description of the methodology (basic population, sample size, sampling, representatively, questioning method, questionnaire, data processing) (2-3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3. Results and evaluation - Presentation of the results of the questionnaire with tables, figures and explanations. It is important to compare the background variables! (Page 8-10)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4. Conclusions and suggestions - conclusions drawn from the results and presentation of the conclusions from the conclusions and hypothesis analysis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5. Summary - who does not read the full report, learn about the relevant information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Annex - questionnaire</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minimum number of participants in the online questionnaire survey is 100, which is representative gender breakdown.</w:t>
      </w: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presentation is a summary of the research report for a 10-minute presentation.</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Written exam</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Compulsory readings: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material of the lectures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Recommended readings: </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Phillip Kotler, Marketing management</w:t>
      </w:r>
    </w:p>
    <w:p w:rsidR="00652D25" w:rsidRDefault="00652D25" w:rsidP="00652D25">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652D25" w:rsidRPr="00986AFD" w:rsidTr="00652D25">
        <w:trPr>
          <w:jc w:val="center"/>
        </w:trPr>
        <w:tc>
          <w:tcPr>
            <w:tcW w:w="568"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527"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The concept, process and types of marketing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Arial" w:eastAsia="Calibri" w:hAnsi="Arial" w:cs="Times New Roman"/>
                <w:i/>
                <w:sz w:val="20"/>
                <w:szCs w:val="20"/>
                <w:lang w:val="en" w:eastAsia="x-none"/>
              </w:rPr>
              <w:t xml:space="preserve"> </w:t>
            </w:r>
            <w:r w:rsidRPr="00986AFD">
              <w:rPr>
                <w:rFonts w:ascii="Times New Roman" w:eastAsia="Calibri" w:hAnsi="Times New Roman" w:cs="Times New Roman"/>
                <w:sz w:val="20"/>
                <w:szCs w:val="20"/>
                <w:lang w:val="en" w:eastAsia="hu-HU"/>
              </w:rPr>
              <w:t>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Problem solving, research question and hypothesis statement, secondary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I.-II. - qualitative research</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 - quantitative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Observation and experiment, basics of questionnaire editing, questionnaire editing in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Netnography, Co-creation, Crowdsourcing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Eye tracking examination</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Group consultation on individual questionnaires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Testing theory and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 sampling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trHeight w:val="342"/>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Application of computer programs in marketing research, the SPSS.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097"/>
      </w:tblGrid>
      <w:tr w:rsidR="00652D25" w:rsidRPr="00652D25"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Data capture and data analysis through a concrete example, main information on making a research study</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w:t>
      </w:r>
    </w:p>
    <w:p w:rsidR="0048235F" w:rsidRDefault="0048235F" w:rsidP="00652D25">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Communication</w:t>
      </w:r>
      <w:r>
        <w:rPr>
          <w:rFonts w:ascii="Times New Roman" w:hAnsi="Times New Roman" w:cs="Times New Roman"/>
          <w:sz w:val="20"/>
          <w:szCs w:val="20"/>
          <w:lang w:val="en-GB"/>
        </w:rPr>
        <w:t xml:space="preserve">      Neptun code: GT_AKMNE041-17</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Course goals: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Students will know the basics of corporate / marketing communication, the structure and elements of the communication mix, and the organization and direction of the communication process and its phases, the issues of the marketing communication profession and the industry's representatives. The course focuses on the main forms of corporate market orientated communication (classical advertising, Internet and electronic communications, direct marketing, sales promotion) mainly from the corporate decision-making side. The course intensively builds on existing marketing knowledge.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Competences: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Knowledge: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 have acquired</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thorough knowledge of cooperation in projects, teams or work organizations; of the rules and ethical norms of project management.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clear understanding of the most relevant correlations, theories related to trade and marketing and their constituent conceptual structure.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understanding of the role of marketing in the operation of companies or institutions and the relation of marketing with other processes and functions within the organization.</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appropriate knowledge and understanding of consumers, the behaviour of buyers and consumer protection.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Capabilities: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w:t>
      </w:r>
    </w:p>
    <w:p w:rsidR="004B0CC3" w:rsidRDefault="004B0CC3" w:rsidP="004B0CC3">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capable of performing market research tasks for the preparation of decision-making in trade and marketing; developing marketing plans, carrying out research and analysing fundamental correlations.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acquire the necessary knowledge and skills to manage marketing and commercial organizations and enterprises.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able to get a good understanding of the use of the typical online, printed technical literature of trade and marketing in Hungarian and in a foreign language.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become capable of recognizing economic, marketing and commercial issues, planning their resolutions and realizing them.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Attitudes: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Autonomy, responsibility: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relies on its staff and leadership assistance.</w:t>
      </w:r>
    </w:p>
    <w:p w:rsidR="004B0CC3" w:rsidRPr="004B0CC3" w:rsidRDefault="004B0CC3" w:rsidP="004B0CC3">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proofErr w:type="gramStart"/>
      <w:r>
        <w:rPr>
          <w:rFonts w:ascii="Times New Roman" w:hAnsi="Times New Roman" w:cs="Times New Roman"/>
          <w:i/>
          <w:sz w:val="20"/>
          <w:szCs w:val="20"/>
          <w:lang w:val="en-GB"/>
        </w:rPr>
        <w:t>,</w:t>
      </w:r>
      <w:r w:rsidRPr="004B0CC3">
        <w:rPr>
          <w:rFonts w:ascii="Times New Roman" w:hAnsi="Times New Roman" w:cs="Times New Roman"/>
          <w:i/>
          <w:sz w:val="20"/>
          <w:szCs w:val="20"/>
          <w:lang w:val="en-GB"/>
        </w:rPr>
        <w:t>,</w:t>
      </w:r>
      <w:proofErr w:type="gramEnd"/>
      <w:r w:rsidRPr="004B0CC3">
        <w:rPr>
          <w:rFonts w:ascii="Times New Roman" w:hAnsi="Times New Roman" w:cs="Times New Roman"/>
          <w:i/>
          <w:sz w:val="20"/>
          <w:szCs w:val="20"/>
          <w:lang w:val="en-GB"/>
        </w:rPr>
        <w:t xml:space="preserve"> topics:</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The course covers the following topics: The economic importance of communication. Information and technology determination of communication. Strategic issues of communication planning. Communication goals and hierarchies of effectiveness. Coexistence of communication tools. Steps for strategic planning of communication. The </w:t>
      </w: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8235F" w:rsidRDefault="0048235F"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proofErr w:type="gramStart"/>
      <w:r w:rsidRPr="004B0CC3">
        <w:rPr>
          <w:rFonts w:ascii="Times New Roman" w:hAnsi="Times New Roman" w:cs="Times New Roman"/>
          <w:sz w:val="20"/>
          <w:szCs w:val="20"/>
          <w:lang w:val="en-GB"/>
        </w:rPr>
        <w:t>subjects</w:t>
      </w:r>
      <w:proofErr w:type="gramEnd"/>
      <w:r w:rsidRPr="004B0CC3">
        <w:rPr>
          <w:rFonts w:ascii="Times New Roman" w:hAnsi="Times New Roman" w:cs="Times New Roman"/>
          <w:sz w:val="20"/>
          <w:szCs w:val="20"/>
          <w:lang w:val="en-GB"/>
        </w:rPr>
        <w:t xml:space="preserve"> of communication. Communicating company: identity. Digital corporate identity. Brand Communications. Formal issues of corporate image. The means of communication. Mass Communication Tools. Advertising. Public Relations. Direct acting tools. Data-base marketing. Loyalty programs. Sales promotion. Direct marketing communication. Basic questions of interpersonal communication, negotiation techniques. Customer Relationship Management. Indirect communication tools. Product Communication - Product Design. Wrapping. Event and experience marketing. Product placement - product placement. The channels of communication. Transformation of the advertising environment. Main technological and social trends of the change in the advertising environment. Issues of classification of marketing communication tools. Communicating the audience. Volunteer Messaging: Voice Mail as a Communication Tool. Sincere message creation: from participation to shared value creation.</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Learning methods: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To complete the semester, as a precondition for signing, every student has to process the full marketing communication of a specific company or brand and present it before the grade.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Written exam</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Compulsory readings: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 material of the lectures</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Recommended readings: </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Phillip Kotler, Marketing management</w:t>
      </w:r>
    </w:p>
    <w:p w:rsidR="0048235F" w:rsidRDefault="0048235F" w:rsidP="004B0CC3">
      <w:pPr>
        <w:spacing w:after="0" w:line="240" w:lineRule="auto"/>
        <w:jc w:val="both"/>
        <w:rPr>
          <w:rFonts w:ascii="Times New Roman" w:hAnsi="Times New Roman" w:cs="Times New Roman"/>
          <w:sz w:val="20"/>
          <w:szCs w:val="20"/>
          <w:lang w:val="en-GB"/>
        </w:rPr>
      </w:pPr>
    </w:p>
    <w:p w:rsidR="004B0CC3"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P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4B0CC3" w:rsidRPr="00063643" w:rsidTr="004B0CC3">
        <w:trPr>
          <w:jc w:val="center"/>
        </w:trPr>
        <w:tc>
          <w:tcPr>
            <w:tcW w:w="852"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Week</w:t>
            </w:r>
          </w:p>
        </w:tc>
        <w:tc>
          <w:tcPr>
            <w:tcW w:w="5239"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Topics</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Introduction of the course, the requirements system and the instructor</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i/>
                <w:sz w:val="20"/>
                <w:szCs w:val="20"/>
                <w:lang w:val="en" w:eastAsia="x-none"/>
              </w:rPr>
              <w:t xml:space="preserve"> </w:t>
            </w:r>
            <w:r w:rsidRPr="00063643">
              <w:rPr>
                <w:rFonts w:ascii="Times New Roman" w:eastAsia="Calibri" w:hAnsi="Times New Roman" w:cs="Times New Roman"/>
                <w:sz w:val="20"/>
                <w:szCs w:val="20"/>
                <w:lang w:val="en" w:eastAsia="hu-HU"/>
              </w:rPr>
              <w:t>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2.</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economic importance of communication. Information and Technology Determination of Communication</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3.</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Strategic issues of communication planning. Communication goals and effectiveness hierarchies</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Coexistence of communication tools. The steps of strategic planning of communication</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The subjects of communication. Communicating company: identity. Digital corporate identity. Brand Communications. Formal issues of corporate image</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6.</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means of communication. Mass Communication Tools. Advertising. Public Relations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7.</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acting tools. Database Marketing. Loyalty programs. Sales promotion.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8.</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marketing communication. Basic questions of interpersonal communication, negotiation techniques. Customer Relationship Management. Indirect communication tools. Product Communication - Product Design. Wrapping.</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9.</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Event and experience marketing. Product placement - product placement. Channels of communication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10.</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Transformation of the advertising environment. Main technological and social trends of the change in the advertising environment. A question of classifying marketing communication tools.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trHeight w:val="342"/>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11.</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Communicating the audience. Volunteer Messaging: Voice Mail as a Communication Tool. Sincere message creation: from participation to shared value creation.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12.</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Keep presentations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13.</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 xml:space="preserve">14. </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The World Economy</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GT_AKMNE120</w:t>
      </w:r>
      <w:r w:rsidRPr="00690A98">
        <w:rPr>
          <w:rFonts w:ascii="Times New Roman" w:hAnsi="Times New Roman" w:cs="Times New Roman"/>
          <w:sz w:val="20"/>
          <w:szCs w:val="20"/>
          <w:lang w:val="en-GB"/>
        </w:rPr>
        <w:t>-17</w:t>
      </w: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4B0CC3" w:rsidRDefault="004B0CC3" w:rsidP="004B0CC3">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László Erdey</w:t>
      </w:r>
    </w:p>
    <w:p w:rsidR="004B0CC3" w:rsidRDefault="004B0CC3" w:rsidP="004B0CC3">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goals: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content, topics: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Competences: </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Knowledge:</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know the basic, comprehensive conc</w:t>
      </w:r>
      <w:r w:rsidR="00BE1C70">
        <w:rPr>
          <w:rFonts w:ascii="Times New Roman" w:hAnsi="Times New Roman" w:cs="Times New Roman"/>
          <w:sz w:val="20"/>
          <w:szCs w:val="20"/>
          <w:lang w:val="en-GB"/>
        </w:rPr>
        <w:t xml:space="preserve">epts, theories, facts, </w:t>
      </w:r>
      <w:proofErr w:type="gramStart"/>
      <w:r w:rsidR="00BE1C70">
        <w:rPr>
          <w:rFonts w:ascii="Times New Roman" w:hAnsi="Times New Roman" w:cs="Times New Roman"/>
          <w:sz w:val="20"/>
          <w:szCs w:val="20"/>
          <w:lang w:val="en-GB"/>
        </w:rPr>
        <w:t>national</w:t>
      </w:r>
      <w:proofErr w:type="gramEnd"/>
      <w:r w:rsidR="00BE1C70">
        <w:rPr>
          <w:rFonts w:ascii="Times New Roman" w:hAnsi="Times New Roman" w:cs="Times New Roman"/>
          <w:sz w:val="20"/>
          <w:szCs w:val="20"/>
          <w:lang w:val="en-GB"/>
        </w:rPr>
        <w:t xml:space="preserve"> </w:t>
      </w:r>
      <w:r w:rsidRPr="0048235F">
        <w:rPr>
          <w:rFonts w:ascii="Times New Roman" w:hAnsi="Times New Roman" w:cs="Times New Roman"/>
          <w:sz w:val="20"/>
          <w:szCs w:val="20"/>
          <w:lang w:val="en-GB"/>
        </w:rPr>
        <w:t>economic and international contexts of economics, relevant economic actors, functions and processes, and the essential frameworks of the world economy</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Capabilities: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follow and interpret the world economic trends.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Attitudes: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Autonomy, responsibility:</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8235F" w:rsidRPr="0048235F" w:rsidRDefault="0048235F" w:rsidP="0048235F">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Learning methods: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Interactive lectures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Assessment</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calculation of the final grade is as follows: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Weekly tests: the sum of the r</w:t>
      </w:r>
      <w:r>
        <w:rPr>
          <w:rFonts w:ascii="Times New Roman" w:hAnsi="Times New Roman" w:cs="Times New Roman"/>
          <w:sz w:val="20"/>
          <w:szCs w:val="20"/>
          <w:lang w:val="en-GB"/>
        </w:rPr>
        <w:t>esults of the best ten tests</w:t>
      </w:r>
      <w:r>
        <w:rPr>
          <w:rFonts w:ascii="Times New Roman" w:hAnsi="Times New Roman" w:cs="Times New Roman"/>
          <w:sz w:val="20"/>
          <w:szCs w:val="20"/>
          <w:lang w:val="en-GB"/>
        </w:rPr>
        <w:tab/>
      </w:r>
      <w:r w:rsidRPr="0048235F">
        <w:rPr>
          <w:rFonts w:ascii="Times New Roman" w:hAnsi="Times New Roman" w:cs="Times New Roman"/>
          <w:sz w:val="20"/>
          <w:szCs w:val="20"/>
          <w:lang w:val="en-GB"/>
        </w:rPr>
        <w:t>100%</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The final result will be evaluated according to the following schedule: 0-50%– 1, 51-63%– 2, 64-76%– 3, 77-88%– 4, 89-100%– 5.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Compulsory readings: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Warf, Barney (2021): Human Geography – A Serious Introduction, 3rd Edition, Cognella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Stutz, Frederick P.—Warf, Barney (2014): The World Economy, Pearson New International Edition (6th). ISBN 13: 978-1-292-02119-5</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Recommended readings: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instructor may provide a few additional readings during the semester.</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continuously updated content in the Facebook group: DEGTKKTKNG</w:t>
      </w:r>
    </w:p>
    <w:p w:rsidR="0048235F" w:rsidRDefault="0048235F" w:rsidP="0048235F">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8235F" w:rsidRPr="0048235F" w:rsidTr="0048235F">
        <w:trPr>
          <w:jc w:val="center"/>
        </w:trPr>
        <w:tc>
          <w:tcPr>
            <w:tcW w:w="705"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Week</w:t>
            </w:r>
          </w:p>
        </w:tc>
        <w:tc>
          <w:tcPr>
            <w:tcW w:w="5386"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Topics</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1.</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Introduction</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introduce capitalism as a system that forms the major focus of the course</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note the various dimensions of globalization</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2.</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The Historical Development of Capitalism</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explore the historical context of capitalism, including its feudal origins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provide an overview of the characteristics of capitalist economies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document the importance of the Industrial Revolution and its impacts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shed light on the relations between colonialism and capitalism</w:t>
            </w:r>
          </w:p>
        </w:tc>
      </w:tr>
    </w:tbl>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3.</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and account for the world distribution of human populations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economic causes and consequences of population change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Malthusian argument, its extensions, and weaknesses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demographic and economic characteristics of a 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outline the Demographic Transition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the growth and impacts of the baby boom</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describe and explain economic migrations, past and present</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Resources and Environment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nature, distribution, limits of the world’s resources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nature and extent of world food problems and the difficulties of solving them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distribution of strategic minerals and the time spans for their depletion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consider the causes and consequences of the energy crisis and to examine alternative energy options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major causes of environmental degradation</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Agriculture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discuss the world’s preindustrial agricultural forms and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commercial agricultural practices and world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agricultural policies of the United States and their shortcomings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6.</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Manufacturing</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acquaint you with the major manufacturing regions of the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reveal sector-specific dynamics through five industry analyses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show the trend toward flexible manufacture and flexible labor</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4B0C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7.</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illustrate the difficulties in defining and measuring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assess the diversity of services, including the range of industries and occupations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reasons for the growth of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world of labor in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provide case studies of finance and several producer services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globalization of services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sketch the nature of consumer services and tourism</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8.</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Transportation and Communications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place modern transportation systems in a historical perspective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nature of cost-space and time-space convergence or compression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demonstrate the relationship between transport and economic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emphasize the critical role of transportation policy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communications innovations and online computer networks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social and economic impacts of the Internet</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9.</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Cities and Urban Economies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explore the relationship between modern urban growth and the development of capitalism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how cities are linked together through their economic bases and export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how the supply and demand for housing is related to residential space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causes and consequences of suburbanization and urban sprawl</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address the reasons, costs, and benefits of gentrification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reasons for inner-city poverty and the multiple problems of the ghetto</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global cities in light of the current round of globalization</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introduce the concept of urban sustainability</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10.</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offer a historical overview of consumption and consumerism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sociological, neoclassical, and Marxist views of 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the geographies of consumption at multiple spatial scales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note the environmental impacts of mass consumption</w:t>
            </w:r>
          </w:p>
        </w:tc>
      </w:tr>
      <w:tr w:rsidR="00BD22F3" w:rsidRPr="00BD22F3" w:rsidTr="00BD22F3">
        <w:trPr>
          <w:trHeight w:val="342"/>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11.</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and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effects of trade barriers such as tariffs, quotas, and nontariff barriers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present the dynamics of foreign direct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understand the financing of international trade, including the impacts of exchange rates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12.</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Patterns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evolving pattern of international commerce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document the emerging markets for global exports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examine global trade flows of six different commodities groups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13.</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Development and Underdevelopment in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outline the multiple definitions of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theories and perspectives on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causes of poverty in the world today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role of women in the world economy and gender roles in the workplace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shed light on development strategies such as in East Asia</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 xml:space="preserve">14. </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Summary and Assessment</w:t>
            </w:r>
          </w:p>
        </w:tc>
      </w:tr>
    </w:tbl>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2F3" w:rsidRDefault="00BD22F3" w:rsidP="004B0CC3">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00325224">
        <w:rPr>
          <w:rFonts w:ascii="Times New Roman" w:hAnsi="Times New Roman" w:cs="Times New Roman"/>
          <w:b/>
          <w:sz w:val="20"/>
          <w:szCs w:val="20"/>
          <w:lang w:val="en-GB"/>
        </w:rPr>
        <w:t>Public</w:t>
      </w:r>
      <w:r>
        <w:rPr>
          <w:rFonts w:ascii="Times New Roman" w:hAnsi="Times New Roman" w:cs="Times New Roman"/>
          <w:b/>
          <w:sz w:val="20"/>
          <w:szCs w:val="20"/>
          <w:lang w:val="en-GB"/>
        </w:rPr>
        <w:t xml:space="preserve"> Economic</w:t>
      </w:r>
      <w:r w:rsidRPr="002D3566">
        <w:rPr>
          <w:rFonts w:ascii="Times New Roman" w:hAnsi="Times New Roman" w:cs="Times New Roman"/>
          <w:b/>
          <w:sz w:val="20"/>
          <w:szCs w:val="20"/>
          <w:lang w:val="en-GB"/>
        </w:rPr>
        <w:t xml:space="preserve"> Law</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Géza Károlyi</w:t>
      </w:r>
    </w:p>
    <w:p w:rsidR="005369B0" w:rsidRDefault="00B101A8"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Tamás Fézer</w:t>
      </w:r>
    </w:p>
    <w:p w:rsidR="005369B0" w:rsidRDefault="005369B0" w:rsidP="004B0CC3">
      <w:pPr>
        <w:spacing w:after="0" w:line="240" w:lineRule="auto"/>
        <w:jc w:val="both"/>
        <w:rPr>
          <w:rFonts w:ascii="Times New Roman" w:hAnsi="Times New Roman" w:cs="Times New Roman"/>
          <w:sz w:val="20"/>
          <w:szCs w:val="20"/>
          <w:lang w:val="en-GB"/>
        </w:rPr>
      </w:pP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Course goals: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Autonomy, responsibility:</w:t>
      </w:r>
    </w:p>
    <w:p w:rsidR="005369B0" w:rsidRPr="005369B0" w:rsidRDefault="005369B0" w:rsidP="005369B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5369B0">
        <w:rPr>
          <w:rFonts w:ascii="Times New Roman" w:hAnsi="Times New Roman" w:cs="Times New Roman"/>
          <w:i/>
          <w:sz w:val="20"/>
          <w:szCs w:val="20"/>
          <w:lang w:val="en-GB"/>
        </w:rPr>
        <w:t>, topics: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Learning methods: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Final written test at the end of the semester, with the following grades:</w:t>
      </w:r>
    </w:p>
    <w:p w:rsidR="005369B0" w:rsidRPr="005369B0" w:rsidRDefault="005369B0" w:rsidP="005369B0">
      <w:pPr>
        <w:spacing w:after="0" w:line="240" w:lineRule="auto"/>
        <w:jc w:val="both"/>
        <w:rPr>
          <w:rFonts w:ascii="Times New Roman" w:hAnsi="Times New Roman" w:cs="Times New Roman"/>
          <w:sz w:val="20"/>
          <w:szCs w:val="20"/>
          <w:lang w:val="en-GB"/>
        </w:rPr>
      </w:pPr>
      <w:proofErr w:type="gramStart"/>
      <w:r w:rsidRPr="005369B0">
        <w:rPr>
          <w:rFonts w:ascii="Times New Roman" w:hAnsi="Times New Roman" w:cs="Times New Roman"/>
          <w:sz w:val="20"/>
          <w:szCs w:val="20"/>
          <w:lang w:val="en-GB"/>
        </w:rPr>
        <w:t>points</w:t>
      </w:r>
      <w:proofErr w:type="gramEnd"/>
      <w:r w:rsidRPr="005369B0">
        <w:rPr>
          <w:rFonts w:ascii="Times New Roman" w:hAnsi="Times New Roman" w:cs="Times New Roman"/>
          <w:sz w:val="20"/>
          <w:szCs w:val="20"/>
          <w:lang w:val="en-GB"/>
        </w:rPr>
        <w:t xml:space="preserve">    grade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0-59        1 (fail)</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60-69      2 (satisfactory)</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70-79      3 (fair)</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80-89      4 (good)</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90-100    5 (excellent)</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Compulsory readings: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Ppts distributed among students electronically</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 xml:space="preserve">Recommended readings: </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Hoda, Anwarul: Tariff Negotiations and Renegotiations under the GATT and the WTO: Procedures and Practices, Cambridge University Press, 2019</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Craig – Park – Paulsson: International Chamber of Commerce Arbitration, Oceana TM, 2011</w:t>
      </w: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2F3" w:rsidRDefault="00BD22F3" w:rsidP="005369B0">
      <w:pPr>
        <w:spacing w:after="0" w:line="240" w:lineRule="auto"/>
        <w:jc w:val="both"/>
        <w:rPr>
          <w:rFonts w:ascii="Times New Roman" w:hAnsi="Times New Roman" w:cs="Times New Roman"/>
          <w:sz w:val="20"/>
          <w:szCs w:val="20"/>
          <w:lang w:val="en-GB"/>
        </w:rPr>
      </w:pPr>
    </w:p>
    <w:p w:rsidR="005369B0" w:rsidRPr="00BD22F3" w:rsidRDefault="00BD22F3" w:rsidP="00BD22F3">
      <w:pPr>
        <w:spacing w:after="0" w:line="240" w:lineRule="auto"/>
        <w:jc w:val="center"/>
        <w:rPr>
          <w:rFonts w:ascii="Times New Roman" w:hAnsi="Times New Roman" w:cs="Times New Roman"/>
          <w:b/>
          <w:sz w:val="20"/>
          <w:szCs w:val="20"/>
          <w:lang w:val="en-GB"/>
        </w:rPr>
      </w:pPr>
      <w:r w:rsidRPr="00BD22F3">
        <w:rPr>
          <w:rFonts w:ascii="Times New Roman" w:hAnsi="Times New Roman" w:cs="Times New Roman"/>
          <w:b/>
          <w:sz w:val="20"/>
          <w:szCs w:val="20"/>
          <w:lang w:val="en-GB"/>
        </w:rPr>
        <w:t>Syllabus</w:t>
      </w:r>
    </w:p>
    <w:p w:rsidR="005369B0" w:rsidRDefault="005369B0" w:rsidP="005369B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369B0" w:rsidRPr="00653F8E" w:rsidTr="005369B0">
        <w:trPr>
          <w:jc w:val="center"/>
        </w:trPr>
        <w:tc>
          <w:tcPr>
            <w:tcW w:w="705"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Week</w:t>
            </w:r>
          </w:p>
        </w:tc>
        <w:tc>
          <w:tcPr>
            <w:tcW w:w="5527"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Topics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Sources and basic definitions of international business law </w:t>
            </w:r>
          </w:p>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2.</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Players in the international market 1: states as rule and policy makers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LO: students understand the dual function of states in international business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3.</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Players in the international market 2: international governmental organizations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acquainted to the formation, operation, structure and legal status of IGOs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Foreign investments and international safeguards: bilateral agreements, MIGA, ICSID</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see the protective system internationally available to foreign investors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Regulating financial transactions in the international market</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obtain knowledge on the legal mechanism behind cross-border financial transactions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6.</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The GATT/WTO system</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7.</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Intellectual property and technology transfer (TRIPS)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are introduced to the regulatory framework of IP instruments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8.</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transportation and the International Chamber of Commerce</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gather knowledge on the ICC’s role in regulating transportation law</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9.</w:t>
            </w:r>
          </w:p>
        </w:tc>
        <w:tc>
          <w:tcPr>
            <w:tcW w:w="5527" w:type="dxa"/>
          </w:tcPr>
          <w:p w:rsidR="00B101A8" w:rsidRDefault="005369B0" w:rsidP="00B101A8">
            <w:pPr>
              <w:spacing w:after="0" w:line="240" w:lineRule="auto"/>
              <w:jc w:val="both"/>
              <w:rPr>
                <w:rFonts w:ascii="Times New Roman" w:hAnsi="Times New Roman" w:cs="Times New Roman"/>
                <w:sz w:val="20"/>
                <w:szCs w:val="20"/>
                <w:lang w:val="en-GB"/>
              </w:rPr>
            </w:pPr>
            <w:r w:rsidRPr="00DB4E41">
              <w:rPr>
                <w:rFonts w:ascii="Times New Roman" w:eastAsia="Calibri" w:hAnsi="Times New Roman" w:cs="Times New Roman"/>
                <w:bCs/>
                <w:sz w:val="20"/>
                <w:szCs w:val="20"/>
                <w:lang w:val="en-US" w:eastAsia="hu-HU"/>
              </w:rPr>
              <w:t>The International Chamber</w:t>
            </w:r>
          </w:p>
          <w:p w:rsidR="005369B0" w:rsidRPr="00DB4E41" w:rsidRDefault="005369B0" w:rsidP="005369B0">
            <w:pPr>
              <w:spacing w:after="0" w:line="240" w:lineRule="auto"/>
              <w:rPr>
                <w:rFonts w:ascii="Times New Roman" w:eastAsia="Calibri" w:hAnsi="Times New Roman" w:cs="Times New Roman"/>
                <w:bCs/>
                <w:sz w:val="20"/>
                <w:szCs w:val="20"/>
                <w:lang w:val="en-US" w:eastAsia="hu-HU"/>
              </w:rPr>
            </w:pPr>
            <w:r w:rsidRPr="00DB4E41">
              <w:rPr>
                <w:rFonts w:ascii="Times New Roman" w:eastAsia="Calibri" w:hAnsi="Times New Roman" w:cs="Times New Roman"/>
                <w:bCs/>
                <w:sz w:val="20"/>
                <w:szCs w:val="20"/>
                <w:lang w:val="en-US" w:eastAsia="hu-HU"/>
              </w:rPr>
              <w:t xml:space="preserve"> of Commerce Arbitration</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advantages of ICC’s arbitration procedure</w:t>
            </w:r>
          </w:p>
        </w:tc>
      </w:tr>
    </w:tbl>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10.</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Competition/antitrust law (GATT/EU)</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an overview on the differences in the competition law frameworks of GATT and EU</w:t>
            </w:r>
          </w:p>
        </w:tc>
      </w:tr>
      <w:tr w:rsidR="005369B0" w:rsidRPr="00653F8E" w:rsidTr="00296E21">
        <w:trPr>
          <w:trHeight w:val="342"/>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11.</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tax law</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12.</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procedure 1: jurisdiction, forum selection, governing laws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become familiar to the nature of litigation in front of municipal courts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13.</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International procedure 2: act of state, forum non conveniens, anti-suit injunction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 xml:space="preserve">14. </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Summary</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draw a map on their knowledge related to international business law</w:t>
            </w:r>
          </w:p>
        </w:tc>
      </w:tr>
    </w:tbl>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5369B0">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Foreign Trade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296E21">
        <w:rPr>
          <w:rFonts w:ascii="Times New Roman" w:hAnsi="Times New Roman" w:cs="Times New Roman"/>
          <w:sz w:val="20"/>
          <w:szCs w:val="20"/>
          <w:lang w:val="en-GB"/>
        </w:rPr>
        <w:t xml:space="preserve">                       Neptun-code: GT_AKMNE04</w:t>
      </w:r>
      <w:r>
        <w:rPr>
          <w:rFonts w:ascii="Times New Roman" w:hAnsi="Times New Roman" w:cs="Times New Roman"/>
          <w:sz w:val="20"/>
          <w:szCs w:val="20"/>
          <w:lang w:val="en-GB"/>
        </w:rPr>
        <w:t>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Economics and World Economy</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Tünde Csapóné Riskó</w:t>
      </w:r>
    </w:p>
    <w:p w:rsidR="005369B0" w:rsidRDefault="005369B0" w:rsidP="005369B0">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goals: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Provide students with a high level of understanding of the types, participants, documents, terms, rules, and risks of international business.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Competences: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Knowledge:</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Understands the basic, comprehensive concepts, theories, facts, national economic and international contexts of economics, relating to relevant economic actors, functions and processes. Understands the basic facts, directions and boundaries of the subject area of trade and marketing, the structure, operation and interrelationships of economic and specialised organisations, the behaviour of actors, the external and internal environmental, behavioural, decision-informational and motivational factors determining it. Understands the main contexts, theories and concepts related to the field of trade and marketing. Possesses a basic professional vocabulary of economics in English language.</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Capabilities: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Tracks and interprets global economic and international business processes, changes in economic policy and related policies and legislation relevant to the field, their effects, and takes them into account in his/her analyses, proposals and decisions. Understands and uses the typical online and printed literature in the field of trade and marketing. He/she is able to present professional proposals and positions, professionally formulated from a conceptual and theoretical point of view, orally and in writing, according to the rules of professional communication. He/she is able to identify economic, marketing and commercial problems, to plan and implement solutions to them. He/she is able to cooperate with other fields of knowledge and socio-economic subsystems.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Attitudes:</w:t>
      </w:r>
    </w:p>
    <w:p w:rsid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He/she is receptive to new information, new professional knowledge and methodologies, open to taking on new tasks and responsibilities that require autonomy and cooperation. Seeks to develop his/her knowledge and working relationships and to cooperate with colleagues in this respect. He/she endeavours to make self-training in order to achieve his/her professional goals. Is receptive to the views of others and to sectoral, regional, national </w:t>
      </w: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572F51">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sz w:val="20"/>
          <w:szCs w:val="20"/>
          <w:lang w:val="en-GB"/>
        </w:rPr>
      </w:pPr>
      <w:proofErr w:type="gramStart"/>
      <w:r w:rsidRPr="00572F51">
        <w:rPr>
          <w:rFonts w:ascii="Times New Roman" w:hAnsi="Times New Roman" w:cs="Times New Roman"/>
          <w:sz w:val="20"/>
          <w:szCs w:val="20"/>
          <w:lang w:val="en-GB"/>
        </w:rPr>
        <w:t>and</w:t>
      </w:r>
      <w:proofErr w:type="gramEnd"/>
      <w:r w:rsidRPr="00572F51">
        <w:rPr>
          <w:rFonts w:ascii="Times New Roman" w:hAnsi="Times New Roman" w:cs="Times New Roman"/>
          <w:sz w:val="20"/>
          <w:szCs w:val="20"/>
          <w:lang w:val="en-GB"/>
        </w:rPr>
        <w:t xml:space="preserve"> European values (including social, societal and environmental sustainability).</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Autonomy, responsibility: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 general professional supervision, independently carries out and organises the tasks defined in the job description. Assumes responsibility for his/her analyses, conclusions and decisions. Assumes responsibility for compliance with professional, legal and ethical standards and rules relating to work and conduct. Gives presentations and conducts discussions independently. Participates independently and responsibly in professional forums within and outside the organisation.</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content, topics: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Introduction; History and development of (international)trade, defining terms; Systematisation of foreign trade transactions; Steps of foreign trade transactions; International Commercial Terms; The most common methods of payment; Most common documents and securities in international trade; Special foreign trade transactions (countertrade, licensing, franchising, contract work, reexport, etc.) Risks and risk management.</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Learning methods: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Lectures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Written exam in the examination session. </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Compulsory readings: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Gerald Albaum – Edwin Duerr – Alexander Josiassen: International marketing and export management. Pearson, 2016 (selected chapters) ISBN: 978-1-292-01692-4</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 xml:space="preserve">S. Tamer Cavusgil – Gary Knight – John Riesenberger: International business: The new realities, Global edition. Pearson, 2016 (selected chapters) ISBN-13: 978-1-292-15283-7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D. Morschett – H. Schramm-Klein – J. Zentes (2015): Strategic International Management. Text and Cases. 3rd Edition. Springer Gabler: Wiesbaden (selected chapters) ISBN: 978-3-658-07884-3</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Lecture slides and handouts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Recommended readings: </w:t>
      </w:r>
    </w:p>
    <w:p w:rsidR="00296E2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International Chamber of Commerce: Incoterms 2010 and 2020</w:t>
      </w: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72F51" w:rsidRPr="00572F51" w:rsidTr="00572F51">
        <w:trPr>
          <w:jc w:val="center"/>
        </w:trPr>
        <w:tc>
          <w:tcPr>
            <w:tcW w:w="705"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Week</w:t>
            </w:r>
          </w:p>
        </w:tc>
        <w:tc>
          <w:tcPr>
            <w:tcW w:w="5244"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Topics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Introduction to the course and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basics of international trade, its history, and development + aim of the course and the course requirements as well.</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2.</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Types of traders; systematisation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of traders and the systematisation of foreign trade transactions</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3.</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Steps of foreign trade transactions; First step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steps of foreign trade transactions and the first step of foreign trade transactions in more detail.</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4.</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Foreign trade contracts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and content of foreign trade contracts.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5.</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Managing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manage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6.</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International Commercial Terms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function of International Commercial Terms,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7.</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8.</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9.</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trHeight w:val="342"/>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10.</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bl>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11.</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12.</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documents and securities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documents and securities in international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13.</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Special foreign trade transactions (countertrade, licensing, franchising, contract work, reexport, etc.)</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some special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 xml:space="preserve">14. </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Risks and risk management methods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risks and risk management methods in international trade</w:t>
            </w:r>
          </w:p>
        </w:tc>
      </w:tr>
    </w:tbl>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72F51" w:rsidRDefault="00572F51"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Organizational Behaviour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GT_AKMNE039-17</w:t>
      </w: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00996F62">
        <w:rPr>
          <w:rFonts w:ascii="Times New Roman" w:hAnsi="Times New Roman" w:cs="Times New Roman"/>
          <w:sz w:val="20"/>
          <w:szCs w:val="20"/>
          <w:lang w:val="en-GB"/>
        </w:rPr>
        <w:t xml:space="preserve"> </w:t>
      </w:r>
      <w:r w:rsidRPr="001C5D51">
        <w:rPr>
          <w:rFonts w:ascii="Times New Roman" w:hAnsi="Times New Roman" w:cs="Times New Roman"/>
          <w:sz w:val="20"/>
          <w:szCs w:val="20"/>
          <w:lang w:val="en-GB"/>
        </w:rPr>
        <w:t>Sciences</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BD2AB4">
        <w:rPr>
          <w:rFonts w:ascii="Times New Roman" w:hAnsi="Times New Roman" w:cs="Times New Roman"/>
          <w:sz w:val="20"/>
          <w:szCs w:val="20"/>
          <w:lang w:val="en-GB"/>
        </w:rPr>
        <w:t>: Dr. Edit Barizsné Hadházi</w:t>
      </w:r>
    </w:p>
    <w:p w:rsidR="00325224" w:rsidRDefault="00325224" w:rsidP="0032522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Course goals: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Competences: </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Knowledge: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Capabilities: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are aware of the potential effects of individual group and organizational level variables on organizational performance.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can place the theories they learnt within the field of science.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Understand the limitations and possibilities of applying theories and models, their advantages and disadvantages.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BD2AB4" w:rsidRPr="00BD2AB4" w:rsidRDefault="00BD2AB4" w:rsidP="00BD2AB4">
      <w:pPr>
        <w:spacing w:after="0" w:line="240" w:lineRule="auto"/>
        <w:jc w:val="both"/>
        <w:rPr>
          <w:rFonts w:ascii="Times New Roman" w:hAnsi="Times New Roman" w:cs="Times New Roman"/>
          <w:sz w:val="20"/>
          <w:szCs w:val="20"/>
          <w:lang w:val="en-GB"/>
        </w:rPr>
      </w:pPr>
    </w:p>
    <w:p w:rsidR="00BD2AB4" w:rsidRDefault="00BD2AB4" w:rsidP="00BD2AB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AB4" w:rsidRDefault="00BD2AB4" w:rsidP="00BD2AB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Attitudes: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Autonomy, responsibility:</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be innovative, inclusive, efficient and effective in their work, to form an opinion about human relationships responsibly. To be able to make decisions on their own to develop their own knowledge and competencies.</w:t>
      </w:r>
    </w:p>
    <w:p w:rsidR="00BD2AB4" w:rsidRPr="00BD2AB4" w:rsidRDefault="00BD2AB4" w:rsidP="00BD2AB4">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D2AB4">
        <w:rPr>
          <w:rFonts w:ascii="Times New Roman" w:hAnsi="Times New Roman" w:cs="Times New Roman"/>
          <w:i/>
          <w:sz w:val="20"/>
          <w:szCs w:val="20"/>
          <w:lang w:val="en-GB"/>
        </w:rPr>
        <w:t>, topics: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Within this course the following topics will be covered:</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Learning methods: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Lectures, discussions, group assignments, role plays, paper and pencil test to evaluate students’ characteristics and behavior.</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Assessment:</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Short tests, written exam, and active class participation is evaluated.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Compulsory readings: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Recommended readings: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Janasz, Susanne C. – Down, Karen O. – Schneider, Beth Z. (2002): Interpersonal Skills in Organizations McGraw Hill New York</w:t>
      </w:r>
    </w:p>
    <w:p w:rsidR="00572F51"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325224" w:rsidRDefault="00325224" w:rsidP="00325224">
      <w:pPr>
        <w:spacing w:after="0" w:line="240" w:lineRule="auto"/>
        <w:jc w:val="both"/>
        <w:rPr>
          <w:rFonts w:ascii="Times New Roman" w:hAnsi="Times New Roman" w:cs="Times New Roman"/>
          <w:sz w:val="20"/>
          <w:szCs w:val="20"/>
          <w:lang w:val="en-GB"/>
        </w:rPr>
      </w:pPr>
    </w:p>
    <w:p w:rsidR="00BD2AB4" w:rsidRDefault="00BD2AB4" w:rsidP="00325224">
      <w:pPr>
        <w:spacing w:after="0" w:line="240" w:lineRule="auto"/>
        <w:jc w:val="both"/>
        <w:rPr>
          <w:rFonts w:ascii="Times New Roman" w:hAnsi="Times New Roman" w:cs="Times New Roman"/>
          <w:sz w:val="20"/>
          <w:szCs w:val="20"/>
          <w:lang w:val="en-GB"/>
        </w:rPr>
      </w:pPr>
    </w:p>
    <w:p w:rsidR="00325224" w:rsidRDefault="00BD2AB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AB4" w:rsidRDefault="00BD2AB4" w:rsidP="00325224">
      <w:pPr>
        <w:spacing w:after="0" w:line="240" w:lineRule="auto"/>
        <w:jc w:val="both"/>
        <w:rPr>
          <w:rFonts w:ascii="Times New Roman" w:hAnsi="Times New Roman" w:cs="Times New Roman"/>
          <w:sz w:val="20"/>
          <w:szCs w:val="20"/>
          <w:u w:val="single"/>
          <w:lang w:val="en-GB"/>
        </w:rPr>
      </w:pPr>
    </w:p>
    <w:p w:rsidR="00BD2AB4"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Syallabus</w:t>
      </w:r>
    </w:p>
    <w:p w:rsidR="003A37DC" w:rsidRDefault="003A37DC" w:rsidP="003A37DC">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Week</w:t>
            </w:r>
          </w:p>
        </w:tc>
        <w:tc>
          <w:tcPr>
            <w:tcW w:w="5386"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Topics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Introduction to Organizational Behaviour, Discussion of course content</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Organizational Behaviour (OB). Able to show the value to OB of systematic study. Identify the challenges and opportunities managers have in applying OB concept.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Job Attitudes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Contrast the three component of an attitude. Summarize the relationship between attitudes and behaviour. Compare and contrast the major job attitudes. Able to define job satisfaction and show how we can measure it.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Personality Factors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Perceptual Processes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perception is and able to explain the factors that influence it. Understand </w:t>
            </w:r>
            <w:r w:rsidR="00085A27">
              <w:rPr>
                <w:rFonts w:ascii="Times New Roman" w:eastAsia="Calibri" w:hAnsi="Times New Roman" w:cs="Times New Roman"/>
                <w:sz w:val="20"/>
                <w:szCs w:val="20"/>
                <w:lang w:val="en-GB" w:eastAsia="hu-HU"/>
              </w:rPr>
              <w:t>attribution theory, and able to</w:t>
            </w:r>
            <w:r w:rsidRPr="003A37DC">
              <w:rPr>
                <w:rFonts w:ascii="Times New Roman" w:eastAsia="Calibri" w:hAnsi="Times New Roman" w:cs="Times New Roman"/>
                <w:sz w:val="20"/>
                <w:szCs w:val="20"/>
                <w:lang w:val="en-GB" w:eastAsia="hu-HU"/>
              </w:rPr>
              <w:t xml:space="preserve"> describe the common shortcuts in judging others. Understand the link between perception and decision making. Able to contrast the rational model of decision making with bounded rationality and intuition. </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Motivation I. Basic Concepts.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term and the three key elements of motivation. Evaluate the applicability of early theories of motivation.</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6.</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Motivation II. Applied Concepts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job characteristics model and the way it motivates by changing the work environment. Able to compare the main ways jobs can be redesign.</w:t>
            </w:r>
          </w:p>
        </w:tc>
      </w:tr>
    </w:tbl>
    <w:p w:rsidR="003A37DC" w:rsidRDefault="003A37DC" w:rsidP="003A37DC">
      <w:pPr>
        <w:spacing w:after="0" w:line="240" w:lineRule="auto"/>
        <w:rPr>
          <w:rFonts w:ascii="Times New Roman" w:hAnsi="Times New Roman" w:cs="Times New Roman"/>
          <w:b/>
          <w:sz w:val="20"/>
          <w:szCs w:val="20"/>
          <w:lang w:val="en-GB"/>
        </w:rPr>
      </w:pPr>
    </w:p>
    <w:p w:rsidR="003A37DC" w:rsidRDefault="003A37DC" w:rsidP="003A37DC">
      <w:pPr>
        <w:spacing w:after="0" w:line="240" w:lineRule="auto"/>
        <w:rPr>
          <w:rFonts w:ascii="Times New Roman" w:hAnsi="Times New Roman" w:cs="Times New Roman"/>
          <w:b/>
          <w:sz w:val="20"/>
          <w:szCs w:val="20"/>
          <w:lang w:val="en-GB"/>
        </w:rPr>
      </w:pPr>
    </w:p>
    <w:p w:rsidR="003A37DC" w:rsidRPr="003A37DC" w:rsidRDefault="003A37DC" w:rsidP="003A37DC">
      <w:pPr>
        <w:spacing w:after="0" w:line="240" w:lineRule="auto"/>
        <w:rPr>
          <w:rFonts w:ascii="Times New Roman" w:hAnsi="Times New Roman" w:cs="Times New Roman"/>
          <w:b/>
          <w:sz w:val="20"/>
          <w:szCs w:val="20"/>
          <w:lang w:val="en-GB"/>
        </w:rPr>
      </w:pPr>
    </w:p>
    <w:p w:rsidR="00325224" w:rsidRDefault="00325224" w:rsidP="0032522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25224" w:rsidRDefault="00325224"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7.</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Groups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groups are and able to identify the five stages of group development. Understand the meaning and importance of group properties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8.</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Teams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growing popularity of teams in organizations. Able to contrast groups and teams. Know the characteristics of effective teams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9.</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Leadership</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differences between leadership and management. Know trait, behavior and contingency theories of leadership. Able to explain and contrast charismatic and transformational leadership.</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10.</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Power and Politics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Can contrast leadership and power. Know the five bases of power. Understand the differences among power tactics. Understand organizational politics and able to describe why it exist in organizations</w:t>
            </w:r>
          </w:p>
        </w:tc>
      </w:tr>
      <w:tr w:rsidR="003A37DC" w:rsidRPr="003A37DC" w:rsidTr="003A37DC">
        <w:trPr>
          <w:trHeight w:val="342"/>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Conflict and Negotiations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three types of conflict. Understand and able to analyze the conflict process. Understand the differences between distributive and integrative bargaining. Able to apply the five steps of the negotiation process.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Structure and Organizational Behaviour</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Culture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Able to describe the common characteristics of organizational culture. Know the factors that create and sustain an organization’s culture and understand how culture is transmitted to employees.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 xml:space="preserve">14. </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Change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forces that act as stimulants to change. Know the sources of resistance. Understand the main approaches to managing organizational changes.</w:t>
            </w:r>
          </w:p>
        </w:tc>
      </w:tr>
    </w:tbl>
    <w:p w:rsidR="003A37DC" w:rsidRDefault="003A37DC"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____________________________________________________________</w:t>
      </w:r>
    </w:p>
    <w:p w:rsidR="003A37DC" w:rsidRDefault="003A37DC"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Economic Analysis</w:t>
      </w:r>
      <w:r>
        <w:rPr>
          <w:rFonts w:ascii="Times New Roman" w:hAnsi="Times New Roman" w:cs="Times New Roman"/>
          <w:sz w:val="20"/>
          <w:szCs w:val="20"/>
          <w:lang w:val="en-GB"/>
        </w:rPr>
        <w:t xml:space="preserve">                     Neptun-code: GT_AKMNE038-17</w:t>
      </w:r>
    </w:p>
    <w:p w:rsidR="00325224" w:rsidRPr="000B7B03"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1+2</w:t>
      </w:r>
      <w:r w:rsidRPr="001726A9">
        <w:rPr>
          <w:rFonts w:ascii="Times New Roman" w:hAnsi="Times New Roman" w:cs="Times New Roman"/>
          <w:sz w:val="20"/>
          <w:szCs w:val="20"/>
          <w:lang w:val="en-GB"/>
        </w:rPr>
        <w:tab/>
      </w:r>
      <w:r w:rsidR="003459B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3459BC">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Vilmos Lakatos</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Course goals: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become acquainted with the aims, necessity and methods of business analysis during the teaching of the subject</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Competences: </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Knowledge: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They master the analysis of business activity as well as the tools of complex, report analysis from both a theoretical and practical point of view.</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Capabilities: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becomes able to interpret the basic contexts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Attitudes: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During the semester, in addition to theoretical knowledge, students also acquire the possibilities of practical application</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Autonomy, responsibility:</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responsibly decides on the expansion and development of the knowl</w:t>
      </w:r>
      <w:r>
        <w:rPr>
          <w:rFonts w:ascii="Times New Roman" w:hAnsi="Times New Roman" w:cs="Times New Roman"/>
          <w:sz w:val="20"/>
          <w:szCs w:val="20"/>
          <w:lang w:val="en-GB"/>
        </w:rPr>
        <w:t>edge acquired during the course</w:t>
      </w:r>
    </w:p>
    <w:p w:rsidR="003A37DC" w:rsidRPr="003A37DC" w:rsidRDefault="003A37DC" w:rsidP="003A37D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3A37DC">
        <w:rPr>
          <w:rFonts w:ascii="Times New Roman" w:hAnsi="Times New Roman" w:cs="Times New Roman"/>
          <w:i/>
          <w:sz w:val="20"/>
          <w:szCs w:val="20"/>
          <w:lang w:val="en-GB"/>
        </w:rPr>
        <w:t>, topics: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concept, the definition of economic analysis, analysis of activities, complex analysis. Solving practical tasks, numerical examples using the parts of the financial statement and corporate data as case study.</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Learning methods: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Personal attendance is required on the lectures and seminars. The prerequisite for obtaining a semester's signature is that the students regularly visit the seminars, the unjustified absence is allowed for up to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Transfer of theoretical and practical knowledge through illustrative examples and tasks. Seminar sessions help to solve examples.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Assessments (Requirements and rating)</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acquired knowledge is accounted for in the form of a written paper. The structure of the papers: multiple choices tests of theoretical material, true-false statements and short questions (definitions, formulas, relations), as well as practical, calculation problems.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Students have to take a two midterm tests (A+B) during the semester (planned on 6th and 12th weeks).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Both tests must each reach at least 60% performance.</w:t>
      </w:r>
    </w:p>
    <w:p w:rsidR="003A37DC" w:rsidRDefault="003A37DC" w:rsidP="003A37DC">
      <w:pPr>
        <w:spacing w:after="0" w:line="240" w:lineRule="auto"/>
        <w:jc w:val="both"/>
        <w:rPr>
          <w:rFonts w:ascii="Times New Roman" w:hAnsi="Times New Roman" w:cs="Times New Roman"/>
          <w:sz w:val="20"/>
          <w:szCs w:val="20"/>
          <w:lang w:val="en-GB"/>
        </w:rPr>
      </w:pPr>
    </w:p>
    <w:p w:rsidR="003A37DC" w:rsidRDefault="003A37DC" w:rsidP="003A37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7DC" w:rsidRDefault="003A37DC" w:rsidP="003A37DC">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are required to present the case studies detailed in the first seminar in the last three weeks of the semester. The presented performance of the case studies represents 10% of the semester assessment.</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Failed term grade can be rewritten as regulated by the Statutes of Examination and Teaching during the examination period. Personal attendance is required. Students cannot miss more than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The term grade </w:t>
      </w:r>
      <w:r w:rsidR="00085A27">
        <w:rPr>
          <w:rFonts w:ascii="Times New Roman" w:hAnsi="Times New Roman" w:cs="Times New Roman"/>
          <w:sz w:val="20"/>
          <w:szCs w:val="20"/>
          <w:lang w:val="en-GB"/>
        </w:rPr>
        <w:t>is</w:t>
      </w:r>
      <w:r w:rsidRPr="003A37DC">
        <w:rPr>
          <w:rFonts w:ascii="Times New Roman" w:hAnsi="Times New Roman" w:cs="Times New Roman"/>
          <w:sz w:val="20"/>
          <w:szCs w:val="20"/>
          <w:lang w:val="en-GB"/>
        </w:rPr>
        <w:t xml:space="preserve"> evaluated according to the following grading schedule (A + B midterm test + mini case study):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       &gt; 60% – 1</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60% - 69% – 2</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70% - 79% – 3</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80% - 89% – 4</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90% - 100% – 5</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Compulsory readings: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 xml:space="preserve">Theoretical and practical materials on E-learning website: https://elearning.unideb.hu/course/view.php?id=5633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R. P McAffe- Lewis T.R. – Dale D.J</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Introduction to Economic Analysis Version 2.1 Saylor Foundation, 2009.  ISBN 13: 9780982043097</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Recommended readings: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Damodaran, A. (2014</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Applied Corporate Finance, 4th Edition , Wiley, ISBN: 978-1-118-91857-9</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Makwana A.K. – Datta K.K</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Economic Analysis . Agrimoon.com https://agrimoon.com/economic-analysis-pdf-book-free-download/</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Lipsey, R. and A. Chrystal. 2015. Economics. 13th ed. Oxford: Oxford University Press.</w:t>
      </w:r>
    </w:p>
    <w:p w:rsidR="00325224"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Foley, D. 2004. Adam’s Fallacy: A Guide to Economic Theology. Cambridge, MA: Harvard University Press.</w:t>
      </w: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Syllabus</w:t>
      </w:r>
    </w:p>
    <w:p w:rsidR="003A37DC" w:rsidRDefault="003A37DC"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3459BC" w:rsidRPr="003459BC" w:rsidTr="003459BC">
        <w:trPr>
          <w:jc w:val="center"/>
        </w:trPr>
        <w:tc>
          <w:tcPr>
            <w:tcW w:w="705"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Week</w:t>
            </w:r>
          </w:p>
        </w:tc>
        <w:tc>
          <w:tcPr>
            <w:tcW w:w="5244"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Topics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Introduction - basic issues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role of analytical work in managerial decision making.</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General aspects of economic analysis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task, purpose, basic methods and analysis tools of economic analysis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(Assets)</w:t>
            </w:r>
          </w:p>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US" w:eastAsia="hu-HU"/>
              </w:rPr>
              <w:t xml:space="preserve">LO: Knows the indicators of assets </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(Eqiuty and Liabilitites)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equity and liabilities.</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form Profit and Loss Statement</w:t>
            </w:r>
          </w:p>
          <w:p w:rsidR="003459BC" w:rsidRPr="003459BC" w:rsidRDefault="00085A27" w:rsidP="003459BC">
            <w:pPr>
              <w:spacing w:after="0" w:line="240" w:lineRule="auto"/>
              <w:ind w:left="132"/>
              <w:rPr>
                <w:rFonts w:ascii="Times New Roman" w:eastAsia="Calibri" w:hAnsi="Times New Roman" w:cs="Times New Roman"/>
                <w:sz w:val="20"/>
                <w:szCs w:val="20"/>
                <w:lang w:eastAsia="hu-HU"/>
              </w:rPr>
            </w:pPr>
            <w:r>
              <w:rPr>
                <w:rFonts w:ascii="Times New Roman" w:eastAsia="Calibri" w:hAnsi="Times New Roman" w:cs="Times New Roman"/>
                <w:sz w:val="20"/>
                <w:szCs w:val="20"/>
                <w:lang w:val="en-US" w:eastAsia="hu-HU"/>
              </w:rPr>
              <w:t xml:space="preserve">LO: Knows the indicators of </w:t>
            </w:r>
            <w:r w:rsidR="003459BC" w:rsidRPr="003459BC">
              <w:rPr>
                <w:rFonts w:ascii="Times New Roman" w:eastAsia="Calibri" w:hAnsi="Times New Roman" w:cs="Times New Roman"/>
                <w:sz w:val="20"/>
                <w:szCs w:val="20"/>
                <w:lang w:val="en-US" w:eastAsia="hu-HU"/>
              </w:rPr>
              <w:t>profit and loss statement.</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6.</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Cash- Flow statement</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 – </w:t>
            </w:r>
            <w:r w:rsidRPr="003459BC">
              <w:rPr>
                <w:rFonts w:ascii="Times New Roman" w:eastAsia="Calibri" w:hAnsi="Times New Roman" w:cs="Times New Roman"/>
                <w:b/>
                <w:sz w:val="20"/>
                <w:szCs w:val="20"/>
                <w:lang w:val="en-US" w:eastAsia="hu-HU"/>
              </w:rPr>
              <w:t>Midterm test A</w:t>
            </w:r>
            <w:r w:rsidRPr="003459BC">
              <w:rPr>
                <w:rFonts w:ascii="Times New Roman" w:eastAsia="Calibri" w:hAnsi="Times New Roman" w:cs="Times New Roman"/>
                <w:sz w:val="20"/>
                <w:szCs w:val="20"/>
                <w:lang w:val="en-US" w:eastAsia="hu-HU"/>
              </w:rPr>
              <w:t xml:space="preserve"> </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CF.</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7.</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Analysis of costs</w:t>
            </w:r>
            <w:r w:rsidRPr="003459BC">
              <w:rPr>
                <w:rFonts w:ascii="Times New Roman" w:eastAsia="Calibri" w:hAnsi="Times New Roman" w:cs="Times New Roman"/>
                <w:sz w:val="20"/>
                <w:szCs w:val="20"/>
                <w:lang w:val="en" w:eastAsia="hu-HU"/>
              </w:rPr>
              <w:br/>
              <w:t>LO: Knows the analytical tasks of commercial enterprises.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8.</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Importance of unit cost calculation 1.</w:t>
            </w:r>
            <w:r w:rsidRPr="003459BC">
              <w:rPr>
                <w:rFonts w:ascii="Times New Roman" w:eastAsia="Calibri" w:hAnsi="Times New Roman" w:cs="Times New Roman"/>
                <w:sz w:val="20"/>
                <w:szCs w:val="20"/>
                <w:lang w:val="en" w:eastAsia="hu-HU"/>
              </w:rPr>
              <w:br/>
              <w:t>LO: Knows the calculation of unit cost with several methods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9.</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Importance of unit cost calculation 2.</w:t>
            </w:r>
            <w:r w:rsidRPr="003459BC">
              <w:rPr>
                <w:rFonts w:ascii="Times New Roman" w:eastAsia="Calibri" w:hAnsi="Times New Roman" w:cs="Times New Roman"/>
                <w:sz w:val="20"/>
                <w:szCs w:val="20"/>
                <w:lang w:val="en" w:eastAsia="hu-HU"/>
              </w:rPr>
              <w:br/>
              <w:t xml:space="preserve">LO: Knows the calculation of activity based costing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10.</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Value management 1.</w:t>
            </w:r>
            <w:r w:rsidRPr="003459BC">
              <w:rPr>
                <w:rFonts w:ascii="Times New Roman" w:eastAsia="Calibri" w:hAnsi="Times New Roman" w:cs="Times New Roman"/>
                <w:sz w:val="20"/>
                <w:szCs w:val="20"/>
                <w:lang w:val="en" w:eastAsia="hu-HU"/>
              </w:rPr>
              <w:br/>
              <w:t>LO: Knows the valuation of the capital</w:t>
            </w:r>
          </w:p>
        </w:tc>
      </w:tr>
      <w:tr w:rsidR="003459BC" w:rsidRPr="003459BC" w:rsidTr="003459BC">
        <w:trPr>
          <w:trHeight w:val="342"/>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Value management 2.</w:t>
            </w:r>
            <w:r w:rsidRPr="003459BC">
              <w:rPr>
                <w:rFonts w:ascii="Times New Roman" w:eastAsia="Calibri" w:hAnsi="Times New Roman" w:cs="Times New Roman"/>
                <w:sz w:val="20"/>
                <w:szCs w:val="20"/>
                <w:lang w:val="en" w:eastAsia="hu-HU"/>
              </w:rPr>
              <w:br/>
              <w:t xml:space="preserve">LO: Knows the calculation of added values (EVA- MVA)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 xml:space="preserve">Value management 3. </w:t>
            </w:r>
            <w:r w:rsidRPr="003459BC">
              <w:rPr>
                <w:rFonts w:ascii="Times New Roman" w:eastAsia="Calibri" w:hAnsi="Times New Roman" w:cs="Times New Roman"/>
                <w:sz w:val="20"/>
                <w:szCs w:val="20"/>
                <w:lang w:val="en" w:eastAsia="hu-HU"/>
              </w:rPr>
              <w:t xml:space="preserve">Presenting mini case studies - </w:t>
            </w:r>
            <w:r w:rsidRPr="003459BC">
              <w:rPr>
                <w:rFonts w:ascii="Times New Roman" w:eastAsia="Calibri" w:hAnsi="Times New Roman" w:cs="Times New Roman"/>
                <w:b/>
                <w:sz w:val="20"/>
                <w:szCs w:val="20"/>
                <w:lang w:val="en" w:eastAsia="hu-HU"/>
              </w:rPr>
              <w:t xml:space="preserve">Midterm test B </w:t>
            </w:r>
            <w:r w:rsidRPr="003459BC">
              <w:rPr>
                <w:rFonts w:ascii="Times New Roman" w:eastAsia="Calibri" w:hAnsi="Times New Roman" w:cs="Times New Roman"/>
                <w:sz w:val="20"/>
                <w:szCs w:val="20"/>
                <w:lang w:val="en" w:eastAsia="hu-HU"/>
              </w:rPr>
              <w:t>Presenting mini case studies</w:t>
            </w:r>
            <w:r w:rsidRPr="003459BC">
              <w:rPr>
                <w:rFonts w:ascii="Times New Roman" w:eastAsia="Calibri" w:hAnsi="Times New Roman" w:cs="Times New Roman"/>
                <w:sz w:val="20"/>
                <w:szCs w:val="20"/>
                <w:lang w:val="en" w:eastAsia="hu-HU"/>
              </w:rPr>
              <w:br/>
              <w:t>LO: Knows the calculation of added values (CFROI)</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 xml:space="preserve">Analysis of business efficiency Presenting mini case studies </w:t>
            </w:r>
            <w:r w:rsidRPr="003459BC">
              <w:rPr>
                <w:rFonts w:ascii="Times New Roman" w:eastAsia="Calibri" w:hAnsi="Times New Roman" w:cs="Times New Roman"/>
                <w:sz w:val="20"/>
                <w:szCs w:val="20"/>
                <w:lang w:val="en" w:eastAsia="hu-HU"/>
              </w:rPr>
              <w:br/>
              <w:t>LO: Knows efficiency and complex efficiency indicators.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14. </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 w:eastAsia="hu-HU"/>
              </w:rPr>
              <w:t>Presenting mini case studies Summary</w:t>
            </w:r>
            <w:r w:rsidRPr="003459BC">
              <w:rPr>
                <w:rFonts w:ascii="Times New Roman" w:eastAsia="Calibri" w:hAnsi="Times New Roman" w:cs="Times New Roman"/>
                <w:sz w:val="20"/>
                <w:szCs w:val="20"/>
                <w:lang w:val="en" w:eastAsia="hu-HU"/>
              </w:rPr>
              <w:br/>
              <w:t>LO: Has a thorough knowledge of economic analysis.</w:t>
            </w:r>
          </w:p>
        </w:tc>
      </w:tr>
    </w:tbl>
    <w:p w:rsidR="003A37DC" w:rsidRDefault="003A37DC" w:rsidP="00D35CFD">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sz w:val="20"/>
          <w:szCs w:val="20"/>
          <w:u w:val="single"/>
          <w:lang w:val="en-GB"/>
        </w:rPr>
      </w:pPr>
      <w:r w:rsidRPr="003459BC">
        <w:rPr>
          <w:rFonts w:ascii="Times New Roman" w:hAnsi="Times New Roman" w:cs="Times New Roman"/>
          <w:sz w:val="20"/>
          <w:szCs w:val="20"/>
          <w:u w:val="single"/>
          <w:lang w:val="en-GB"/>
        </w:rPr>
        <w:t xml:space="preserve">                                                                             COURSE DESCRIPTIONS</w:t>
      </w:r>
    </w:p>
    <w:p w:rsidR="003459BC" w:rsidRDefault="003459BC" w:rsidP="00D35CFD">
      <w:pPr>
        <w:spacing w:after="0" w:line="240" w:lineRule="auto"/>
        <w:jc w:val="both"/>
        <w:rPr>
          <w:rFonts w:ascii="Times New Roman" w:hAnsi="Times New Roman" w:cs="Times New Roman"/>
          <w:sz w:val="20"/>
          <w:szCs w:val="20"/>
          <w:lang w:val="en-GB"/>
        </w:rPr>
      </w:pPr>
    </w:p>
    <w:p w:rsidR="00D35CFD" w:rsidRPr="001726A9" w:rsidRDefault="00D35CFD" w:rsidP="00D35CFD">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DB4E41">
        <w:rPr>
          <w:rFonts w:ascii="Times New Roman" w:hAnsi="Times New Roman" w:cs="Times New Roman"/>
          <w:sz w:val="20"/>
          <w:szCs w:val="20"/>
          <w:lang w:val="en-GB"/>
        </w:rPr>
        <w:t xml:space="preserve"> </w:t>
      </w:r>
      <w:r w:rsidR="00DB4E41" w:rsidRPr="00DB4E41">
        <w:rPr>
          <w:rFonts w:ascii="Times New Roman" w:hAnsi="Times New Roman" w:cs="Times New Roman"/>
          <w:b/>
          <w:sz w:val="20"/>
          <w:szCs w:val="20"/>
          <w:lang w:val="en-US"/>
        </w:rPr>
        <w:t>Information Systems</w:t>
      </w:r>
      <w:r w:rsidR="00DB4E4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Pr="00D35CFD">
        <w:rPr>
          <w:rFonts w:ascii="Times New Roman" w:hAnsi="Times New Roman" w:cs="Times New Roman"/>
          <w:sz w:val="20"/>
          <w:szCs w:val="20"/>
          <w:lang w:val="en-GB"/>
        </w:rPr>
        <w:t>GT_AKMNE053-17</w:t>
      </w:r>
    </w:p>
    <w:p w:rsidR="00D35CFD" w:rsidRPr="001726A9"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Pr="00625323">
        <w:rPr>
          <w:rFonts w:ascii="Times New Roman" w:hAnsi="Times New Roman" w:cs="Times New Roman"/>
          <w:sz w:val="20"/>
          <w:szCs w:val="20"/>
          <w:lang w:val="en-GB"/>
        </w:rPr>
        <w:t>Applied Informatics and Logistics</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BE1C70">
        <w:rPr>
          <w:rFonts w:ascii="Times New Roman" w:hAnsi="Times New Roman" w:cs="Times New Roman"/>
          <w:sz w:val="20"/>
          <w:szCs w:val="20"/>
          <w:lang w:val="en-GB"/>
        </w:rPr>
        <w:t>quirement: T</w:t>
      </w:r>
      <w:r w:rsidR="003459BC">
        <w:rPr>
          <w:rFonts w:ascii="Times New Roman" w:hAnsi="Times New Roman" w:cs="Times New Roman"/>
          <w:sz w:val="20"/>
          <w:szCs w:val="20"/>
          <w:lang w:val="en-GB"/>
        </w:rPr>
        <w: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r w:rsidRPr="00715C73">
        <w:rPr>
          <w:rFonts w:ascii="Times New Roman" w:hAnsi="Times New Roman" w:cs="Times New Roman"/>
          <w:sz w:val="20"/>
          <w:szCs w:val="20"/>
          <w:lang w:val="en-GB"/>
        </w:rPr>
        <w:t>Dr.</w:t>
      </w:r>
      <w:r>
        <w:rPr>
          <w:rFonts w:ascii="Times New Roman" w:hAnsi="Times New Roman" w:cs="Times New Roman"/>
          <w:sz w:val="20"/>
          <w:szCs w:val="20"/>
          <w:lang w:val="en-GB"/>
        </w:rPr>
        <w:t xml:space="preserve"> Péter József </w:t>
      </w:r>
      <w:r w:rsidR="00DB4E41">
        <w:rPr>
          <w:rFonts w:ascii="Times New Roman" w:hAnsi="Times New Roman" w:cs="Times New Roman"/>
          <w:sz w:val="20"/>
          <w:szCs w:val="20"/>
          <w:lang w:val="en-GB"/>
        </w:rPr>
        <w:t>L</w:t>
      </w:r>
      <w:r>
        <w:rPr>
          <w:rFonts w:ascii="Times New Roman" w:hAnsi="Times New Roman" w:cs="Times New Roman"/>
          <w:sz w:val="20"/>
          <w:szCs w:val="20"/>
          <w:lang w:val="en-GB"/>
        </w:rPr>
        <w:t>engyel</w:t>
      </w:r>
    </w:p>
    <w:p w:rsidR="00325224" w:rsidRDefault="00325224" w:rsidP="00325224">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general objective of the course is to familiarize students with the role and functions of modern information systems. The course is also about the information management of modern corporate. In this context, students will learn about the basic types of information systems, the functional subsystems of integrated enterprise management systems and the links of the modules. The course is also about how the use of ERP's data.</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Knowledge: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thorough knowledge of the operation and organization of trade companies, the key workflows and techniques of commercial activities.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Capabilities: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Be able to use info-communication tools orally and in writing in Hungarian and in a foreign language.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take responsibility for the development and justification of professional viewpoints.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w:t>
      </w:r>
      <w:r>
        <w:rPr>
          <w:rFonts w:ascii="Times New Roman" w:hAnsi="Times New Roman" w:cs="Times New Roman"/>
          <w:i/>
          <w:sz w:val="20"/>
          <w:szCs w:val="20"/>
          <w:lang w:val="en-GB"/>
        </w:rPr>
        <w:t>urse content</w:t>
      </w:r>
      <w:r w:rsidRPr="003459BC">
        <w:rPr>
          <w:rFonts w:ascii="Times New Roman" w:hAnsi="Times New Roman" w:cs="Times New Roman"/>
          <w:i/>
          <w:sz w:val="20"/>
          <w:szCs w:val="20"/>
          <w:lang w:val="en-GB"/>
        </w:rPr>
        <w:t>,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Information and system theory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Data and information modeling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Modeling Business Processes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Types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Integrated enterprise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Management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Business intelligence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Evaluation and selection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Implementation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Infrastructure Management (Information Resource Management)</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Operation of information systems</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Learning methods: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Lectures about the theoretical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Practical learning in the computer lab using by Excel's Power BI plugin and related ERP software.</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Assessment: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Practical exams: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(first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(second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Power BI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ERP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Grades: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0–59% – 1 (fail)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60–69% – 2 (pass)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70–79% – 3 (satisfactory)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80-89% – 4 (good)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90-100% – 5 (excellent)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Compulsory readings: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Introducing Microsoft Power BI (ISBN 9781509302284), https://aka.ms/IntroPowBI/StndPDF</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 Agroinformatics Miklós Herdon (2013) (ISBN</w:t>
      </w:r>
      <w:proofErr w:type="gramStart"/>
      <w:r w:rsidRPr="003459BC">
        <w:rPr>
          <w:rFonts w:ascii="Times New Roman" w:hAnsi="Times New Roman" w:cs="Times New Roman"/>
          <w:sz w:val="20"/>
          <w:szCs w:val="20"/>
          <w:lang w:val="en-GB"/>
        </w:rPr>
        <w:t>:978</w:t>
      </w:r>
      <w:proofErr w:type="gramEnd"/>
      <w:r w:rsidRPr="003459BC">
        <w:rPr>
          <w:rFonts w:ascii="Times New Roman" w:hAnsi="Times New Roman" w:cs="Times New Roman"/>
          <w:sz w:val="20"/>
          <w:szCs w:val="20"/>
          <w:lang w:val="en-GB"/>
        </w:rPr>
        <w:t>-963-473-671-4) https://www.tankonyvtar.hu/hu/tartalom/tamop412A/2011_0009_Herdon_Miklos-Agroinformatics/adatok.html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[C] Presentation of lecturer, which can be found in the e-Learning system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[1] Information System </w:t>
      </w:r>
      <w:proofErr w:type="gramStart"/>
      <w:r w:rsidRPr="003459BC">
        <w:rPr>
          <w:rFonts w:ascii="Times New Roman" w:hAnsi="Times New Roman" w:cs="Times New Roman"/>
          <w:sz w:val="20"/>
          <w:szCs w:val="20"/>
          <w:lang w:val="en-GB"/>
        </w:rPr>
        <w:t>Planning  Mohammed</w:t>
      </w:r>
      <w:proofErr w:type="gramEnd"/>
      <w:r w:rsidRPr="003459BC">
        <w:rPr>
          <w:rFonts w:ascii="Times New Roman" w:hAnsi="Times New Roman" w:cs="Times New Roman"/>
          <w:sz w:val="20"/>
          <w:szCs w:val="20"/>
          <w:lang w:val="en-GB"/>
        </w:rPr>
        <w:t xml:space="preserve"> Bin Yusoff  (2014)   https://www.tankonyvtar.hu/hu/tartalom/tamop412A/2011-0021_51_information_system_planning/adatok.html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 https://open.sap.com/</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[3] Concepts in Enterprise Resource Planning, Third Edition by Ellen F. Monk and Bret J. Wagner (2009)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ISBN 1423901792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[4] Analyzing Data with Power BI and Power Pivot for Excel (Business Skills) 1st </w:t>
      </w:r>
      <w:proofErr w:type="gramStart"/>
      <w:r w:rsidRPr="003459BC">
        <w:rPr>
          <w:rFonts w:ascii="Times New Roman" w:hAnsi="Times New Roman" w:cs="Times New Roman"/>
          <w:sz w:val="20"/>
          <w:szCs w:val="20"/>
          <w:lang w:val="en-GB"/>
        </w:rPr>
        <w:t>Edition  ISBN</w:t>
      </w:r>
      <w:proofErr w:type="gramEnd"/>
      <w:r w:rsidRPr="003459BC">
        <w:rPr>
          <w:rFonts w:ascii="Times New Roman" w:hAnsi="Times New Roman" w:cs="Times New Roman"/>
          <w:sz w:val="20"/>
          <w:szCs w:val="20"/>
          <w:lang w:val="en-GB"/>
        </w:rPr>
        <w:t>-10: 150930276X</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[5] </w:t>
      </w:r>
      <w:proofErr w:type="gramStart"/>
      <w:r w:rsidRPr="003459BC">
        <w:rPr>
          <w:rFonts w:ascii="Times New Roman" w:hAnsi="Times New Roman" w:cs="Times New Roman"/>
          <w:sz w:val="20"/>
          <w:szCs w:val="20"/>
          <w:lang w:val="en-GB"/>
        </w:rPr>
        <w:t>Management  Information</w:t>
      </w:r>
      <w:proofErr w:type="gramEnd"/>
      <w:r w:rsidRPr="003459BC">
        <w:rPr>
          <w:rFonts w:ascii="Times New Roman" w:hAnsi="Times New Roman" w:cs="Times New Roman"/>
          <w:sz w:val="20"/>
          <w:szCs w:val="20"/>
          <w:lang w:val="en-GB"/>
        </w:rPr>
        <w:t xml:space="preserve"> Systems 12th edition   Laudon K.C., Laudon J.P. (2012) ISBN-10: 0-13-214285-6</w:t>
      </w: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575E" w:rsidRDefault="0016575E" w:rsidP="00D35CFD">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center"/>
        <w:rPr>
          <w:rFonts w:ascii="Times New Roman" w:hAnsi="Times New Roman" w:cs="Times New Roman"/>
          <w:b/>
          <w:sz w:val="20"/>
          <w:szCs w:val="20"/>
          <w:lang w:val="en-GB"/>
        </w:rPr>
      </w:pPr>
      <w:r w:rsidRPr="003459BC">
        <w:rPr>
          <w:rFonts w:ascii="Times New Roman" w:hAnsi="Times New Roman" w:cs="Times New Roman"/>
          <w:b/>
          <w:sz w:val="20"/>
          <w:szCs w:val="20"/>
          <w:lang w:val="en-GB"/>
        </w:rPr>
        <w:t>Syllabus</w:t>
      </w:r>
    </w:p>
    <w:p w:rsidR="003459BC" w:rsidRDefault="003459BC" w:rsidP="003459BC">
      <w:pPr>
        <w:spacing w:after="0" w:line="240" w:lineRule="auto"/>
        <w:jc w:val="center"/>
        <w:rPr>
          <w:rFonts w:ascii="Times New Roman" w:hAnsi="Times New Roman" w:cs="Times New Roman"/>
          <w:b/>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27"/>
      </w:tblGrid>
      <w:tr w:rsidR="003459BC" w:rsidRPr="003459BC" w:rsidTr="003459BC">
        <w:trPr>
          <w:trHeight w:val="307"/>
        </w:trPr>
        <w:tc>
          <w:tcPr>
            <w:tcW w:w="826" w:type="dxa"/>
            <w:shd w:val="clear" w:color="auto" w:fill="auto"/>
          </w:tcPr>
          <w:p w:rsidR="003459BC" w:rsidRPr="003459BC" w:rsidRDefault="003459BC" w:rsidP="003459BC">
            <w:pPr>
              <w:spacing w:after="0" w:line="240" w:lineRule="auto"/>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Week</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Topics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Information and system theory</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w:t>
            </w:r>
            <w:r w:rsidRPr="003459BC">
              <w:rPr>
                <w:rFonts w:ascii="Times New Roman" w:eastAsia="Calibri" w:hAnsi="Times New Roman" w:cs="Times New Roman"/>
                <w:sz w:val="20"/>
                <w:szCs w:val="20"/>
                <w:lang w:val="en-GB" w:eastAsia="hu-HU"/>
              </w:rPr>
              <w:t xml:space="preserve"> The student is familiar with concepts related to information systems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Advanced Excel</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excel for data processing</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val="en-GB" w:eastAsia="hu-HU"/>
              </w:rPr>
            </w:pPr>
            <w:r w:rsidRPr="003459BC">
              <w:rPr>
                <w:rFonts w:ascii="Times New Roman" w:eastAsia="Calibri" w:hAnsi="Times New Roman" w:cs="Times New Roman"/>
                <w:sz w:val="20"/>
                <w:szCs w:val="20"/>
                <w:lang w:val="en-GB" w:eastAsia="hu-HU"/>
              </w:rPr>
              <w:t>Data, information modelling</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the Power Pivot in Excell</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Modeling Business Processes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Relation based database creation</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Types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Database queries, lists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1</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concepts of information systems</w:t>
            </w:r>
            <w:r w:rsidRPr="003459BC">
              <w:rPr>
                <w:rFonts w:ascii="Times New Roman" w:eastAsia="Calibri" w:hAnsi="Times New Roman" w:cs="Times New Roman"/>
                <w:sz w:val="20"/>
                <w:szCs w:val="20"/>
                <w:lang w:val="en-GB" w:eastAsia="hu-HU"/>
              </w:rPr>
              <w:t xml:space="preserve">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2</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concepts of 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Management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can handle an </w:t>
            </w:r>
            <w:r w:rsidRPr="003459BC">
              <w:rPr>
                <w:rFonts w:ascii="Times New Roman" w:eastAsia="Calibri" w:hAnsi="Times New Roman" w:cs="Times New Roman"/>
                <w:sz w:val="20"/>
                <w:szCs w:val="20"/>
                <w:lang w:val="en-GB" w:eastAsia="hu-HU"/>
              </w:rPr>
              <w:t xml:space="preserve">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Evaluation and selection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m</w:t>
            </w:r>
            <w:r w:rsidRPr="003459BC">
              <w:rPr>
                <w:rFonts w:ascii="Times New Roman" w:eastAsia="Calibri" w:hAnsi="Times New Roman" w:cs="Times New Roman"/>
                <w:sz w:val="20"/>
                <w:szCs w:val="20"/>
                <w:lang w:val="en-GB" w:eastAsia="hu-HU"/>
              </w:rPr>
              <w:t>odules of ERP system</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Implementation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ERP </w:t>
            </w:r>
            <w:r w:rsidRPr="003459BC">
              <w:rPr>
                <w:rFonts w:ascii="Times New Roman" w:eastAsia="Calibri" w:hAnsi="Times New Roman" w:cs="Times New Roman"/>
                <w:sz w:val="20"/>
                <w:szCs w:val="20"/>
                <w:lang w:val="en-GB" w:eastAsia="hu-HU"/>
              </w:rPr>
              <w:t>Data export, ETL process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Infrastructure Management (Information Resource Management)</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w:t>
            </w:r>
            <w:r w:rsidRPr="003459BC">
              <w:rPr>
                <w:rFonts w:ascii="Times New Roman" w:eastAsia="Calibri" w:hAnsi="Times New Roman" w:cs="Times New Roman"/>
                <w:sz w:val="20"/>
                <w:szCs w:val="20"/>
                <w:lang w:val="en-GB" w:eastAsia="hu-HU"/>
              </w:rPr>
              <w:t xml:space="preserve"> PowerBI</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Business intelligence</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w:t>
            </w:r>
            <w:r w:rsidRPr="003459BC">
              <w:rPr>
                <w:rFonts w:ascii="Times New Roman" w:eastAsia="Calibri" w:hAnsi="Times New Roman" w:cs="Times New Roman"/>
                <w:sz w:val="20"/>
                <w:szCs w:val="20"/>
                <w:lang w:val="en-GB" w:eastAsia="hu-HU"/>
              </w:rPr>
              <w:t>Power BI practice</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Operation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 v</w:t>
            </w:r>
            <w:r w:rsidRPr="003459BC">
              <w:rPr>
                <w:rFonts w:ascii="Times New Roman" w:eastAsia="Calibri" w:hAnsi="Times New Roman" w:cs="Times New Roman"/>
                <w:sz w:val="20"/>
                <w:szCs w:val="20"/>
                <w:lang w:val="en-GB" w:eastAsia="hu-HU"/>
              </w:rPr>
              <w:t xml:space="preserve">isualisation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Theoratical exam</w:t>
            </w:r>
          </w:p>
        </w:tc>
      </w:tr>
      <w:tr w:rsidR="003459BC" w:rsidRPr="003459BC" w:rsidTr="003459BC">
        <w:trPr>
          <w:trHeight w:val="95"/>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 xml:space="preserve">Practical exam </w:t>
            </w:r>
          </w:p>
        </w:tc>
      </w:tr>
    </w:tbl>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Default="003459BC"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Product and Brand Management</w:t>
      </w:r>
      <w:r>
        <w:rPr>
          <w:rFonts w:ascii="Times New Roman" w:hAnsi="Times New Roman" w:cs="Times New Roman"/>
          <w:sz w:val="20"/>
          <w:szCs w:val="20"/>
          <w:lang w:val="en-GB"/>
        </w:rPr>
        <w:t xml:space="preserve">      </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GT_AKMNE600-17</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16575E" w:rsidRDefault="0016575E" w:rsidP="0016575E">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aim of the course is to enable students to get acquainted with the key issues of product and brand strategies and, in addition to theoretical grounding, with the help of case studies, can obtain useful knowledge in practice. The basic knowledge of the subject is acquired by the students within the framework of the Product and Brand Management object.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Knowledge: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Capabilitie</w:t>
      </w:r>
      <w:r w:rsidRPr="003459BC">
        <w:rPr>
          <w:rFonts w:ascii="Times New Roman" w:hAnsi="Times New Roman" w:cs="Times New Roman"/>
          <w:sz w:val="20"/>
          <w:szCs w:val="20"/>
          <w:lang w:val="en-GB"/>
        </w:rPr>
        <w:t>s:</w:t>
      </w:r>
    </w:p>
    <w:p w:rsidR="003459BC" w:rsidRP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w:t>
      </w:r>
      <w:r w:rsidRPr="003459BC">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relies on its s</w:t>
      </w:r>
      <w:r>
        <w:rPr>
          <w:rFonts w:ascii="Times New Roman" w:hAnsi="Times New Roman" w:cs="Times New Roman"/>
          <w:sz w:val="20"/>
          <w:szCs w:val="20"/>
          <w:lang w:val="en-GB"/>
        </w:rPr>
        <w:t>taff and leadership assistance.</w:t>
      </w:r>
    </w:p>
    <w:p w:rsidR="003459BC" w:rsidRPr="003459BC" w:rsidRDefault="00085A27" w:rsidP="003459B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3459BC" w:rsidRPr="003459BC">
        <w:rPr>
          <w:rFonts w:ascii="Times New Roman" w:hAnsi="Times New Roman" w:cs="Times New Roman"/>
          <w:i/>
          <w:sz w:val="20"/>
          <w:szCs w:val="20"/>
          <w:lang w:val="en-GB"/>
        </w:rPr>
        <w:t>,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course covers the following topics: The basic conceptions of marketing-oriented product innovation and the types of new products. Relationships between Enterprise Product Policy and Product Innovation. Tools and tests - to incorporate user properties and preferences into design. Product development is an organizational backbone. Organizational culture, organizational behavior and product innovation. Developing and testing the new product concept. Brand Policy decisions. Brand Extension. Global Brand Strategies. The role of marketing in design and technical development. Design and packaging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Learning methods</w:t>
      </w:r>
      <w:r w:rsidRPr="003459BC">
        <w:rPr>
          <w:rFonts w:ascii="Times New Roman" w:hAnsi="Times New Roman" w:cs="Times New Roman"/>
          <w:sz w:val="20"/>
          <w:szCs w:val="20"/>
          <w:lang w:val="en-GB"/>
        </w:rPr>
        <w: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Visiting the lessons, fill the attendance.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final exam will be the written exam. 30 questions, 30 min, 30 answers, 30 points.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18-2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21-3</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24-4</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27-5</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Assessment</w:t>
      </w:r>
      <w:r>
        <w:rPr>
          <w:rFonts w:ascii="Times New Roman" w:hAnsi="Times New Roman" w:cs="Times New Roman"/>
          <w:sz w:val="20"/>
          <w:szCs w:val="20"/>
          <w:lang w:val="en-GB"/>
        </w:rPr>
        <w:t>:</w:t>
      </w:r>
      <w:r w:rsidRPr="003459BC">
        <w:rPr>
          <w:rFonts w:ascii="Times New Roman" w:hAnsi="Times New Roman" w:cs="Times New Roman"/>
          <w:sz w:val="20"/>
          <w:szCs w:val="20"/>
          <w:lang w:val="en-GB"/>
        </w:rPr>
        <w:t xml:space="preserve"> Written exam</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Compulsory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material of the lectures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Phillip Kotler, Marketing management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Ulrich, K. – Eppinger, S. (2011): Product Design and Development. McGraw Hill Book Co, pp: 415 </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Baker, M. – Heart, S. (2007): Product Strategy and Management, Pearson Education, Instock, pp: 570</w:t>
      </w: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72B5C" w:rsidRDefault="00B72B5C" w:rsidP="003459BC">
      <w:pPr>
        <w:spacing w:after="0" w:line="240" w:lineRule="auto"/>
        <w:jc w:val="both"/>
        <w:rPr>
          <w:rFonts w:ascii="Times New Roman" w:hAnsi="Times New Roman" w:cs="Times New Roman"/>
          <w:sz w:val="20"/>
          <w:szCs w:val="20"/>
          <w:lang w:val="en-GB"/>
        </w:rPr>
      </w:pPr>
    </w:p>
    <w:p w:rsidR="003459BC" w:rsidRPr="00B72B5C" w:rsidRDefault="00B72B5C" w:rsidP="00B72B5C">
      <w:pPr>
        <w:spacing w:after="0" w:line="240" w:lineRule="auto"/>
        <w:jc w:val="center"/>
        <w:rPr>
          <w:rFonts w:ascii="Times New Roman" w:hAnsi="Times New Roman" w:cs="Times New Roman"/>
          <w:b/>
          <w:sz w:val="20"/>
          <w:szCs w:val="20"/>
          <w:lang w:val="en-GB"/>
        </w:rPr>
      </w:pPr>
      <w:r w:rsidRPr="00B72B5C">
        <w:rPr>
          <w:rFonts w:ascii="Times New Roman" w:hAnsi="Times New Roman" w:cs="Times New Roman"/>
          <w:b/>
          <w:sz w:val="20"/>
          <w:szCs w:val="20"/>
          <w:lang w:val="en-GB"/>
        </w:rPr>
        <w:t>Syllabus</w:t>
      </w:r>
    </w:p>
    <w:p w:rsidR="00B72B5C" w:rsidRDefault="00B72B5C" w:rsidP="003459B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B72B5C" w:rsidRPr="00B72B5C" w:rsidTr="002D623D">
        <w:trPr>
          <w:jc w:val="center"/>
        </w:trPr>
        <w:tc>
          <w:tcPr>
            <w:tcW w:w="852"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Week</w:t>
            </w:r>
          </w:p>
        </w:tc>
        <w:tc>
          <w:tcPr>
            <w:tcW w:w="5239"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Topics</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The concept, interpretation, and role of product management in marketing.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w:t>
            </w:r>
            <w:r w:rsidRPr="00B72B5C">
              <w:rPr>
                <w:rFonts w:ascii="Times New Roman" w:eastAsia="Calibri" w:hAnsi="Times New Roman" w:cs="Times New Roman"/>
                <w:i/>
                <w:sz w:val="20"/>
                <w:szCs w:val="20"/>
                <w:lang w:val="en-GB" w:eastAsia="x-none"/>
              </w:rPr>
              <w:t xml:space="preserve"> </w:t>
            </w:r>
            <w:r w:rsidRPr="00B72B5C">
              <w:rPr>
                <w:rFonts w:ascii="Times New Roman" w:eastAsia="Calibri" w:hAnsi="Times New Roman" w:cs="Times New Roman"/>
                <w:sz w:val="20"/>
                <w:szCs w:val="20"/>
                <w:lang w:val="en-GB" w:eastAsia="hu-HU"/>
              </w:rPr>
              <w:t>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 as a key element of the marketing mix (physical, functional, aesthetic and marking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levels, product range, product design</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4.</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development (goals, forms, and processes)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5.</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service product and its features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6.</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product's market life curve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7.</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brand as an identifier and distinctive product indicator</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8.</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Branding, brand image, brand value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9.</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Falling factors and failure factors in product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10.</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types and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trHeight w:val="342"/>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strategies, relationships between market challenges, position, and brand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Ansoff and BCG Matrix Strategies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Student presentations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14. </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Student presentations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bl>
    <w:p w:rsidR="003459BC" w:rsidRDefault="003459BC" w:rsidP="003459BC">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B72B5C" w:rsidRDefault="00B72B5C" w:rsidP="00B72B5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72B5C" w:rsidRDefault="00B72B5C"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Pricing Policy in Marketing</w:t>
      </w:r>
      <w:r>
        <w:rPr>
          <w:rFonts w:ascii="Times New Roman" w:hAnsi="Times New Roman" w:cs="Times New Roman"/>
          <w:sz w:val="20"/>
          <w:szCs w:val="20"/>
          <w:lang w:val="en-GB"/>
        </w:rPr>
        <w:t xml:space="preserve">      </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GT_AKMNE601-17</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AF40B9" w:rsidRDefault="00AF40B9" w:rsidP="00AF40B9">
      <w:pPr>
        <w:spacing w:after="0" w:line="240" w:lineRule="auto"/>
        <w:jc w:val="both"/>
        <w:rPr>
          <w:rFonts w:ascii="Times New Roman" w:hAnsi="Times New Roman" w:cs="Times New Roman"/>
          <w:sz w:val="20"/>
          <w:szCs w:val="20"/>
          <w:lang w:val="en-GB"/>
        </w:rPr>
      </w:pP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The aim of the course is to develop students’ general literacy; the acquisition and application of the basic concepts of pricing; to introduce key pricing issues through practical examples, marketing thinking, </w:t>
      </w:r>
      <w:proofErr w:type="gramStart"/>
      <w:r w:rsidRPr="00B72B5C">
        <w:rPr>
          <w:rFonts w:ascii="Times New Roman" w:hAnsi="Times New Roman" w:cs="Times New Roman"/>
          <w:sz w:val="20"/>
          <w:szCs w:val="20"/>
          <w:lang w:val="en-GB"/>
        </w:rPr>
        <w:t>approach</w:t>
      </w:r>
      <w:proofErr w:type="gramEnd"/>
      <w:r w:rsidRPr="00B72B5C">
        <w:rPr>
          <w:rFonts w:ascii="Times New Roman" w:hAnsi="Times New Roman" w:cs="Times New Roman"/>
          <w:sz w:val="20"/>
          <w:szCs w:val="20"/>
          <w:lang w:val="en-GB"/>
        </w:rPr>
        <w:t>.</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Knowledge: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appropriate knowledge and understanding of consumers, the behaviour of buyers and consumer protection.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Know-how with respect to selling and trading activities and their legal and ethical requirements.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Capabilities: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Acquire the necessary knowledge and skills to manage marketing and commercial organizations and enterprises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Become capable of recognizing economic, marketing and commercial issues, planning their resolutions and realizing them.</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Attitudes: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Autonomy, responsibility: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They will take responsibility for their analyses, conclusions and decisions. </w:t>
      </w:r>
    </w:p>
    <w:p w:rsid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able to manage, organize and control organizational units, working groups and undertakings or small economic operators in business organizations, taking responsibility for the organization and employees.</w:t>
      </w:r>
    </w:p>
    <w:p w:rsidR="00832277" w:rsidRDefault="00832277" w:rsidP="00B72B5C">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Pr="00B72B5C" w:rsidRDefault="00832277" w:rsidP="00B72B5C">
      <w:pPr>
        <w:spacing w:after="0" w:line="240" w:lineRule="auto"/>
        <w:jc w:val="both"/>
        <w:rPr>
          <w:rFonts w:ascii="Times New Roman" w:hAnsi="Times New Roman" w:cs="Times New Roman"/>
          <w:sz w:val="20"/>
          <w:szCs w:val="20"/>
          <w:lang w:val="en-GB"/>
        </w:rPr>
      </w:pPr>
    </w:p>
    <w:p w:rsidR="00B72B5C" w:rsidRPr="00832277" w:rsidRDefault="00832277" w:rsidP="00B72B5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B72B5C" w:rsidRPr="00832277">
        <w:rPr>
          <w:rFonts w:ascii="Times New Roman" w:hAnsi="Times New Roman" w:cs="Times New Roman"/>
          <w:i/>
          <w:sz w:val="20"/>
          <w:szCs w:val="20"/>
          <w:lang w:val="en-GB"/>
        </w:rPr>
        <w:t>, topics: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During the semester, students will get acquainted with the basic concepts closely related to pricing and then with different price strategies and pricing targets. After listening the subject, students will be able to perform an independent price calculation, analyze the consumer price and they make a difference discounts. They have to interpret consumers’ response to price changes.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Learning methods: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Theoretical teaching materials (slides), case studies, scientific articles and calculation tasks to help deeper acquiring.</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Assessment</w:t>
      </w:r>
      <w:r w:rsidR="00832277">
        <w:rPr>
          <w:rFonts w:ascii="Times New Roman" w:hAnsi="Times New Roman" w:cs="Times New Roman"/>
          <w:i/>
          <w:sz w:val="20"/>
          <w:szCs w:val="20"/>
          <w:lang w:val="en-GB"/>
        </w:rPr>
        <w:t>:</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Examination of written exams (multiple choice tests, true and false questions, calculation tasks)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Compulsory readings: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Nagle, T.; Hogan, J.; Zale, J. (2014): Strategy and Tactics of Pricing, </w:t>
      </w:r>
      <w:proofErr w:type="gramStart"/>
      <w:r w:rsidRPr="00B72B5C">
        <w:rPr>
          <w:rFonts w:ascii="Times New Roman" w:hAnsi="Times New Roman" w:cs="Times New Roman"/>
          <w:sz w:val="20"/>
          <w:szCs w:val="20"/>
          <w:lang w:val="en-GB"/>
        </w:rPr>
        <w:t>The</w:t>
      </w:r>
      <w:proofErr w:type="gramEnd"/>
      <w:r w:rsidRPr="00B72B5C">
        <w:rPr>
          <w:rFonts w:ascii="Times New Roman" w:hAnsi="Times New Roman" w:cs="Times New Roman"/>
          <w:sz w:val="20"/>
          <w:szCs w:val="20"/>
          <w:lang w:val="en-GB"/>
        </w:rPr>
        <w:t>: Pearson New International Edition. Pearson, ISBN: 9781292023236</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 material of the lectures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Recommended readings: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Raju, J. – Zhang, Z. (2010): Smart Pricing: How Google, Priceline, and Leading Businesses Use Pricing Innovation for Profitabilit. Financial Times Press, ISBN: 9780134384993</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Cram, T. (2005): Smarter Pricing: How to capture more value in your market. Pearson, ISBN: 9780273706137</w:t>
      </w:r>
    </w:p>
    <w:p w:rsidR="0016575E"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Doolan, K. (2015): Mastering Services Pricing: Designing pricing that works for you and for your clients. Pearson, ISBN: 9781292063362</w:t>
      </w:r>
    </w:p>
    <w:p w:rsidR="00AF40B9" w:rsidRDefault="00AF40B9" w:rsidP="00D35CFD">
      <w:pPr>
        <w:spacing w:after="0" w:line="240" w:lineRule="auto"/>
        <w:jc w:val="both"/>
        <w:rPr>
          <w:rFonts w:ascii="Times New Roman" w:hAnsi="Times New Roman" w:cs="Times New Roman"/>
          <w:sz w:val="20"/>
          <w:szCs w:val="20"/>
          <w:lang w:val="en-GB"/>
        </w:rPr>
      </w:pPr>
    </w:p>
    <w:p w:rsidR="00AF40B9" w:rsidRPr="00832277" w:rsidRDefault="00832277" w:rsidP="00832277">
      <w:pPr>
        <w:spacing w:after="0" w:line="240" w:lineRule="auto"/>
        <w:jc w:val="center"/>
        <w:rPr>
          <w:rFonts w:ascii="Times New Roman" w:hAnsi="Times New Roman" w:cs="Times New Roman"/>
          <w:b/>
          <w:sz w:val="20"/>
          <w:szCs w:val="20"/>
          <w:lang w:val="en-GB"/>
        </w:rPr>
      </w:pPr>
      <w:r w:rsidRPr="00832277">
        <w:rPr>
          <w:rFonts w:ascii="Times New Roman" w:hAnsi="Times New Roman" w:cs="Times New Roman"/>
          <w:b/>
          <w:sz w:val="20"/>
          <w:szCs w:val="20"/>
          <w:lang w:val="en-GB"/>
        </w:rPr>
        <w:t>Syllabus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Pr>
          <w:p w:rsidR="00832277" w:rsidRPr="00832277" w:rsidRDefault="00832277" w:rsidP="00832277">
            <w:pPr>
              <w:spacing w:before="120" w:after="120" w:line="240" w:lineRule="auto"/>
              <w:ind w:left="-21"/>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Week</w:t>
            </w:r>
          </w:p>
        </w:tc>
        <w:tc>
          <w:tcPr>
            <w:tcW w:w="5407" w:type="dxa"/>
          </w:tcPr>
          <w:p w:rsidR="00832277" w:rsidRPr="00832277" w:rsidRDefault="00832277" w:rsidP="00832277">
            <w:pPr>
              <w:spacing w:before="120" w:after="120" w:line="240" w:lineRule="auto"/>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Topics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Describe the system of requirements and previous experiences.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w:t>
            </w:r>
            <w:r w:rsidRPr="00832277">
              <w:rPr>
                <w:rFonts w:ascii="Times New Roman" w:eastAsia="Calibri" w:hAnsi="Times New Roman" w:cs="Times New Roman"/>
                <w:sz w:val="20"/>
                <w:szCs w:val="20"/>
                <w:lang w:eastAsia="hu-HU"/>
              </w:rPr>
              <w:t xml:space="preserve"> </w:t>
            </w:r>
            <w:r w:rsidRPr="00832277">
              <w:rPr>
                <w:rFonts w:ascii="Times New Roman" w:eastAsia="Calibri" w:hAnsi="Times New Roman" w:cs="Times New Roman"/>
                <w:sz w:val="20"/>
                <w:szCs w:val="20"/>
                <w:lang w:val="en-US" w:eastAsia="hu-HU"/>
              </w:rPr>
              <w:t>Learn about the purpose and performance of the exercises.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Introduction and definitions of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perils and pitfalls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4.</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segmenting by price sensitivity</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bl>
    <w:p w:rsidR="00832277" w:rsidRDefault="00832277" w:rsidP="00D35CFD">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5.</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Pricing’s role in positioning and differentiation</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6.</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Prices and price competition</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7.</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Fixing the right price – structures, segments and stairways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8.</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Communicating prices – creating positive perceptions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9.</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How to get higher prices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10.</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Keeping discipline, measuring results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trHeight w:val="342"/>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Smart pricing: How Google use pricing innovation for profitability</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New trends in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Security and legal background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 xml:space="preserve">14. </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Presentation of the case studies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Presentation of the case study.</w:t>
            </w:r>
          </w:p>
        </w:tc>
      </w:tr>
    </w:tbl>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Default="00832277"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Consumer Behaviour</w:t>
      </w:r>
      <w:r>
        <w:rPr>
          <w:rFonts w:ascii="Times New Roman" w:hAnsi="Times New Roman" w:cs="Times New Roman"/>
          <w:sz w:val="20"/>
          <w:szCs w:val="20"/>
          <w:lang w:val="en-GB"/>
        </w:rPr>
        <w:t xml:space="preserve">     </w:t>
      </w:r>
      <w:r w:rsidR="003E5215">
        <w:rPr>
          <w:rFonts w:ascii="Times New Roman" w:hAnsi="Times New Roman" w:cs="Times New Roman"/>
          <w:sz w:val="20"/>
          <w:szCs w:val="20"/>
          <w:lang w:val="en-GB"/>
        </w:rPr>
        <w:t xml:space="preserve">          Neptun code: GT_AKMNE602</w:t>
      </w:r>
      <w:r>
        <w:rPr>
          <w:rFonts w:ascii="Times New Roman" w:hAnsi="Times New Roman" w:cs="Times New Roman"/>
          <w:sz w:val="20"/>
          <w:szCs w:val="20"/>
          <w:lang w:val="en-GB"/>
        </w:rPr>
        <w:t>-17</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AF40B9" w:rsidRDefault="003E5215"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AF40B9" w:rsidRPr="001726A9">
        <w:rPr>
          <w:rFonts w:ascii="Times New Roman" w:hAnsi="Times New Roman" w:cs="Times New Roman"/>
          <w:sz w:val="20"/>
          <w:szCs w:val="20"/>
          <w:lang w:val="en-GB"/>
        </w:rPr>
        <w:tab/>
      </w:r>
      <w:r w:rsidR="00AF40B9">
        <w:rPr>
          <w:rFonts w:ascii="Times New Roman" w:hAnsi="Times New Roman" w:cs="Times New Roman"/>
          <w:sz w:val="20"/>
          <w:szCs w:val="20"/>
          <w:lang w:val="en-GB"/>
        </w:rPr>
        <w:t xml:space="preserve">      </w:t>
      </w:r>
      <w:r w:rsidR="00BA4EC8">
        <w:rPr>
          <w:rFonts w:ascii="Times New Roman" w:hAnsi="Times New Roman" w:cs="Times New Roman"/>
          <w:sz w:val="20"/>
          <w:szCs w:val="20"/>
          <w:lang w:val="en-GB"/>
        </w:rPr>
        <w:t xml:space="preserve">       </w:t>
      </w:r>
      <w:r>
        <w:rPr>
          <w:rFonts w:ascii="Times New Roman" w:hAnsi="Times New Roman" w:cs="Times New Roman"/>
          <w:sz w:val="20"/>
          <w:szCs w:val="20"/>
          <w:lang w:val="en-GB"/>
        </w:rPr>
        <w:t>Require</w:t>
      </w:r>
      <w:r w:rsidR="00832277">
        <w:rPr>
          <w:rFonts w:ascii="Times New Roman" w:hAnsi="Times New Roman" w:cs="Times New Roman"/>
          <w:sz w:val="20"/>
          <w:szCs w:val="20"/>
          <w:lang w:val="en-GB"/>
        </w:rPr>
        <w:t>ment: Term</w:t>
      </w:r>
      <w:r w:rsidR="00BE1C70">
        <w:rPr>
          <w:rFonts w:ascii="Times New Roman" w:hAnsi="Times New Roman" w:cs="Times New Roman"/>
          <w:sz w:val="20"/>
          <w:szCs w:val="20"/>
          <w:lang w:val="en-GB"/>
        </w:rPr>
        <w:t xml:space="preserve"> grade</w:t>
      </w:r>
      <w:r w:rsidR="00AF40B9"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w:t>
      </w:r>
      <w:r w:rsidR="003E5215">
        <w:rPr>
          <w:rFonts w:ascii="Times New Roman" w:hAnsi="Times New Roman" w:cs="Times New Roman"/>
          <w:sz w:val="20"/>
          <w:szCs w:val="20"/>
          <w:lang w:val="en-GB"/>
        </w:rPr>
        <w:t>. Enikő Kontor</w:t>
      </w:r>
    </w:p>
    <w:p w:rsidR="003E5215" w:rsidRDefault="003E5215" w:rsidP="00AF40B9">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aim of this course to introduce to the world of consumer behaviour. This borrows from several social sciences including psychology, sociology to explain consumer behaviour in the marketplace. In this course the student will explore how learning, perceptions, personality and attitudes influence behaviour of consumer, how this behaviour changes during one’s lifecycle, and how cultural influences are on consumers.</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Knowledge:</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Graduates will have acquired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basic</w:t>
      </w:r>
      <w:proofErr w:type="gramEnd"/>
      <w:r w:rsidRPr="00832277">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an</w:t>
      </w:r>
      <w:proofErr w:type="gramEnd"/>
      <w:r w:rsidRPr="00832277">
        <w:rPr>
          <w:rFonts w:ascii="Times New Roman" w:hAnsi="Times New Roman" w:cs="Times New Roman"/>
          <w:sz w:val="20"/>
          <w:szCs w:val="20"/>
          <w:lang w:val="en-GB"/>
        </w:rPr>
        <w:t xml:space="preserve"> appropriate knowledge and understanding of consumers, the behaviour of buyers and consumer protection.</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all</w:t>
      </w:r>
      <w:proofErr w:type="gramEnd"/>
      <w:r w:rsidRPr="00832277">
        <w:rPr>
          <w:rFonts w:ascii="Times New Roman" w:hAnsi="Times New Roman" w:cs="Times New Roman"/>
          <w:sz w:val="20"/>
          <w:szCs w:val="20"/>
          <w:lang w:val="en-GB"/>
        </w:rPr>
        <w:t xml:space="preserve"> the basic vocabulary of</w:t>
      </w:r>
      <w:r w:rsidR="002D623D">
        <w:rPr>
          <w:rFonts w:ascii="Times New Roman" w:hAnsi="Times New Roman" w:cs="Times New Roman"/>
          <w:sz w:val="20"/>
          <w:szCs w:val="20"/>
          <w:lang w:val="en-GB"/>
        </w:rPr>
        <w:t xml:space="preserve"> economics in English language.</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Graduates will</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acquire a body of knowledge to cooperate with other research areas and social-ec</w:t>
      </w:r>
      <w:r w:rsidR="002D623D">
        <w:rPr>
          <w:rFonts w:ascii="Times New Roman" w:hAnsi="Times New Roman" w:cs="Times New Roman"/>
          <w:sz w:val="20"/>
          <w:szCs w:val="20"/>
          <w:lang w:val="en-GB"/>
        </w:rPr>
        <w:t>onomic sub-systems.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seek to develop their knowledge base and working relations through cooperation with others.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Autonomy, responsibility:</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take responsibility for their analyses, conclusions and decisions.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able to give a presentation and manage debates independently. They will take part responsibly in the work of professional forums within or outside the business organization.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832277" w:rsidRPr="002D623D">
        <w:rPr>
          <w:rFonts w:ascii="Times New Roman" w:hAnsi="Times New Roman" w:cs="Times New Roman"/>
          <w:i/>
          <w:sz w:val="20"/>
          <w:szCs w:val="20"/>
          <w:lang w:val="en-GB"/>
        </w:rPr>
        <w:t>, topics: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topics of the course are the following: an introduction to consumer behaviour; how consumers see the world and themselves; consumers as decision-makers; consumers and their social groups; culture and consumers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Seminars: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group</w:t>
      </w:r>
      <w:proofErr w:type="gramEnd"/>
      <w:r w:rsidRPr="00832277">
        <w:rPr>
          <w:rFonts w:ascii="Times New Roman" w:hAnsi="Times New Roman" w:cs="Times New Roman"/>
          <w:sz w:val="20"/>
          <w:szCs w:val="20"/>
          <w:lang w:val="en-GB"/>
        </w:rPr>
        <w:t xml:space="preserve"> project 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case</w:t>
      </w:r>
      <w:proofErr w:type="gramEnd"/>
      <w:r w:rsidRPr="00832277">
        <w:rPr>
          <w:rFonts w:ascii="Times New Roman" w:hAnsi="Times New Roman" w:cs="Times New Roman"/>
          <w:sz w:val="20"/>
          <w:szCs w:val="20"/>
          <w:lang w:val="en-GB"/>
        </w:rPr>
        <w:t xml:space="preserv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presentation</w:t>
      </w:r>
      <w:proofErr w:type="gramEnd"/>
      <w:r w:rsidRPr="00832277">
        <w:rPr>
          <w:rFonts w:ascii="Times New Roman" w:hAnsi="Times New Roman" w:cs="Times New Roman"/>
          <w:sz w:val="20"/>
          <w:szCs w:val="20"/>
          <w:lang w:val="en-GB"/>
        </w:rPr>
        <w:t xml:space="preserve"> of group work</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sidR="002D623D">
        <w:rPr>
          <w:rFonts w:ascii="Times New Roman" w:hAnsi="Times New Roman" w:cs="Times New Roman"/>
          <w:i/>
          <w:sz w:val="20"/>
          <w:szCs w:val="20"/>
          <w:lang w:val="en-GB"/>
        </w:rPr>
        <w:t>:</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Two exam: a midterm and a final comprehensive exam</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Group project:</w:t>
      </w:r>
    </w:p>
    <w:p w:rsid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written analysis</w:t>
      </w:r>
    </w:p>
    <w:p w:rsidR="002D623D" w:rsidRPr="00832277" w:rsidRDefault="002D623D" w:rsidP="002D623D">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presentation</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Compulsory readings: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Solomon, M. R. (2017): Consumer Behaviour: Buying, Having, and Being,</w:t>
      </w:r>
      <w:r w:rsidR="002D623D">
        <w:rPr>
          <w:rFonts w:ascii="Times New Roman" w:hAnsi="Times New Roman" w:cs="Times New Roman"/>
          <w:sz w:val="20"/>
          <w:szCs w:val="20"/>
          <w:lang w:val="en-GB"/>
        </w:rPr>
        <w:t xml:space="preserve"> Global Edition, 12/E, Pearson </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Schiffman, L. G. and Kanuk, L. L. (2000) Consumer Behaviour. Prentice Hall, New Jersey.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p w:rsidR="002D623D" w:rsidRDefault="002D623D" w:rsidP="002D623D">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Week</w:t>
            </w:r>
          </w:p>
        </w:tc>
        <w:tc>
          <w:tcPr>
            <w:tcW w:w="5527"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w:t>
            </w:r>
          </w:p>
        </w:tc>
        <w:tc>
          <w:tcPr>
            <w:tcW w:w="5527" w:type="dxa"/>
          </w:tcPr>
          <w:p w:rsid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Buying, Having, and Being: An Introduction to Consumer Behaviour</w:t>
            </w:r>
          </w:p>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Consumers’ impact on marketing strategy; Marketing’s impact on consumers; Shopping, buying and evaluating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2.</w:t>
            </w:r>
          </w:p>
        </w:tc>
        <w:tc>
          <w:tcPr>
            <w:tcW w:w="5527" w:type="dxa"/>
          </w:tcPr>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Perception</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perceptual process, sensory system, sensory threshold, perceptual selection, personal selection factors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3.</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Learning and Memory</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Behavioural learning theories: classical conditioning, operant conditioning, cognitive learning theory; marketing application of learning principles; the role of learning in memory</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Motivation and Affect</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motivation process, motivational strength, motivational direction, motivational conflict, classify of consumer needs</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Personality, Lifestyles, and Values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psychoanalytical perspective on personality, brand personality; Values: core values, the values link to consumer behaviour, the Rokeach Value Survey, the means-end chain model; Lifestyle and consumption choices, lifestyle marketing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6.</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Attitudes and Persuasive Communications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The function of attitudes,  how do we form attitudes, multi-attribute attitude models, Fishbein models, how do marketers change attitudes, </w:t>
            </w:r>
          </w:p>
        </w:tc>
      </w:tr>
    </w:tbl>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7.</w:t>
            </w:r>
          </w:p>
        </w:tc>
        <w:tc>
          <w:tcPr>
            <w:tcW w:w="5386" w:type="dxa"/>
          </w:tcPr>
          <w:p w:rsidR="002D623D" w:rsidRPr="002D623D" w:rsidRDefault="002D623D" w:rsidP="002D623D">
            <w:pPr>
              <w:spacing w:after="0" w:line="240" w:lineRule="auto"/>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Midterm exam</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8.</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1</w:t>
            </w:r>
          </w:p>
          <w:p w:rsidR="002D623D" w:rsidRPr="002D623D" w:rsidRDefault="002D623D" w:rsidP="002D623D">
            <w:pPr>
              <w:spacing w:after="0" w:line="240" w:lineRule="auto"/>
              <w:ind w:left="132"/>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Consumers as problem-solvers, perspectives on decision-making, types of consumer decision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9.</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2</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Steps in the decision-making process (problem recognition, information search, evaluation of alternatives, product choice, behaviour after buying)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10.</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Groups and Social Media</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Reference groups, type of reference groups, social influence,  opinion leadership, word-of-mouth communication, the social media revolution</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Income and Social Class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 spending and economic behaviour, income patterns, consumer confidence; Social class, component of social class, social mobility, measurement of social class, how social class affects purchase decisions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Subcultures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Subcultures and consumer identity, ethnic and racial subcultures, ethnicity and marketing strategy, religious subcultures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Culture</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Culture and consumption, cultural systems, magic, myth and rituals, sacred and profane consumption</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14. </w:t>
            </w:r>
          </w:p>
        </w:tc>
        <w:tc>
          <w:tcPr>
            <w:tcW w:w="5386" w:type="dxa"/>
          </w:tcPr>
          <w:p w:rsidR="002D623D" w:rsidRPr="002D623D" w:rsidRDefault="002D623D" w:rsidP="002D623D">
            <w:pPr>
              <w:spacing w:after="0" w:line="240" w:lineRule="auto"/>
              <w:ind w:left="132"/>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Final comprehensive exam</w:t>
            </w:r>
          </w:p>
        </w:tc>
      </w:tr>
    </w:tbl>
    <w:p w:rsidR="003E5215" w:rsidRPr="00832277" w:rsidRDefault="003E5215" w:rsidP="003E5215">
      <w:pPr>
        <w:spacing w:after="0" w:line="240" w:lineRule="auto"/>
        <w:jc w:val="both"/>
        <w:rPr>
          <w:rFonts w:ascii="Times New Roman" w:hAnsi="Times New Roman" w:cs="Times New Roman"/>
          <w:sz w:val="20"/>
          <w:szCs w:val="20"/>
          <w:lang w:val="en-GB"/>
        </w:rPr>
      </w:pPr>
    </w:p>
    <w:p w:rsidR="00832277" w:rsidRDefault="00832277"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2D623D" w:rsidRDefault="002D623D"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E5215" w:rsidRDefault="003E5215"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Services Marketing</w:t>
      </w:r>
      <w:r>
        <w:rPr>
          <w:rFonts w:ascii="Times New Roman" w:hAnsi="Times New Roman" w:cs="Times New Roman"/>
          <w:sz w:val="20"/>
          <w:szCs w:val="20"/>
          <w:lang w:val="en-GB"/>
        </w:rPr>
        <w:t xml:space="preserve">               Neptun code: GT_AKMNE603-17</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3E5215" w:rsidRDefault="003E5215" w:rsidP="00D35CF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Course goals: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Competences: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Knowledge: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They know the principles and methods of organizing and leading marketing activities in service firms.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aware of the basics of services marketing in relation to their broad professional area.</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have and use the basic professional language of services marketing in English.</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reveal, organize, and analyze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identify complex services marketing consequences of business processes and organizational events.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Students participate in group work, being able to lead, organize, evaluate and control their activities.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professional English language in the services marketing field at intermediate level.</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constructive, cooperative, and initiative in group activities.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Autonomy, responsibility: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take responsibility for their analyses, conclusions, and decisions in services marketing questions.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As members of group work they fulfill their tasks individually and with responsibility.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present their analyses and findings to confirm their decisions related to services marketing questions.</w:t>
      </w:r>
    </w:p>
    <w:p w:rsidR="002D623D" w:rsidRPr="002D623D" w:rsidRDefault="002D623D" w:rsidP="002D623D">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2D623D">
        <w:rPr>
          <w:rFonts w:ascii="Times New Roman" w:hAnsi="Times New Roman" w:cs="Times New Roman"/>
          <w:i/>
          <w:sz w:val="20"/>
          <w:szCs w:val="20"/>
          <w:lang w:val="en-GB"/>
        </w:rPr>
        <w:t>, topics: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Lecture presentations (students are provided with lecture slides and full lectures), home learning using the compulsory and recommended readings, and e-learning materials including online assignments/homework with </w:t>
      </w: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roofErr w:type="gramStart"/>
      <w:r w:rsidRPr="002D623D">
        <w:rPr>
          <w:rFonts w:ascii="Times New Roman" w:hAnsi="Times New Roman" w:cs="Times New Roman"/>
          <w:sz w:val="20"/>
          <w:szCs w:val="20"/>
          <w:lang w:val="en-GB"/>
        </w:rPr>
        <w:t>additional</w:t>
      </w:r>
      <w:proofErr w:type="gramEnd"/>
      <w:r w:rsidRPr="002D623D">
        <w:rPr>
          <w:rFonts w:ascii="Times New Roman" w:hAnsi="Times New Roman" w:cs="Times New Roman"/>
          <w:sz w:val="20"/>
          <w:szCs w:val="20"/>
          <w:lang w:val="en-GB"/>
        </w:rPr>
        <w:t xml:space="preserve"> exercises to practice, end-term group presentation about a chosen service provider using the topics of the course.</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Course requirements involve: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Active participation in class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2D623D">
        <w:rPr>
          <w:rFonts w:ascii="Times New Roman" w:hAnsi="Times New Roman" w:cs="Times New Roman"/>
          <w:sz w:val="20"/>
          <w:szCs w:val="20"/>
          <w:lang w:val="en-GB"/>
        </w:rPr>
        <w:t>Who</w:t>
      </w:r>
      <w:proofErr w:type="gramEnd"/>
      <w:r w:rsidRPr="002D623D">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2D623D">
        <w:rPr>
          <w:rFonts w:ascii="Times New Roman" w:hAnsi="Times New Roman" w:cs="Times New Roman"/>
          <w:sz w:val="20"/>
          <w:szCs w:val="20"/>
          <w:lang w:val="en-GB"/>
        </w:rPr>
        <w:t>tools  •</w:t>
      </w:r>
      <w:proofErr w:type="gramEnd"/>
      <w:r w:rsidRPr="002D623D">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final exam.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 final exam will contain multiple choice, true or false questions. According to the University’s rules, the exam can be retaken only once.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If a student does not fulfil all of the requirements above, the signature will be denied.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calculation of the final grade is as follows: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homework</w:t>
      </w:r>
      <w:proofErr w:type="gramEnd"/>
      <w:r w:rsidRPr="002D623D">
        <w:rPr>
          <w:rFonts w:ascii="Times New Roman" w:hAnsi="Times New Roman" w:cs="Times New Roman"/>
          <w:sz w:val="20"/>
          <w:szCs w:val="20"/>
          <w:lang w:val="en-GB"/>
        </w:rPr>
        <w:t xml:space="preserve"> quizzes/exercises</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extra max.25%</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exam</w:t>
      </w:r>
      <w:proofErr w:type="gramEnd"/>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100%</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final result will be evaluated according to the following schedule: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0–50%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failed (1)</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51–62%</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satisfactory (2)</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63–74%</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average (3)</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75–86%</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good (4)</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87–100%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excellent (5)</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Compulsory readings: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WIRTZ, J.–LOVELOCK, C. H. (2017): Essentials of Services Marketing. Pearson, Boston, 3rd Edition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LOVELOCK, C. H.–WIRTZ, J. (2012): Services Marketing: People, Technology, </w:t>
      </w:r>
      <w:proofErr w:type="gramStart"/>
      <w:r w:rsidRPr="002D623D">
        <w:rPr>
          <w:rFonts w:ascii="Times New Roman" w:hAnsi="Times New Roman" w:cs="Times New Roman"/>
          <w:sz w:val="20"/>
          <w:szCs w:val="20"/>
          <w:lang w:val="en-GB"/>
        </w:rPr>
        <w:t>Strategy</w:t>
      </w:r>
      <w:proofErr w:type="gramEnd"/>
      <w:r w:rsidRPr="002D623D">
        <w:rPr>
          <w:rFonts w:ascii="Times New Roman" w:hAnsi="Times New Roman" w:cs="Times New Roman"/>
          <w:sz w:val="20"/>
          <w:szCs w:val="20"/>
          <w:lang w:val="en-GB"/>
        </w:rPr>
        <w:t>. Pearson, Boston, 7th edition, Global edition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BARON, S.–HARRIS, K.–HILTON, </w:t>
      </w:r>
      <w:proofErr w:type="gramStart"/>
      <w:r w:rsidRPr="002D623D">
        <w:rPr>
          <w:rFonts w:ascii="Times New Roman" w:hAnsi="Times New Roman" w:cs="Times New Roman"/>
          <w:sz w:val="20"/>
          <w:szCs w:val="20"/>
          <w:lang w:val="en-GB"/>
        </w:rPr>
        <w:t>T</w:t>
      </w:r>
      <w:proofErr w:type="gramEnd"/>
      <w:r w:rsidRPr="002D623D">
        <w:rPr>
          <w:rFonts w:ascii="Times New Roman" w:hAnsi="Times New Roman" w:cs="Times New Roman"/>
          <w:sz w:val="20"/>
          <w:szCs w:val="20"/>
          <w:lang w:val="en-GB"/>
        </w:rPr>
        <w:t>. (2009): Services Marketing: Text and Cases. Palgrave Macmillan, Basingstoke, 3rd edition</w:t>
      </w:r>
    </w:p>
    <w:p w:rsidR="000A7B89"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HOFFMANN, K. D.–BATESON, J. E. G.–WOOD, </w:t>
      </w:r>
      <w:proofErr w:type="gramStart"/>
      <w:r w:rsidRPr="002D623D">
        <w:rPr>
          <w:rFonts w:ascii="Times New Roman" w:hAnsi="Times New Roman" w:cs="Times New Roman"/>
          <w:sz w:val="20"/>
          <w:szCs w:val="20"/>
          <w:lang w:val="en-GB"/>
        </w:rPr>
        <w:t>E</w:t>
      </w:r>
      <w:proofErr w:type="gramEnd"/>
      <w:r w:rsidRPr="002D623D">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0A7B89">
      <w:pPr>
        <w:spacing w:after="0" w:line="240" w:lineRule="auto"/>
        <w:jc w:val="both"/>
        <w:rPr>
          <w:rFonts w:ascii="Times New Roman" w:hAnsi="Times New Roman" w:cs="Times New Roman"/>
          <w:sz w:val="20"/>
          <w:szCs w:val="20"/>
          <w:lang w:val="en-GB"/>
        </w:rPr>
      </w:pPr>
    </w:p>
    <w:p w:rsidR="000A7B89" w:rsidRPr="000A7B89" w:rsidRDefault="000A7B89" w:rsidP="000A7B89">
      <w:pPr>
        <w:spacing w:after="0" w:line="240" w:lineRule="auto"/>
        <w:jc w:val="both"/>
        <w:rPr>
          <w:rFonts w:ascii="Times New Roman" w:hAnsi="Times New Roman" w:cs="Times New Roman"/>
          <w:sz w:val="20"/>
          <w:szCs w:val="20"/>
          <w:lang w:val="en-GB"/>
        </w:rPr>
      </w:pPr>
      <w:r w:rsidRPr="000A7B89">
        <w:rPr>
          <w:rFonts w:ascii="Times New Roman" w:hAnsi="Times New Roman" w:cs="Times New Roman"/>
          <w:sz w:val="20"/>
          <w:szCs w:val="20"/>
          <w:lang w:val="en-GB"/>
        </w:rPr>
        <w:t xml:space="preserve">HOFFMANN, K. D.–BATESON, J. E. G.–WOOD, </w:t>
      </w:r>
      <w:proofErr w:type="gramStart"/>
      <w:r w:rsidRPr="000A7B89">
        <w:rPr>
          <w:rFonts w:ascii="Times New Roman" w:hAnsi="Times New Roman" w:cs="Times New Roman"/>
          <w:sz w:val="20"/>
          <w:szCs w:val="20"/>
          <w:lang w:val="en-GB"/>
        </w:rPr>
        <w:t>E</w:t>
      </w:r>
      <w:proofErr w:type="gramEnd"/>
      <w:r w:rsidRPr="000A7B89">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D35CFD">
      <w:pPr>
        <w:spacing w:after="0" w:line="240" w:lineRule="auto"/>
        <w:jc w:val="both"/>
        <w:rPr>
          <w:rFonts w:ascii="Times New Roman" w:hAnsi="Times New Roman" w:cs="Times New Roman"/>
          <w:sz w:val="20"/>
          <w:szCs w:val="20"/>
          <w:lang w:val="en-GB"/>
        </w:rPr>
      </w:pPr>
    </w:p>
    <w:p w:rsidR="000A7B89" w:rsidRP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Week</w:t>
            </w:r>
          </w:p>
        </w:tc>
        <w:tc>
          <w:tcPr>
            <w:tcW w:w="5386"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Orientation, Course Overview. How to Prepare a Presentation? </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LO: Students will be able to prepare a presentation and get an insight into the importance of service economy.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New Perspectives on Marketing in the Service Economy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get an insight into the importance of service economy. Services and categories of services are defined, as well as the marketing challenges posed by services. Lastly, the services marketing mix is introduced.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Consumer Behavior in a Services Context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three step model of service consumption, each step is discussed in detail.</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Positioning Services in Competitive Markets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Basic focus strategies for services, market segmentation, targeting, and positioning strategies are introduced.</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Developing Service Products and Brands </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topic of planning and creating service products, the flower of service model, branding issues of service products, and the opportunities of new service development.</w:t>
            </w:r>
          </w:p>
        </w:tc>
      </w:tr>
    </w:tbl>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A7B89" w:rsidRDefault="000A7B89"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6.</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Distributing Services Through Physical and Electronic Channels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Distribution in services context, six options for service delivery, place and time decisions in case of services, delivery of services on the Internet, and distributing services internationally are discussed.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7.</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Setting Prices and Implementing Revenue Management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get a knowledge about the challenges and objectives of service pricing, the pricing tripod model, the basics of revenue management, and the ethical concerns of service pricing.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8.</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Promoting Services and Educating Customers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are introduced to the role and challenges of marketing communications in case of services, the marketing communications planning and marketing communications mix for services.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9.</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Designing Service Processes. Balancing Demand and Capacity</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are discussed, including managing capacity and demand, queuing systems and reservations.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10.</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Crafting the Service Environment</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First, students get an insight into the purpose of service environments and customer reactions to those environments, then dimensions of service environment are discussed.</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11.</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People for Service Advantage</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why service employees are crucially important, they are introduced to the cycles of failure, mediocrity, and success, and the importance of and relationship with human resource management in case of services.</w:t>
            </w:r>
          </w:p>
        </w:tc>
      </w:tr>
    </w:tbl>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A7B89" w:rsidRDefault="000A7B8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Relationships and Building Loyalty, Complaint Handling and Service Recovery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understand why customer loyalty is important, then managing customer-firm relationships is discussed. Loyalty building and customer defection reducing strategies as well as CRM strategies are also discussed. Students understand customer complaining behavior, customer responses to and principles of effective service recovery, service guarantees, and managing abusive and opportunistic customer behavior.</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Improving Service Quality and Productivity, Striving for Service Leadership</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Service quality is defined, GAP model and other possibilities for measuring and improving service quality (e.g. Servqual model) are discussed. The following topics are discussed: service-profit chain; integrating marketing, operations, and human resources; creating a leading service organization; and leadership, culture and climate in service organizations.</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14. </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End-term presentations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bl>
    <w:p w:rsidR="002D623D" w:rsidRDefault="002D623D"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D35CFD">
      <w:pPr>
        <w:spacing w:after="0" w:line="240" w:lineRule="auto"/>
        <w:jc w:val="both"/>
        <w:rPr>
          <w:rFonts w:ascii="Times New Roman" w:hAnsi="Times New Roman" w:cs="Times New Roman"/>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Media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GT_AKMNE049-17</w:t>
      </w:r>
    </w:p>
    <w:p w:rsidR="00D35FB0" w:rsidRPr="001726A9"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Adrián Szilárd Nagy</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aim of the course is that the students get to know the world of media economics and its different schools.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detail and analyze the general features of media markets, to present their specific appearance in different industries.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examine newspaper publishing, radio and television, as well as to cover new types of media that have developed with the development of infocommunication possibilities.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After completing the course, students will be able to orientate themselves in the world of media economics and relate analytically to the phenomena, cases and contexts of media.</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Knowledge:</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has a basic knowledge of media economics.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major economic and social contexts associated with the media.</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main actors in the media space.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Capabilities:</w:t>
      </w:r>
      <w:r w:rsidRPr="00B6108F">
        <w:rPr>
          <w:rFonts w:ascii="Times New Roman" w:hAnsi="Times New Roman" w:cs="Times New Roman"/>
          <w:sz w:val="20"/>
          <w:szCs w:val="20"/>
          <w:lang w:val="en-GB"/>
        </w:rPr>
        <w:t xml:space="preserve"> He/she is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plan and manage a company’s media relationships.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orientate in economic, organizational and social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synthesize professional 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Attitudes:</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thinks rationally in media economics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interested and open minded.</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Autonomy, responsibility:</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a fair and honest professional who always decides to the best of his/her knowledge.</w:t>
      </w:r>
    </w:p>
    <w:p w:rsidR="00B6108F" w:rsidRPr="00B6108F" w:rsidRDefault="00B6108F" w:rsidP="00B6108F">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08F">
        <w:rPr>
          <w:rFonts w:ascii="Times New Roman" w:hAnsi="Times New Roman" w:cs="Times New Roman"/>
          <w:i/>
          <w:sz w:val="20"/>
          <w:szCs w:val="20"/>
          <w:lang w:val="en-GB"/>
        </w:rPr>
        <w:t>, topics: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subject, characteristics and basic concepts of media economics. Characteristics of products and demand on the media markets. Characteristics of supply, market structures and competition. Economic characteristics of advertisements and commercials. Paper industry: types, production, distribution and demand of papers, structure of paper markets. The radio market. Television market: products, supply, distribution, consumption, </w:t>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structure</w:t>
      </w:r>
      <w:proofErr w:type="gramEnd"/>
      <w:r w:rsidRPr="00B6108F">
        <w:rPr>
          <w:rFonts w:ascii="Times New Roman" w:hAnsi="Times New Roman" w:cs="Times New Roman"/>
          <w:sz w:val="20"/>
          <w:szCs w:val="20"/>
          <w:lang w:val="en-GB"/>
        </w:rPr>
        <w:t>. The concept and use of the new media. New media: content services and markets. Media regulation. Measuring media consumption.</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material is presented in the form of lectures, but there are also opportunities to comment, discuss, and ask questions.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From the theoretical material presented in the semester, the examination takes place in a colloquium in oral and / or written form.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Permissible absence is possible according to the Faculty's Code of Conduct in Education and Examinations.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Colloquium, in the framework of which the student reports on the knowledge and skills acquired during the semester. The theoretical material is evaluated in the form of a written and / or oral exam.</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Alan B. Albarran: The Media Economy, Routledge, 2017</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https://ebookcentral.proquest.com/lib/debrecen/detail.action?docID=4662421</w:t>
      </w:r>
    </w:p>
    <w:p w:rsidR="00D35FB0" w:rsidRPr="00B6108F" w:rsidRDefault="00D35FB0" w:rsidP="00B6108F">
      <w:pPr>
        <w:spacing w:after="0" w:line="240" w:lineRule="auto"/>
        <w:jc w:val="center"/>
        <w:rPr>
          <w:rFonts w:ascii="Times New Roman" w:hAnsi="Times New Roman" w:cs="Times New Roman"/>
          <w:b/>
          <w:sz w:val="20"/>
          <w:szCs w:val="20"/>
          <w:lang w:val="en-GB"/>
        </w:rPr>
      </w:pPr>
    </w:p>
    <w:p w:rsidR="00B6108F"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trHeight w:val="397"/>
          <w:jc w:val="center"/>
        </w:trPr>
        <w:tc>
          <w:tcPr>
            <w:tcW w:w="705"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Orientation week</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vAlign w:val="center"/>
          </w:tcPr>
          <w:p w:rsidR="00B6108F" w:rsidRPr="00B6108F" w:rsidRDefault="00B6108F" w:rsidP="00B6108F">
            <w:pPr>
              <w:tabs>
                <w:tab w:val="left" w:pos="1926"/>
              </w:tabs>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subject of media economics, basic concepts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products and demand in media markets</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supply, market structures and competition</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Economic characteristics of advertisements and commercials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Types and demand of papers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Production and distribution of papers, structure of paper markets</w:t>
            </w:r>
          </w:p>
        </w:tc>
      </w:tr>
    </w:tbl>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4519"/>
      </w:tblGrid>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radio market</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product and supply</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distribution, consumption, structure</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concept and use of the new media</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new media: content services and markets</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Measuring media consumption</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Media regulation</w:t>
            </w:r>
          </w:p>
        </w:tc>
      </w:tr>
    </w:tbl>
    <w:p w:rsidR="00B6108F" w:rsidRPr="00B6108F" w:rsidRDefault="00B6108F" w:rsidP="00B6108F">
      <w:pPr>
        <w:spacing w:after="0" w:line="240" w:lineRule="auto"/>
        <w:rPr>
          <w:rFonts w:ascii="Times New Roman" w:eastAsia="Calibri" w:hAnsi="Times New Roman" w:cs="Times New Roman"/>
          <w:sz w:val="20"/>
          <w:szCs w:val="20"/>
          <w:lang w:val="en-US" w:eastAsia="hu-HU"/>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rPr>
          <w:rFonts w:ascii="Times New Roman" w:hAnsi="Times New Roman" w:cs="Times New Roman"/>
          <w:b/>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Planning</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GT_AKMNE047-17</w:t>
      </w:r>
    </w:p>
    <w:p w:rsidR="00D35FB0" w:rsidRPr="001726A9"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Applied Economics Sciences</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László Szőllősi</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B6108F">
        <w:rPr>
          <w:rFonts w:ascii="Times New Roman" w:hAnsi="Times New Roman" w:cs="Times New Roman"/>
          <w:sz w:val="20"/>
          <w:szCs w:val="20"/>
          <w:lang w:val="en-GB"/>
        </w:rPr>
        <w:t>corporate</w:t>
      </w:r>
      <w:proofErr w:type="gramEnd"/>
      <w:r w:rsidRPr="00B6108F">
        <w:rPr>
          <w:rFonts w:ascii="Times New Roman" w:hAnsi="Times New Roman" w:cs="Times New Roman"/>
          <w:sz w:val="20"/>
          <w:szCs w:val="20"/>
          <w:lang w:val="en-GB"/>
        </w:rPr>
        <w:t>-level relationships of economic science, relevant economic functions and processes.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familiar with the principles of corporate finance.</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Capabilities: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Attitudes: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Autonomy, responsibility: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r w:rsidRPr="00B6108F">
        <w:rPr>
          <w:rFonts w:ascii="Times New Roman" w:hAnsi="Times New Roman" w:cs="Times New Roman"/>
          <w:sz w:val="20"/>
          <w:szCs w:val="20"/>
          <w:lang w:val="en-GB"/>
        </w:rPr>
        <w:t>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Course content, topics: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the requirements;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Planning in businesses, types of business plans; the process and methodology of business 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Action planning, aspects of action planning, planning of innovation; business planning, business planning practice, methods and content;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Executive summary;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enterprise;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Analysis of business sector;</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products and services;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Operational plan;</w:t>
      </w: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Marketing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Management and organizational structure;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Structure and capitalization;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Financial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Risk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Road map for main phases;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Written exam;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Submission a home essay (a business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Student presentations;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students prepare a business plan in a team of 3-4 people. The main content and formal requirements of the business plan are contained in the appendix to the course program, which is supplemented by the instructor’s regul</w:t>
      </w:r>
      <w:r>
        <w:rPr>
          <w:rFonts w:ascii="Times New Roman" w:hAnsi="Times New Roman" w:cs="Times New Roman"/>
          <w:sz w:val="20"/>
          <w:szCs w:val="20"/>
          <w:lang w:val="en-GB"/>
        </w:rPr>
        <w:t>ations.</w:t>
      </w:r>
      <w:r w:rsidRPr="00B6108F">
        <w:rPr>
          <w:rFonts w:ascii="Times New Roman" w:hAnsi="Times New Roman" w:cs="Times New Roman"/>
          <w:sz w:val="20"/>
          <w:szCs w:val="20"/>
          <w:lang w:val="en-GB"/>
        </w:rPr>
        <w:t xml:space="preserve">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to be prepared according to the instructor's instructions by the deadline. 3) Meeting the minimum requirements for a sufficient level (see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Following the submission of the business plan, the students will give an oral presentation and defend their work in 15 minutes.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semester ends with a practical (seminar) grade. The final grade includes the result of the home essay (business plan) prepared on the basis of the regulations and submitted to the deadline (max. 15 points), the result of the oral presentation (max. 5 points) and the result of a written exam (classroom test) (up to 50 points). The result of the home essay is determined by its professional, methodological quality and numerical accuracy of the data contained therein. There is no possibility to improve the home essay (business plan) after the submission. The date of writing the classroom test is in the 13th week of the term-time during the class. After it there will be 2 other make-up times. First one is in the 14th week of the term-time and the 2nd one </w:t>
      </w:r>
    </w:p>
    <w:p w:rsidR="00B6108F" w:rsidRPr="00DB4E41" w:rsidRDefault="00B6108F" w:rsidP="00B6108F">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is</w:t>
      </w:r>
      <w:proofErr w:type="gramEnd"/>
      <w:r w:rsidRPr="00B6108F">
        <w:rPr>
          <w:rFonts w:ascii="Times New Roman" w:hAnsi="Times New Roman" w:cs="Times New Roman"/>
          <w:sz w:val="20"/>
          <w:szCs w:val="20"/>
          <w:lang w:val="en-GB"/>
        </w:rPr>
        <w:t xml:space="preserve"> in the beginning of the examination period. The semester is considered as completed if both of the business plan submitted and the classroom test are successful (minimum 60% performance) and the presentation is accepted too.</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Borders points: </w:t>
      </w:r>
      <w:r w:rsidRPr="00B6108F">
        <w:rPr>
          <w:rFonts w:ascii="Times New Roman" w:hAnsi="Times New Roman" w:cs="Times New Roman"/>
          <w:sz w:val="20"/>
          <w:szCs w:val="20"/>
          <w:lang w:val="en-GB"/>
        </w:rPr>
        <w:tab/>
        <w:t>0-41 points (0-59%)</w:t>
      </w:r>
      <w:r w:rsidRPr="00B6108F">
        <w:rPr>
          <w:rFonts w:ascii="Times New Roman" w:hAnsi="Times New Roman" w:cs="Times New Roman"/>
          <w:sz w:val="20"/>
          <w:szCs w:val="20"/>
          <w:lang w:val="en-GB"/>
        </w:rPr>
        <w:tab/>
        <w:t>(1)</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41-48 points (60-69%)</w:t>
      </w:r>
      <w:r w:rsidRPr="00B6108F">
        <w:rPr>
          <w:rFonts w:ascii="Times New Roman" w:hAnsi="Times New Roman" w:cs="Times New Roman"/>
          <w:sz w:val="20"/>
          <w:szCs w:val="20"/>
          <w:lang w:val="en-GB"/>
        </w:rPr>
        <w:tab/>
        <w:t>(2)</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49-55 points (70-79%)</w:t>
      </w:r>
      <w:r w:rsidRPr="00B6108F">
        <w:rPr>
          <w:rFonts w:ascii="Times New Roman" w:hAnsi="Times New Roman" w:cs="Times New Roman"/>
          <w:sz w:val="20"/>
          <w:szCs w:val="20"/>
          <w:lang w:val="en-GB"/>
        </w:rPr>
        <w:tab/>
        <w:t>(3)</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56-62 points (80-89%)</w:t>
      </w:r>
      <w:r w:rsidRPr="00B6108F">
        <w:rPr>
          <w:rFonts w:ascii="Times New Roman" w:hAnsi="Times New Roman" w:cs="Times New Roman"/>
          <w:sz w:val="20"/>
          <w:szCs w:val="20"/>
          <w:lang w:val="en-GB"/>
        </w:rPr>
        <w:tab/>
        <w:t>(4)</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63-70 points (90-100%)</w:t>
      </w:r>
      <w:r w:rsidRPr="00B6108F">
        <w:rPr>
          <w:rFonts w:ascii="Times New Roman" w:hAnsi="Times New Roman" w:cs="Times New Roman"/>
          <w:sz w:val="20"/>
          <w:szCs w:val="20"/>
          <w:lang w:val="en-GB"/>
        </w:rPr>
        <w:tab/>
        <w:t>(5)</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(ed.): Business Planning: University Textbook – Theory. DE AGTC, Debrecen, 2013. 129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Siegel, E.S. – Ford, B.R. –Bontsein, J.M.: The Ernest &amp; Young Business Plan Guide. CONEX Kft, Budapest, 1996. 226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 Kovács, K. – Vida, V.: Business Planning Basics – workbook. University of Debreceni, Debrecen, 2019. 64 p.</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Recommended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Whiteling, I. (ed.): Start Your Own Business 2010. Crimson Publishing, 2009. 291 p. https://www.pdfdrive.com/start-your-own-business-e158036005.html</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McKinney, A. (ed.): Real Business Plans &amp; Marketing Tools. Prep Publishing, 2003. 192 p.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4A7337"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B6108F">
        <w:rPr>
          <w:rFonts w:ascii="Times New Roman" w:hAnsi="Times New Roman" w:cs="Times New Roman"/>
          <w:sz w:val="20"/>
          <w:szCs w:val="20"/>
          <w:lang w:val="en-GB"/>
        </w:rPr>
        <w:cr/>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Pr="00D35FB0" w:rsidRDefault="00B6108F" w:rsidP="00B6108F">
      <w:pPr>
        <w:spacing w:after="0" w:line="240" w:lineRule="auto"/>
        <w:jc w:val="both"/>
        <w:rPr>
          <w:rFonts w:ascii="Times New Roman" w:hAnsi="Times New Roman" w:cs="Times New Roman"/>
          <w:sz w:val="20"/>
          <w:szCs w:val="20"/>
          <w:lang w:val="en-GB"/>
        </w:rPr>
      </w:pPr>
    </w:p>
    <w:p w:rsidR="004A7337" w:rsidRDefault="004A7337" w:rsidP="004A73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A7337" w:rsidRPr="00B6108F" w:rsidRDefault="004A7337" w:rsidP="00B6108F">
      <w:pPr>
        <w:spacing w:after="0" w:line="240" w:lineRule="auto"/>
        <w:jc w:val="center"/>
        <w:rPr>
          <w:rFonts w:ascii="Times New Roman" w:hAnsi="Times New Roman" w:cs="Times New Roman"/>
          <w:b/>
          <w:i/>
          <w:sz w:val="20"/>
          <w:szCs w:val="20"/>
          <w:lang w:val="en-GB"/>
        </w:rPr>
      </w:pPr>
    </w:p>
    <w:p w:rsidR="000139DB"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jc w:val="center"/>
        </w:trPr>
        <w:tc>
          <w:tcPr>
            <w:tcW w:w="705" w:type="dxa"/>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tcPr>
          <w:p w:rsidR="00B6108F" w:rsidRPr="00B6108F" w:rsidRDefault="00B6108F" w:rsidP="00B6108F">
            <w:pPr>
              <w:spacing w:before="120" w:after="120" w:line="240" w:lineRule="auto"/>
              <w:jc w:val="center"/>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the requirements; Elements;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concepts and elements of business planning.</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Planning in businesses, types of business plans; the process and methodology of business planning;</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Introduction of enterprise;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Analysis of business sector;</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 xml:space="preserve">LO: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bl>
    <w:p w:rsidR="00163025" w:rsidRPr="00DB4E41" w:rsidRDefault="00163025" w:rsidP="000139DB">
      <w:pPr>
        <w:spacing w:after="0" w:line="240" w:lineRule="auto"/>
        <w:jc w:val="both"/>
        <w:rPr>
          <w:rFonts w:ascii="Times New Roman" w:hAnsi="Times New Roman" w:cs="Times New Roman"/>
          <w:sz w:val="20"/>
          <w:szCs w:val="20"/>
          <w:lang w:val="en-GB"/>
        </w:rPr>
      </w:pPr>
    </w:p>
    <w:p w:rsidR="00163025" w:rsidRPr="00DB4E41" w:rsidRDefault="00163025" w:rsidP="00163025">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163025" w:rsidRPr="00DB4E41" w:rsidRDefault="00163025" w:rsidP="000139DB">
      <w:pPr>
        <w:spacing w:after="0" w:line="240" w:lineRule="auto"/>
        <w:jc w:val="both"/>
        <w:rPr>
          <w:rFonts w:ascii="Times New Roman" w:hAnsi="Times New Roman" w:cs="Times New Roman"/>
          <w:sz w:val="20"/>
          <w:szCs w:val="20"/>
          <w:lang w:val="en-GB"/>
        </w:rPr>
      </w:pP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102"/>
      </w:tblGrid>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products and services;</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GB" w:eastAsia="hu-HU"/>
              </w:rPr>
              <w:t>LO: Students know the technique of presenting the product / service and the professional questions needed to present the product / service market needs. They are able to collect and process related data.</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b/>
                <w:sz w:val="20"/>
                <w:szCs w:val="20"/>
                <w:lang w:val="en-US" w:eastAsia="hu-HU"/>
              </w:rPr>
              <w:t>Operational plan;</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Marketing plan;</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Management and organizational structure; Capitalization and structure;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Financial plan I.;</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bl>
    <w:p w:rsidR="00163025" w:rsidRDefault="00163025"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3025" w:rsidRDefault="00163025" w:rsidP="000139DB">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B6108F" w:rsidRPr="00B6108F" w:rsidTr="00B6108F">
        <w:trPr>
          <w:trHeight w:val="342"/>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Financial plan </w:t>
            </w:r>
            <w:proofErr w:type="gramStart"/>
            <w:r w:rsidRPr="00B6108F">
              <w:rPr>
                <w:rFonts w:ascii="Times New Roman" w:eastAsia="Calibri" w:hAnsi="Times New Roman" w:cs="Times New Roman"/>
                <w:b/>
                <w:sz w:val="20"/>
                <w:szCs w:val="20"/>
                <w:lang w:val="en-US" w:eastAsia="hu-HU"/>
              </w:rPr>
              <w:t>II.;</w:t>
            </w:r>
            <w:proofErr w:type="gramEnd"/>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Risk assessment; Road map for main phases;</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Written exam;</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Business plan submission; Student presentations; Replacement of written exam; </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 As a result of the presentation, students will be able to highlight and introduce the most important relationships and develop their presentation and debate skills.</w:t>
            </w:r>
          </w:p>
        </w:tc>
      </w:tr>
    </w:tbl>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B6108F" w:rsidRDefault="00B6108F" w:rsidP="000139DB">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 and form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The required structure and content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Cover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w:t>
      </w:r>
      <w:r w:rsidRPr="003C54EC">
        <w:rPr>
          <w:rFonts w:ascii="Times New Roman" w:hAnsi="Times New Roman" w:cs="Times New Roman"/>
          <w:sz w:val="20"/>
          <w:szCs w:val="20"/>
          <w:lang w:val="en-GB"/>
        </w:rPr>
        <w:tab/>
        <w:t>Identification data;</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w:t>
      </w:r>
      <w:r w:rsidRPr="003C54EC">
        <w:rPr>
          <w:rFonts w:ascii="Times New Roman" w:hAnsi="Times New Roman" w:cs="Times New Roman"/>
          <w:sz w:val="20"/>
          <w:szCs w:val="20"/>
          <w:lang w:val="en-GB"/>
        </w:rPr>
        <w:tab/>
        <w:t>Executive summary;</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w:t>
      </w:r>
      <w:r w:rsidRPr="003C54EC">
        <w:rPr>
          <w:rFonts w:ascii="Times New Roman" w:hAnsi="Times New Roman" w:cs="Times New Roman"/>
          <w:sz w:val="20"/>
          <w:szCs w:val="20"/>
          <w:lang w:val="en-GB"/>
        </w:rPr>
        <w:tab/>
        <w:t>General company description;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4.</w:t>
      </w:r>
      <w:r w:rsidRPr="003C54EC">
        <w:rPr>
          <w:rFonts w:ascii="Times New Roman" w:hAnsi="Times New Roman" w:cs="Times New Roman"/>
          <w:sz w:val="20"/>
          <w:szCs w:val="20"/>
          <w:lang w:val="en-GB"/>
        </w:rPr>
        <w:tab/>
        <w:t>Sectorial analysis;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5.</w:t>
      </w:r>
      <w:r w:rsidRPr="003C54EC">
        <w:rPr>
          <w:rFonts w:ascii="Times New Roman" w:hAnsi="Times New Roman" w:cs="Times New Roman"/>
          <w:sz w:val="20"/>
          <w:szCs w:val="20"/>
          <w:lang w:val="en-GB"/>
        </w:rPr>
        <w:tab/>
        <w:t>Products and services;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6.</w:t>
      </w:r>
      <w:r w:rsidRPr="003C54EC">
        <w:rPr>
          <w:rFonts w:ascii="Times New Roman" w:hAnsi="Times New Roman" w:cs="Times New Roman"/>
          <w:sz w:val="20"/>
          <w:szCs w:val="20"/>
          <w:lang w:val="en-GB"/>
        </w:rPr>
        <w:tab/>
        <w:t>Operational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7.</w:t>
      </w:r>
      <w:r w:rsidRPr="003C54EC">
        <w:rPr>
          <w:rFonts w:ascii="Times New Roman" w:hAnsi="Times New Roman" w:cs="Times New Roman"/>
          <w:sz w:val="20"/>
          <w:szCs w:val="20"/>
          <w:lang w:val="en-GB"/>
        </w:rPr>
        <w:tab/>
        <w:t>Marketing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8.</w:t>
      </w:r>
      <w:r w:rsidRPr="003C54EC">
        <w:rPr>
          <w:rFonts w:ascii="Times New Roman" w:hAnsi="Times New Roman" w:cs="Times New Roman"/>
          <w:sz w:val="20"/>
          <w:szCs w:val="20"/>
          <w:lang w:val="en-GB"/>
        </w:rPr>
        <w:tab/>
        <w:t>Management and organization;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9.</w:t>
      </w:r>
      <w:r w:rsidRPr="003C54EC">
        <w:rPr>
          <w:rFonts w:ascii="Times New Roman" w:hAnsi="Times New Roman" w:cs="Times New Roman"/>
          <w:sz w:val="20"/>
          <w:szCs w:val="20"/>
          <w:lang w:val="en-GB"/>
        </w:rPr>
        <w:tab/>
        <w:t>Capitalization and structure;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10.</w:t>
      </w:r>
      <w:r w:rsidRPr="003C54EC">
        <w:rPr>
          <w:rFonts w:ascii="Times New Roman" w:hAnsi="Times New Roman" w:cs="Times New Roman"/>
          <w:sz w:val="20"/>
          <w:szCs w:val="20"/>
          <w:lang w:val="en-GB"/>
        </w:rPr>
        <w:tab/>
        <w:t>Financial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11.</w:t>
      </w:r>
      <w:r w:rsidRPr="003C54EC">
        <w:rPr>
          <w:rFonts w:ascii="Times New Roman" w:hAnsi="Times New Roman" w:cs="Times New Roman"/>
          <w:sz w:val="20"/>
          <w:szCs w:val="20"/>
          <w:lang w:val="en-GB"/>
        </w:rPr>
        <w:tab/>
        <w:t>Risk management;</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12.</w:t>
      </w:r>
      <w:r w:rsidRPr="003C54EC">
        <w:rPr>
          <w:rFonts w:ascii="Times New Roman" w:hAnsi="Times New Roman" w:cs="Times New Roman"/>
          <w:sz w:val="20"/>
          <w:szCs w:val="20"/>
          <w:lang w:val="en-GB"/>
        </w:rPr>
        <w:tab/>
        <w:t>Schedule of major milestones;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Annexes;</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It is a requirement for each chapter to be elaborated in detail with the topic. Submission of a business plan with incomplete content (missing chapter) will result in the rejection of the essay and the course signature.</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Formal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Min. 35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Font type: Times New Roman, font size: 12, single spacing, margin: 2.5 cm;</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For the editing of tables and figures and for other formal requirements, the formal requirements of the diploma work are guiding.</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The essay can be submitted electronically by sending to the instructor's e-mail address, which includes three files: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 Business plan in a Word document (*.doc, *.docx);</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 An excel document containing figures and background calculations presented in the business plan (*.xls, *.xlsx);</w:t>
      </w:r>
    </w:p>
    <w:p w:rsid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 Slides of the presentation (*.ppt, *.pptx);</w:t>
      </w: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3C54E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C54EC" w:rsidRDefault="003C54EC"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Marketing Channels Planning and Audit</w:t>
      </w: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w:t>
      </w:r>
      <w:r w:rsidRPr="00471205">
        <w:rPr>
          <w:rFonts w:ascii="Times New Roman" w:hAnsi="Times New Roman" w:cs="Times New Roman"/>
          <w:sz w:val="20"/>
          <w:szCs w:val="20"/>
          <w:lang w:val="en-GB"/>
        </w:rPr>
        <w:t>eptun code: GT_AKMNE605-17</w:t>
      </w: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Pr>
          <w:rFonts w:ascii="Times New Roman" w:hAnsi="Times New Roman" w:cs="Times New Roman"/>
          <w:sz w:val="20"/>
          <w:szCs w:val="20"/>
          <w:lang w:val="en-GB"/>
        </w:rPr>
        <w:t xml:space="preserve">     Credit:  3</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Tímea Gál</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Students are introduced to the topic of planning and analyzing marketing channels.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Knowledge: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Capabilities:</w:t>
      </w:r>
      <w:r w:rsidRPr="00471205">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Attitudes</w:t>
      </w:r>
      <w:r w:rsidRPr="00471205">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w:t>
      </w:r>
      <w:r>
        <w:rPr>
          <w:rFonts w:ascii="Times New Roman" w:hAnsi="Times New Roman" w:cs="Times New Roman"/>
          <w:sz w:val="20"/>
          <w:szCs w:val="20"/>
          <w:lang w:val="en-GB"/>
        </w:rPr>
        <w:t>iative in projects or teamwork.</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Autonomy, responsibility:</w:t>
      </w:r>
      <w:r w:rsidRPr="00471205">
        <w:rPr>
          <w:rFonts w:ascii="Times New Roman" w:hAnsi="Times New Roman" w:cs="Times New Roman"/>
          <w:sz w:val="20"/>
          <w:szCs w:val="20"/>
          <w:lang w:val="en-GB"/>
        </w:rPr>
        <w:t xml:space="preserve"> They will take responsibility for their analyses, conclusions and decisions.</w:t>
      </w:r>
    </w:p>
    <w:p w:rsidR="00471205" w:rsidRPr="00471205" w:rsidRDefault="00471205" w:rsidP="0047120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471205">
        <w:rPr>
          <w:rFonts w:ascii="Times New Roman" w:hAnsi="Times New Roman" w:cs="Times New Roman"/>
          <w:i/>
          <w:sz w:val="20"/>
          <w:szCs w:val="20"/>
          <w:lang w:val="en-GB"/>
        </w:rPr>
        <w: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aims at getting to know different types of marketing channels, examining the methods of marketing channels and the strategic tasks of the sales system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Learn about the curriculum of lectures and exercises. Preservation of an oral presentation as a condition of signing. Exercises are mandatory.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Written exam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Recommended readings: </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Couglan, A.T., Stern, L.W., Anderson, E., El-Ansary, A.I.: Marketing Channels (6th edition edition)</w:t>
      </w:r>
      <w:r w:rsidR="00085A27">
        <w:rPr>
          <w:rFonts w:ascii="Times New Roman" w:hAnsi="Times New Roman" w:cs="Times New Roman"/>
          <w:sz w:val="20"/>
          <w:szCs w:val="20"/>
          <w:lang w:val="en-GB"/>
        </w:rPr>
        <w:t xml:space="preserve"> </w:t>
      </w:r>
      <w:r w:rsidRPr="00471205">
        <w:rPr>
          <w:rFonts w:ascii="Times New Roman" w:hAnsi="Times New Roman" w:cs="Times New Roman"/>
          <w:sz w:val="20"/>
          <w:szCs w:val="20"/>
          <w:lang w:val="en-GB"/>
        </w:rPr>
        <w:t>2006, Prentice Hall</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center"/>
        <w:rPr>
          <w:rFonts w:ascii="Times New Roman" w:hAnsi="Times New Roman" w:cs="Times New Roman"/>
          <w:b/>
          <w:sz w:val="20"/>
          <w:szCs w:val="20"/>
          <w:lang w:val="en-GB"/>
        </w:rPr>
      </w:pPr>
      <w:r w:rsidRPr="00471205">
        <w:rPr>
          <w:rFonts w:ascii="Times New Roman" w:hAnsi="Times New Roman" w:cs="Times New Roman"/>
          <w:b/>
          <w:sz w:val="20"/>
          <w:szCs w:val="20"/>
          <w:lang w:val="en-GB"/>
        </w:rPr>
        <w:t>Syllabus</w:t>
      </w:r>
    </w:p>
    <w:p w:rsidR="00471205" w:rsidRDefault="00471205" w:rsidP="000139DB">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4720"/>
      </w:tblGrid>
      <w:tr w:rsidR="00471205" w:rsidRPr="00471205" w:rsidTr="00471205">
        <w:tc>
          <w:tcPr>
            <w:tcW w:w="1191"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Week</w:t>
            </w:r>
          </w:p>
        </w:tc>
        <w:tc>
          <w:tcPr>
            <w:tcW w:w="4720"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Topics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Introduction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hu-HU"/>
              </w:rPr>
            </w:pPr>
            <w:r w:rsidRPr="00623621">
              <w:rPr>
                <w:rFonts w:ascii="Times New Roman" w:eastAsia="Times New Roman" w:hAnsi="Times New Roman" w:cs="Times New Roman"/>
                <w:color w:val="212121"/>
                <w:sz w:val="20"/>
                <w:szCs w:val="20"/>
                <w:lang w:val="en" w:eastAsia="hu-HU"/>
              </w:rPr>
              <w:t>Commercial forms, business types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Cooperative strategies in marketing channels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Calibri" w:hAnsi="Times New Roman" w:cs="Times New Roman"/>
                <w:sz w:val="20"/>
                <w:szCs w:val="20"/>
                <w:lang w:eastAsia="hu-HU"/>
              </w:rPr>
              <w:t>Consumer behaviour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Stategy in shopkeeping</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Selection policy</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Planning of product range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Times New Roman" w:hAnsi="Times New Roman" w:cs="Times New Roman"/>
                <w:sz w:val="20"/>
                <w:szCs w:val="20"/>
                <w:lang w:eastAsia="hu-HU"/>
              </w:rPr>
              <w:t>Price and action planning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Times New Roman" w:hAnsi="Times New Roman" w:cs="Times New Roman"/>
                <w:sz w:val="20"/>
                <w:szCs w:val="20"/>
                <w:lang w:eastAsia="hu-HU"/>
              </w:rPr>
              <w:t>Communication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Services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Shop evolving</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Site selection</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tabs>
                <w:tab w:val="left" w:pos="3908"/>
              </w:tabs>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Goods and information flows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tabs>
                <w:tab w:val="left" w:pos="1755"/>
              </w:tabs>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Measuring of performance among commercial companies</w:t>
            </w:r>
          </w:p>
        </w:tc>
      </w:tr>
    </w:tbl>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International Marketing</w:t>
      </w:r>
      <w:r>
        <w:rPr>
          <w:rFonts w:ascii="Times New Roman" w:hAnsi="Times New Roman" w:cs="Times New Roman"/>
          <w:sz w:val="20"/>
          <w:szCs w:val="20"/>
          <w:lang w:val="en-GB"/>
        </w:rPr>
        <w:t xml:space="preserve">     Neptun code: </w:t>
      </w:r>
      <w:r w:rsidRPr="00471205">
        <w:rPr>
          <w:rFonts w:ascii="Times New Roman" w:hAnsi="Times New Roman" w:cs="Times New Roman"/>
          <w:sz w:val="20"/>
          <w:szCs w:val="20"/>
          <w:lang w:val="en-GB"/>
        </w:rPr>
        <w:t>GT_AKMNE606-17</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 xml:space="preserve">     Requirement: Exam</w:t>
      </w:r>
      <w:r>
        <w:rPr>
          <w:rFonts w:ascii="Times New Roman" w:hAnsi="Times New Roman" w:cs="Times New Roman"/>
          <w:sz w:val="20"/>
          <w:szCs w:val="20"/>
          <w:lang w:val="en-GB"/>
        </w:rPr>
        <w:t xml:space="preserve">        Credit:  4</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Responsible </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This course focuses on marketing strategy and marketing management within the context of global and international markets. By using video and text cases beside lecture presentations, it aims to enhance students’ skills in developing effective marketing strategies and making proper decisions in international contexts.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Knowledge: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Graduates will have acquired a comprehensive understanding of the basic facts, avenues and restrictions in the special field of international marketing; the structure, operation and relation systems of organizations in the given professional areas; the behaviour of players and its decisive factors in external and internal environments, information gathering for decision-making; and motivational factors; a clear understanding of the most relevant correlations, theories related to international marketing and their constituent conceptual structure; a detailed knowledge of the notion, concept, set of instruments and methodology of international marketing in business sphere.</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Capabilities:</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By applying principles and methods studied, graduates will explore, systematize and analyze facts and essential links; draw conclusions independently and make critical comments, prepare proposals for decision-making, bring decisions in a routine and also partly unknown - national or international - environment. They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They will be able to perform a basic analysis of concepts constituting the knowledge system of international marketing, synthetize their correlations and adequately evaluate the data obtained. They will be capable of making themselves familiar with short and mid-term decision-making processes of international marketing, recognize rapid market changes and adapt to them. They will be capable of performing market research tasks for the preparation of decision-making in international marketing; developing international marketing plans, carrying out research </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and</w:t>
      </w:r>
      <w:proofErr w:type="gramEnd"/>
      <w:r w:rsidRPr="00471205">
        <w:rPr>
          <w:rFonts w:ascii="Times New Roman" w:hAnsi="Times New Roman" w:cs="Times New Roman"/>
          <w:sz w:val="20"/>
          <w:szCs w:val="20"/>
          <w:lang w:val="en-GB"/>
        </w:rPr>
        <w:t xml:space="preserve"> analyzing fundamental correlations. The will have the ability to conduct efficient work in international marketing projects. They become capable of recognizing international marketing issues, planning their resolutions and realizing them.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Attitudes: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Graduates will be receptive to include new information, new professional know-how and methodology; open to undertaking new and independent tasks. They will foster efforts to use their informal learning as a means of achieving their professional objectives.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Autonomy, responsibility:</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They will take responsibility for their analyses, conclusions and decisions. By applying professional guidelines, they will be able to think through the comprehensive and special issues of international marketing and the development of their solutions on the basis of the available sources. They will take responsibility for the development and justification of professional viewpoints. They will be able to give a presentation and manage debates independently.</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content,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includes the following topics: international marketing planning; motivators and barriers of international expansion; international marketing research; political, economic, and sociocultural environment of international marketing; micro-environment of international marketing; international market selection; international market entry strategies; product, pricing, distribution, and marketing communication decisions in international marketing.</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Lecture presentations (students are provided with lecture slides), class discussions, team work (text and video case study analysis, presentation and discussion), textbook for studying at home, and e-learning materials (online assignments/homework).</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calculation of the final grade is as follows:</w:t>
      </w:r>
    </w:p>
    <w:p w:rsid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ho</w:t>
      </w:r>
      <w:r>
        <w:rPr>
          <w:rFonts w:ascii="Times New Roman" w:hAnsi="Times New Roman" w:cs="Times New Roman"/>
          <w:sz w:val="20"/>
          <w:szCs w:val="20"/>
          <w:lang w:val="en-GB"/>
        </w:rPr>
        <w:t>mework</w:t>
      </w:r>
      <w:proofErr w:type="gramEnd"/>
      <w:r>
        <w:rPr>
          <w:rFonts w:ascii="Times New Roman" w:hAnsi="Times New Roman" w:cs="Times New Roman"/>
          <w:sz w:val="20"/>
          <w:szCs w:val="20"/>
          <w:lang w:val="en-GB"/>
        </w:rPr>
        <w:t xml:space="preserve"> &amp; seminar tasks</w:t>
      </w:r>
      <w:r>
        <w:rPr>
          <w:rFonts w:ascii="Times New Roman" w:hAnsi="Times New Roman" w:cs="Times New Roman"/>
          <w:sz w:val="20"/>
          <w:szCs w:val="20"/>
          <w:lang w:val="en-GB"/>
        </w:rPr>
        <w:tab/>
        <w:t xml:space="preserve">     30%</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w:t>
      </w:r>
      <w:proofErr w:type="gramStart"/>
      <w:r w:rsidRPr="00471205">
        <w:rPr>
          <w:rFonts w:ascii="Times New Roman" w:hAnsi="Times New Roman" w:cs="Times New Roman"/>
          <w:sz w:val="20"/>
          <w:szCs w:val="20"/>
          <w:lang w:val="en-GB"/>
        </w:rPr>
        <w:t>written</w:t>
      </w:r>
      <w:proofErr w:type="gramEnd"/>
      <w:r w:rsidRPr="00471205">
        <w:rPr>
          <w:rFonts w:ascii="Times New Roman" w:hAnsi="Times New Roman" w:cs="Times New Roman"/>
          <w:sz w:val="20"/>
          <w:szCs w:val="20"/>
          <w:lang w:val="en-GB"/>
        </w:rPr>
        <w:t xml:space="preserve"> exam</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 xml:space="preserve">     70%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be evaluated according to the following schedule:</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0–50%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failed (1)</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51–62%</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satisfactory (2)</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63–74%</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average (3)</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75–86%</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good (4)</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471205">
      <w:pPr>
        <w:spacing w:after="0" w:line="240" w:lineRule="auto"/>
        <w:jc w:val="both"/>
        <w:rPr>
          <w:rFonts w:ascii="Times New Roman" w:hAnsi="Times New Roman" w:cs="Times New Roman"/>
          <w:sz w:val="20"/>
          <w:szCs w:val="20"/>
          <w:lang w:val="en-GB"/>
        </w:rPr>
      </w:pPr>
    </w:p>
    <w:p w:rsidR="00471205" w:rsidRPr="00471205" w:rsidRDefault="00D1422B"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71205" w:rsidRPr="00471205">
        <w:rPr>
          <w:rFonts w:ascii="Times New Roman" w:hAnsi="Times New Roman" w:cs="Times New Roman"/>
          <w:sz w:val="20"/>
          <w:szCs w:val="20"/>
          <w:lang w:val="en-GB"/>
        </w:rPr>
        <w:t>87–100%</w:t>
      </w:r>
      <w:r w:rsidR="00471205" w:rsidRPr="00471205">
        <w:rPr>
          <w:rFonts w:ascii="Times New Roman" w:hAnsi="Times New Roman" w:cs="Times New Roman"/>
          <w:sz w:val="20"/>
          <w:szCs w:val="20"/>
          <w:lang w:val="en-GB"/>
        </w:rPr>
        <w:tab/>
      </w:r>
      <w:r w:rsidR="00471205" w:rsidRPr="00471205">
        <w:rPr>
          <w:rFonts w:ascii="Times New Roman" w:hAnsi="Times New Roman" w:cs="Times New Roman"/>
          <w:sz w:val="20"/>
          <w:szCs w:val="20"/>
          <w:lang w:val="en-GB"/>
        </w:rPr>
        <w:tab/>
        <w:t>excellent (5)</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contain the homework &amp; seminar task results in case of repeated examinations, too.</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Hollensen, Svend (2017): Global Marketing. 7/E, Pearson, ISBN-10: 1292100117, ISBN-13: 9781292100111</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Albaum, Gerald–Duerr, Edwin–Josiassen, Alexander (2016): International Marketing and Export Management. 8th Edition, Pearson,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1292016922, ISBN-13: 9781292016924</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Cateora, Philip R.–Gilly, Mary C.–Graham, John L. (2009): International Marketing. 14th Edition, McGraw-Hill</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Keegan, Warren J.–Green, Mark C. (2017): Global Marketing plus MyMarketingLab with Pearson eText. Global Edition, 9th Edition, Pearson, Boston,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1292150882, ISBN-13: 9781292150888</w:t>
      </w:r>
    </w:p>
    <w:p w:rsidR="00D1422B" w:rsidRDefault="00D1422B" w:rsidP="00471205">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D1422B" w:rsidRPr="00D1422B" w:rsidTr="009C6A11">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Week</w:t>
            </w:r>
          </w:p>
        </w:tc>
        <w:tc>
          <w:tcPr>
            <w:tcW w:w="5527"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Topics</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Introduction to International Marketing</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essence of global and international marketing, the 5-step process of international marketing planning in relation to strategic planning, the factors of the problem of going abroad or not, the international marketing concepts, the problem of standardization and differentiation, and the forces behind them.</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2.</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Initiation of Internationalization</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proactive and reactive motives, as well as internal and external triggers for internationalization, and they will know the internationalization barriers/risks.</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3.</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International Marketing Research</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 xml:space="preserve">LO: Students will understand the </w:t>
            </w:r>
            <w:r w:rsidRPr="00D1422B">
              <w:rPr>
                <w:rFonts w:ascii="Times New Roman" w:eastAsia="Calibri" w:hAnsi="Times New Roman" w:cs="Times New Roman"/>
                <w:sz w:val="20"/>
                <w:szCs w:val="20"/>
                <w:lang w:val="en-IN" w:eastAsia="hu-HU"/>
              </w:rPr>
              <w:t>information need for major international marketing decisions and the categorization of data for assessment of market potential in a country. They will know the role of secondary research (both internal and external) and that of primary research (both quantitative and qualitative) in international market research, including the research design in case of primary research. They will have an insight into other research methods (e.g. continuous research, Delphi studies, sales forecasting) as well as the international marketing information systems.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 The Political and Economic Environment</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have an insight into the effects of home and target country political/legal environment on their international activities, including various trade barriers. They will know the effects of economic environment, including the economic indicators to be used for assessment, types of countries based on their economic development, and stages of economic integration, including the EU. They will have in insight into the business opportunities provided by low income countries.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II.: The Sociocultural Environment</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different approaches of culture, the layers and elements of culture, and theories of cultural differences (high and low context cultures, Hofstede’s cultural dimensions). They will know how to manage cultural differences and they will understand the convergence and divergence of national cultures.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6.</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Micro-Environment Analysis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competition analysis of an industry (Porter’s 5 forces model), the strategic groups, the value chain analysis, and the role of resources and competences in internationalization.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7.</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The International Market Selection Process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potential determinants of the firm’s choice of foreign markets, the process of international market segmentation, the market expansion strategies, and the global product/market portfolio.</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8.</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 xml:space="preserve">Some Approaches to the Choice of Entry Mode. </w:t>
            </w:r>
            <w:r w:rsidRPr="00D1422B">
              <w:rPr>
                <w:rFonts w:ascii="Times New Roman" w:eastAsia="Calibri" w:hAnsi="Times New Roman" w:cs="Times New Roman"/>
                <w:b/>
                <w:sz w:val="20"/>
                <w:szCs w:val="20"/>
                <w:lang w:val="en-US" w:eastAsia="hu-HU"/>
              </w:rPr>
              <w:t>Export as a Foreign Market Entry Mode</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various internal and external factors affecting the foreign market entry mode decision</w:t>
            </w:r>
            <w:r w:rsidRPr="00D1422B">
              <w:rPr>
                <w:rFonts w:ascii="Times New Roman" w:eastAsia="Calibri" w:hAnsi="Times New Roman" w:cs="Times New Roman"/>
                <w:sz w:val="20"/>
                <w:szCs w:val="20"/>
                <w:lang w:eastAsia="hu-HU"/>
              </w:rPr>
              <w:t xml:space="preserve">, and </w:t>
            </w:r>
            <w:r w:rsidRPr="00D1422B">
              <w:rPr>
                <w:rFonts w:ascii="Times New Roman" w:eastAsia="Calibri" w:hAnsi="Times New Roman" w:cs="Times New Roman"/>
                <w:sz w:val="20"/>
                <w:szCs w:val="20"/>
                <w:lang w:val="en-US" w:eastAsia="hu-HU"/>
              </w:rPr>
              <w:t>the characteristics of entry modes being taken into account when deciding about them. Students will have an insight into the various indirect and direct export modes, they will know the questions of choice of intermediaries and the evaluation of international distributor partners. They will have an insight into the cooperative export modes as well.</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9.</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Intermediate Market Entry Modes: Contract Manufacturing, Licensing, Franchising, Joint Venture/Strategic Alliances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have a deep knowledge of the characteristics of contract manufacturing, licensing, franchising, joint ventures/strategic alliances, and other intermediate entry modes.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10.</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Hierarchical Market Entry Modes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characteristics of domestic-based and resident sales representatives, foreign sales branch and foreign sales subsidiary, production subsidiary, regional headquarters, and transnational organization. They will have an insight into the establishment of wholly owned subsidiaries via greenfield investment or acquisition.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P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11.</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 Product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need for standardization and adaptation of international marketing mix as well as the forces supporting each. They will know the dimensions of international product and service offerings, the product life cycle and the international product life cycle concepts. They will have an insight into the new product development process for international markets, the product-communication mix, the questions of product positioning and branding in international markets, and the role of the Internet in co-creation of products and services.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12.</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 Pricing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be able to compare international pricing strategies with domestic pricing strategies, they will understand the various internal and external factors influencing international pricing decisions, they will be able to use the international pricing strategies, they will understand transfer pricing and currency issues, the effect of the Internet on international pricing, the terms of sale, delivery and payment.</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13.</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III.: Distribution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external and internal determinants of channel decisions, including the structure of the channel, managing and controlling the channel, and managing logistics. They will understand the impact of the Internet on channel decisions, the international retailing and the grey marketing.</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IV.: Communication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elements of and factors influencing the international communication process, they will have an understanding of the five major communication tools (advertising, public relations, sales promotion, direct marketing, personal selling) in international contexts, and they will know the online communication decisions.</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471205" w:rsidRDefault="00D1422B"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Advertising and Advertising Planning</w:t>
      </w:r>
      <w:r>
        <w:rPr>
          <w:rFonts w:ascii="Times New Roman" w:hAnsi="Times New Roman" w:cs="Times New Roman"/>
          <w:sz w:val="20"/>
          <w:szCs w:val="20"/>
          <w:lang w:val="en-GB"/>
        </w:rPr>
        <w:t xml:space="preserve">                                           </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GT_AKMNE607-17</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D1422B">
        <w:rPr>
          <w:rFonts w:ascii="Times New Roman" w:hAnsi="Times New Roman" w:cs="Times New Roman"/>
          <w:sz w:val="20"/>
          <w:szCs w:val="20"/>
          <w:lang w:val="en-GB"/>
        </w:rPr>
        <w:t xml:space="preserve">Requirement: Term </w:t>
      </w:r>
      <w:r w:rsidR="00623621">
        <w:rPr>
          <w:rFonts w:ascii="Times New Roman" w:hAnsi="Times New Roman" w:cs="Times New Roman"/>
          <w:sz w:val="20"/>
          <w:szCs w:val="20"/>
          <w:lang w:val="en-GB"/>
        </w:rPr>
        <w:t>grade</w:t>
      </w:r>
      <w:r w:rsidR="00996F62">
        <w:rPr>
          <w:rFonts w:ascii="Times New Roman" w:hAnsi="Times New Roman" w:cs="Times New Roman"/>
          <w:sz w:val="20"/>
          <w:szCs w:val="20"/>
          <w:lang w:val="en-GB"/>
        </w:rPr>
        <w:t xml:space="preserve">     </w:t>
      </w:r>
      <w:r>
        <w:rPr>
          <w:rFonts w:ascii="Times New Roman" w:hAnsi="Times New Roman" w:cs="Times New Roman"/>
          <w:sz w:val="20"/>
          <w:szCs w:val="20"/>
          <w:lang w:val="en-GB"/>
        </w:rPr>
        <w:t>Credit:  3</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Enikő Kontor</w:t>
      </w:r>
    </w:p>
    <w:p w:rsidR="00163025" w:rsidRDefault="00163025" w:rsidP="00163025">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aim of this course is to introduce the concepts of advertising, ad planning strategies, communication skills, and professional development. Primary objective is to gain an understanding of the entire advertising campaign process: everything from marketing strategy, planning, and research to media, creativ</w:t>
      </w:r>
      <w:r>
        <w:rPr>
          <w:rFonts w:ascii="Times New Roman" w:hAnsi="Times New Roman" w:cs="Times New Roman"/>
          <w:sz w:val="20"/>
          <w:szCs w:val="20"/>
          <w:lang w:val="en-GB"/>
        </w:rPr>
        <w:t xml:space="preserve">e development, and budgeting.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Knowledge: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Graduates will have acquired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basic</w:t>
      </w:r>
      <w:proofErr w:type="gramEnd"/>
      <w:r w:rsidRPr="00D1422B">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an</w:t>
      </w:r>
      <w:proofErr w:type="gramEnd"/>
      <w:r w:rsidRPr="00D1422B">
        <w:rPr>
          <w:rFonts w:ascii="Times New Roman" w:hAnsi="Times New Roman" w:cs="Times New Roman"/>
          <w:sz w:val="20"/>
          <w:szCs w:val="20"/>
          <w:lang w:val="en-GB"/>
        </w:rPr>
        <w:t xml:space="preserve"> appropriate knowledge and understanding of consumers, the behaviour of buyers and consumer protection.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all</w:t>
      </w:r>
      <w:proofErr w:type="gramEnd"/>
      <w:r w:rsidRPr="00D1422B">
        <w:rPr>
          <w:rFonts w:ascii="Times New Roman" w:hAnsi="Times New Roman" w:cs="Times New Roman"/>
          <w:sz w:val="20"/>
          <w:szCs w:val="20"/>
          <w:lang w:val="en-GB"/>
        </w:rPr>
        <w:t xml:space="preserve"> the basic vocabulary of</w:t>
      </w:r>
      <w:r>
        <w:rPr>
          <w:rFonts w:ascii="Times New Roman" w:hAnsi="Times New Roman" w:cs="Times New Roman"/>
          <w:sz w:val="20"/>
          <w:szCs w:val="20"/>
          <w:lang w:val="en-GB"/>
        </w:rPr>
        <w:t xml:space="preserve"> economics in English language.</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Capabilities: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Graduates will</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acquire a body of knowledge to cooperate with other research areas a</w:t>
      </w:r>
      <w:r>
        <w:rPr>
          <w:rFonts w:ascii="Times New Roman" w:hAnsi="Times New Roman" w:cs="Times New Roman"/>
          <w:sz w:val="20"/>
          <w:szCs w:val="20"/>
          <w:lang w:val="en-GB"/>
        </w:rPr>
        <w:t>nd social-economic sub-systems.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Attitudes: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seek to develop their knowledge base and working relations thr</w:t>
      </w:r>
      <w:r>
        <w:rPr>
          <w:rFonts w:ascii="Times New Roman" w:hAnsi="Times New Roman" w:cs="Times New Roman"/>
          <w:sz w:val="20"/>
          <w:szCs w:val="20"/>
          <w:lang w:val="en-GB"/>
        </w:rPr>
        <w:t xml:space="preserve">ough cooperation with others.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be able to give a presentation and manage debates independently. They will take part responsibly in the work of professional forums within or outs</w:t>
      </w:r>
      <w:r>
        <w:rPr>
          <w:rFonts w:ascii="Times New Roman" w:hAnsi="Times New Roman" w:cs="Times New Roman"/>
          <w:sz w:val="20"/>
          <w:szCs w:val="20"/>
          <w:lang w:val="en-GB"/>
        </w:rPr>
        <w:t xml:space="preserve">ide the business organization.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topics of the course are the following: the advertising context, the classification of ad; Ethical issues, the legal and regulatory framework; The theoretical background to advertising; The importance of branding; Agency structures and client/agency relationship; Analysing the advertising audience; Creative strategy and tactics; Media planning, objectives and strategy; Defining, understanding and measuring new media advertising; The developme</w:t>
      </w:r>
      <w:r>
        <w:rPr>
          <w:rFonts w:ascii="Times New Roman" w:hAnsi="Times New Roman" w:cs="Times New Roman"/>
          <w:sz w:val="20"/>
          <w:szCs w:val="20"/>
          <w:lang w:val="en-GB"/>
        </w:rPr>
        <w:t>nt of international advertising</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Seminars: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group</w:t>
      </w:r>
      <w:proofErr w:type="gramEnd"/>
      <w:r w:rsidRPr="00D1422B">
        <w:rPr>
          <w:rFonts w:ascii="Times New Roman" w:hAnsi="Times New Roman" w:cs="Times New Roman"/>
          <w:sz w:val="20"/>
          <w:szCs w:val="20"/>
          <w:lang w:val="en-GB"/>
        </w:rPr>
        <w:t xml:space="preserve"> project 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case</w:t>
      </w:r>
      <w:proofErr w:type="gramEnd"/>
      <w:r w:rsidRPr="00D1422B">
        <w:rPr>
          <w:rFonts w:ascii="Times New Roman" w:hAnsi="Times New Roman" w:cs="Times New Roman"/>
          <w:sz w:val="20"/>
          <w:szCs w:val="20"/>
          <w:lang w:val="en-GB"/>
        </w:rPr>
        <w:t xml:space="preserve"> studies (advertising campaigns)</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presentation</w:t>
      </w:r>
      <w:proofErr w:type="gramEnd"/>
      <w:r w:rsidRPr="00D1422B">
        <w:rPr>
          <w:rFonts w:ascii="Times New Roman" w:hAnsi="Times New Roman" w:cs="Times New Roman"/>
          <w:sz w:val="20"/>
          <w:szCs w:val="20"/>
          <w:lang w:val="en-GB"/>
        </w:rPr>
        <w:t xml:space="preserve"> of group work</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Two exam: a midterm and a final comprehensive exam</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Group project – advertising campaign – media and creative strategy:</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written analysis</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presentation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Compulsory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Fill, C., Hughes, G., De Francesko, S. (2013): Advertising: strategy, creativity and media</w:t>
      </w:r>
      <w:r>
        <w:rPr>
          <w:rFonts w:ascii="Times New Roman" w:hAnsi="Times New Roman" w:cs="Times New Roman"/>
          <w:sz w:val="20"/>
          <w:szCs w:val="20"/>
          <w:lang w:val="en-GB"/>
        </w:rPr>
        <w:t>, Pearson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Marla R. Stafford, M. R.</w:t>
      </w:r>
      <w:proofErr w:type="gramStart"/>
      <w:r w:rsidRPr="00D1422B">
        <w:rPr>
          <w:rFonts w:ascii="Times New Roman" w:hAnsi="Times New Roman" w:cs="Times New Roman"/>
          <w:sz w:val="20"/>
          <w:szCs w:val="20"/>
          <w:lang w:val="en-GB"/>
        </w:rPr>
        <w:t>,  Faber</w:t>
      </w:r>
      <w:proofErr w:type="gramEnd"/>
      <w:r w:rsidRPr="00D1422B">
        <w:rPr>
          <w:rFonts w:ascii="Times New Roman" w:hAnsi="Times New Roman" w:cs="Times New Roman"/>
          <w:sz w:val="20"/>
          <w:szCs w:val="20"/>
          <w:lang w:val="en-GB"/>
        </w:rPr>
        <w:t xml:space="preserve">, R. J. (2015): Advertising, Promotion, and New Media, Routledge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Yeshin, T. (2006): Advertising, Cengage Learning EMEA</w:t>
      </w:r>
    </w:p>
    <w:p w:rsidR="00A5318F" w:rsidRDefault="00A5318F" w:rsidP="000139DB">
      <w:pPr>
        <w:spacing w:after="0" w:line="240" w:lineRule="auto"/>
        <w:jc w:val="both"/>
        <w:rPr>
          <w:rFonts w:ascii="Times New Roman" w:hAnsi="Times New Roman" w:cs="Times New Roman"/>
          <w:sz w:val="20"/>
          <w:szCs w:val="20"/>
          <w:lang w:val="en-GB"/>
        </w:rPr>
      </w:pPr>
    </w:p>
    <w:p w:rsidR="00A5318F"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9C6A11">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Week</w:t>
            </w:r>
          </w:p>
        </w:tc>
        <w:tc>
          <w:tcPr>
            <w:tcW w:w="5386"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Topics</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advertising context</w:t>
            </w: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nature of ad, the historical development of ad, the environment in which ad exist</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classification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types, functions and roles of ad, the benefit and limitation of ad</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Ethical issues, the legal and regulatory framework</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ethics of ad, ethical criticism, ad and children, green ad, ad regulation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4.</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theoretical background to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advertising process: the models of ad; how ad works: from theory to practice; ad awareness and effectiveness</w:t>
            </w:r>
          </w:p>
        </w:tc>
      </w:tr>
      <w:tr w:rsidR="00D1422B" w:rsidRPr="00D1422B" w:rsidTr="009C6A11">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importance of branding and the advertising contribution</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advantages of branding, the dimensions of branding, brand valuation, the role of ad in branding and building brand values</w:t>
            </w:r>
          </w:p>
        </w:tc>
      </w:tr>
    </w:tbl>
    <w:p w:rsidR="00A5318F" w:rsidRDefault="00A5318F"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t>_______</w:t>
      </w:r>
    </w:p>
    <w:p w:rsidR="00BA4EC8" w:rsidRDefault="00BA4EC8"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9C6A11">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6.</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Agency structures and client/agency relationship</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Advertising agency: structure and personnel; the agency/client relationship, the criteria for agency selection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7.</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Analysing the advertising audience, the roles of segmentation, targeting and positioning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consumer behaviour, consumers and brand loyalty, consumer understanding of ad; Segmentation-targeting-positioning, changing brand positioning</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8.</w:t>
            </w:r>
          </w:p>
        </w:tc>
        <w:tc>
          <w:tcPr>
            <w:tcW w:w="5386" w:type="dxa"/>
          </w:tcPr>
          <w:p w:rsidR="00D1422B" w:rsidRPr="00D1422B" w:rsidRDefault="00D1422B" w:rsidP="00D1422B">
            <w:pPr>
              <w:spacing w:after="0" w:line="240" w:lineRule="auto"/>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Midterm exam</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9.</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Creative strategy and tactics</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the creative brief, determining the creative platform, Styles of ad formats, Ad approaches: how to get an ad noticed</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10.</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Media planning, objectives and strategy</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media planning, the various media channels: their advantages and disadvantages, the media strategy and plan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Defining, understanding and measuring new media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interaction of traditional and new media, the netvertising image, important element of internet ad, banners, pop-ups and online sponsorship, other new media ad forms</w:t>
            </w:r>
          </w:p>
        </w:tc>
      </w:tr>
      <w:tr w:rsidR="00D1422B" w:rsidRPr="00D1422B" w:rsidTr="009C6A11">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Other areas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corporate and B2B sectors, services ad, the non-profit sector</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development of international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development and management of global brands, the international consumer and ad, to move towards global marketing communication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Final comprehensive exam and presentation of advertising plan</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Non-profit and SME Marketing</w:t>
      </w:r>
      <w:r>
        <w:rPr>
          <w:rFonts w:ascii="Times New Roman" w:hAnsi="Times New Roman" w:cs="Times New Roman"/>
          <w:sz w:val="20"/>
          <w:szCs w:val="20"/>
          <w:lang w:val="en-GB"/>
        </w:rPr>
        <w:t xml:space="preserve">               </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GT_AKMNE608-17</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Re</w:t>
      </w:r>
      <w:r w:rsidR="00B9699A">
        <w:rPr>
          <w:rFonts w:ascii="Times New Roman" w:hAnsi="Times New Roman" w:cs="Times New Roman"/>
          <w:sz w:val="20"/>
          <w:szCs w:val="20"/>
          <w:lang w:val="en-GB"/>
        </w:rPr>
        <w:t>quiremen</w:t>
      </w:r>
      <w:r w:rsidR="00623621">
        <w:rPr>
          <w:rFonts w:ascii="Times New Roman" w:hAnsi="Times New Roman" w:cs="Times New Roman"/>
          <w:sz w:val="20"/>
          <w:szCs w:val="20"/>
          <w:lang w:val="en-GB"/>
        </w:rPr>
        <w:t>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Dr. Tímea Gál</w:t>
      </w:r>
    </w:p>
    <w:p w:rsidR="00A5318F" w:rsidRDefault="00A5318F" w:rsidP="000139D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Introducing students with the basics of nonprofit and small business marketing.</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Knowledge:</w:t>
      </w:r>
      <w:r w:rsidRPr="00D1422B">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Capabilities:</w:t>
      </w:r>
      <w:r w:rsidRPr="00D1422B">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Attitudes: 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During the course, students will learn about the development of the nonprofit sector, its features, the possibilities of using the marketing toolkit in this environment, the domestic features of small businesses, the range of marketing tools applicable to SMEs and the special conditions of their application.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Learn about the curriculum of lectures.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 Written exam and presentation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Compulsory readings: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Slides (teaching materials of lecture)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Scientific articles to each topic</w:t>
      </w:r>
    </w:p>
    <w:p w:rsidR="00D1422B" w:rsidRDefault="00D1422B" w:rsidP="00D1422B">
      <w:pPr>
        <w:spacing w:after="0" w:line="240" w:lineRule="auto"/>
        <w:jc w:val="both"/>
        <w:rPr>
          <w:rFonts w:ascii="Times New Roman" w:hAnsi="Times New Roman" w:cs="Times New Roman"/>
          <w:sz w:val="20"/>
          <w:szCs w:val="20"/>
          <w:lang w:val="en-GB"/>
        </w:rPr>
      </w:pPr>
    </w:p>
    <w:p w:rsidR="00B9699A" w:rsidRDefault="00B9699A"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D1422B" w:rsidRDefault="00D1422B" w:rsidP="00D1422B">
      <w:pPr>
        <w:spacing w:after="0" w:line="240" w:lineRule="auto"/>
        <w:jc w:val="both"/>
        <w:rPr>
          <w:rFonts w:ascii="Times New Roman" w:hAnsi="Times New Roman" w:cs="Times New Roman"/>
          <w:sz w:val="20"/>
          <w:szCs w:val="20"/>
          <w:lang w:val="en-GB"/>
        </w:rPr>
      </w:pPr>
    </w:p>
    <w:p w:rsidR="00BA4EC8"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Walter Wymer; Patricia Knowles; Roger Gomes: Nonprofit Marketing: Marketing Management for Charitable and Nongovernmental Organizations. SAGE Publications. 2006</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Pr="00B9699A" w:rsidRDefault="00B9699A" w:rsidP="00B9699A">
      <w:pPr>
        <w:spacing w:after="0" w:line="240" w:lineRule="auto"/>
        <w:jc w:val="center"/>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4554"/>
      </w:tblGrid>
      <w:tr w:rsidR="00B9699A" w:rsidRPr="00B9699A" w:rsidTr="009C6A11">
        <w:tc>
          <w:tcPr>
            <w:tcW w:w="1499"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Week</w:t>
            </w:r>
          </w:p>
        </w:tc>
        <w:tc>
          <w:tcPr>
            <w:tcW w:w="4554"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Topics</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nonprofit szektor kialakulása, a nonprofit marketing fejlődése</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Társadalmi 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Településmarketing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Calibri" w:hAnsi="Times New Roman" w:cs="Times New Roman"/>
                <w:sz w:val="20"/>
                <w:szCs w:val="20"/>
                <w:lang w:eastAsia="hu-HU"/>
              </w:rPr>
              <w:t>Marketing a politikában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a kultúrában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Sportmarketing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meghatározása, jellemzőik</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 xml:space="preserve">A kisvállalati marketing sajátosságai </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A KKV-k termékpolitikája, pozícionálás</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árazási politikája</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kisvállalati disztribúció</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Marketingkommunikáció a KKV-k esetében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tabs>
                <w:tab w:val="left" w:pos="3908"/>
              </w:tabs>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stratégiai tervezés a KKV-k esetében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Számonkérés</w:t>
            </w:r>
          </w:p>
        </w:tc>
      </w:tr>
      <w:tr w:rsidR="00B9699A" w:rsidRPr="00B9699A" w:rsidTr="009C6A11">
        <w:trPr>
          <w:trHeight w:val="70"/>
        </w:trPr>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 xml:space="preserve">LO </w:t>
            </w:r>
          </w:p>
        </w:tc>
      </w:tr>
    </w:tbl>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Online Marketing</w:t>
      </w:r>
      <w:r>
        <w:rPr>
          <w:rFonts w:ascii="Times New Roman" w:hAnsi="Times New Roman" w:cs="Times New Roman"/>
          <w:sz w:val="20"/>
          <w:szCs w:val="20"/>
          <w:lang w:val="en-GB"/>
        </w:rPr>
        <w:t xml:space="preserve">                      Neptun code: GT_AKMNE609-17</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Trade</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w:t>
      </w:r>
      <w:r w:rsidR="00B9699A">
        <w:rPr>
          <w:rFonts w:ascii="Times New Roman" w:hAnsi="Times New Roman" w:cs="Times New Roman"/>
          <w:sz w:val="20"/>
          <w:szCs w:val="20"/>
          <w:lang w:val="en-GB"/>
        </w:rPr>
        <w:t xml:space="preserve">Requirement: Term </w:t>
      </w:r>
      <w:r w:rsidR="00623621">
        <w:rPr>
          <w:rFonts w:ascii="Times New Roman" w:hAnsi="Times New Roman" w:cs="Times New Roman"/>
          <w:sz w:val="20"/>
          <w:szCs w:val="20"/>
          <w:lang w:val="en-GB"/>
        </w:rPr>
        <w:t>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BA4EC8" w:rsidRDefault="00BA4EC8" w:rsidP="00BA4EC8">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sz w:val="20"/>
          <w:szCs w:val="20"/>
          <w:lang w:val="en-GB"/>
        </w:rPr>
        <w:t>Course goals: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Within the framework of the course, students can learn about the wide range of business applications of the Internet. During the lectures it will be possible to get acquainted with the Hungarian and foreign theoretical results related to the topic. While solving independent tasks (case studies), the student's creativity and ability to adapt the learned knowledge is the expectation. At the end of the semester, students demonstrate their acquired knowledge by processing a case study and writing a written exam.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Competences: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Knowledge: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appropriate knowledge and understanding of consumers, the behaviour of buyers and consumer protection.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He/She knows the methods and background of e-business.</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Capabilities: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Acquire the necessary knowledge and skills to manage marketing and commercial organizations and enterprises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Become capable of recognizing economic, marketing and commercial issues, planning their resolutions and realizing them.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Attitudes: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Autonomy, responsibility: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take responsibility for their analyses, conclusions and decisions. </w:t>
      </w:r>
    </w:p>
    <w:p w:rsid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be able to manage, organize and control organizational units, working groups and undertakings or small economic operators in </w:t>
      </w:r>
    </w:p>
    <w:p w:rsidR="00B9699A" w:rsidRDefault="00B9699A" w:rsidP="00B9699A">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B9699A" w:rsidRDefault="00B9699A" w:rsidP="00B9699A">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sz w:val="20"/>
          <w:szCs w:val="20"/>
          <w:lang w:val="en-GB"/>
        </w:rPr>
      </w:pPr>
      <w:proofErr w:type="gramStart"/>
      <w:r w:rsidRPr="00B9699A">
        <w:rPr>
          <w:rFonts w:ascii="Times New Roman" w:hAnsi="Times New Roman" w:cs="Times New Roman"/>
          <w:sz w:val="20"/>
          <w:szCs w:val="20"/>
          <w:lang w:val="en-GB"/>
        </w:rPr>
        <w:t>business</w:t>
      </w:r>
      <w:proofErr w:type="gramEnd"/>
      <w:r w:rsidRPr="00B9699A">
        <w:rPr>
          <w:rFonts w:ascii="Times New Roman" w:hAnsi="Times New Roman" w:cs="Times New Roman"/>
          <w:sz w:val="20"/>
          <w:szCs w:val="20"/>
          <w:lang w:val="en-GB"/>
        </w:rPr>
        <w:t xml:space="preserve"> organizations, taking responsibility for the organization and employees.</w:t>
      </w:r>
    </w:p>
    <w:p w:rsidR="00B9699A" w:rsidRPr="00B9699A" w:rsidRDefault="00B9699A" w:rsidP="00B9699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9699A">
        <w:rPr>
          <w:rFonts w:ascii="Times New Roman" w:hAnsi="Times New Roman" w:cs="Times New Roman"/>
          <w:i/>
          <w:sz w:val="20"/>
          <w:szCs w:val="20"/>
          <w:lang w:val="en-GB"/>
        </w:rPr>
        <w:t>, topics: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 xml:space="preserve">During the semester, students will get acquainted with the basic concepts closely related to online marketing strategies and online marketing methods. After listening the subject, students will be able to perform an independent online marketing strategy and process. They have to interpret consumers’ response to online methods.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Learning methods: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Theoretical teaching materials (slides), case studies, scientific articles to help deeper acquiring.</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Assessment:</w:t>
      </w:r>
    </w:p>
    <w:p w:rsidR="00BA4EC8"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Presentation. Examination of written exams (multiple choice tests, true and false questions).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Default="00B9699A" w:rsidP="00B9699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Week</w:t>
            </w:r>
          </w:p>
        </w:tc>
        <w:tc>
          <w:tcPr>
            <w:tcW w:w="5386"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Topics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Describe the system of requirements and previous experiences.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w:t>
            </w:r>
            <w:r w:rsidRPr="00B9699A">
              <w:rPr>
                <w:rFonts w:ascii="Times New Roman" w:eastAsia="Calibri" w:hAnsi="Times New Roman" w:cs="Times New Roman"/>
                <w:sz w:val="20"/>
                <w:szCs w:val="20"/>
                <w:lang w:eastAsia="hu-HU"/>
              </w:rPr>
              <w:t xml:space="preserve"> </w:t>
            </w:r>
            <w:r w:rsidRPr="00B9699A">
              <w:rPr>
                <w:rFonts w:ascii="Times New Roman" w:eastAsia="Calibri" w:hAnsi="Times New Roman" w:cs="Times New Roman"/>
                <w:sz w:val="20"/>
                <w:szCs w:val="20"/>
                <w:lang w:val="en-US" w:eastAsia="hu-HU"/>
              </w:rPr>
              <w:t>Learn about the purpose and performance of the exercises.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II.</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Online consumer behavior</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online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6.</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Digital / online marketing trends in recent years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7.</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A general introduction to online marketing tools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8.</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Search Engine Optimization</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bl>
    <w:p w:rsidR="00B9699A" w:rsidRPr="00B9699A" w:rsidRDefault="00B9699A" w:rsidP="00B9699A">
      <w:pPr>
        <w:spacing w:after="0" w:line="240" w:lineRule="auto"/>
        <w:rPr>
          <w:rFonts w:ascii="Times New Roman" w:hAnsi="Times New Roman" w:cs="Times New Roman"/>
          <w:b/>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9699A" w:rsidRDefault="00B9699A" w:rsidP="00BA4EC8">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9.</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E-mail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10.</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Social networks (Facebook, Youtube marketing)</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trHeight w:val="342"/>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Mobile marketing, virus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Web statistics, measurements, ROI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Ecommerce business models and concepts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 xml:space="preserve">14. </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Presentation of the case studies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Presentation of the case study.</w:t>
            </w:r>
          </w:p>
        </w:tc>
      </w:tr>
    </w:tbl>
    <w:p w:rsidR="00B9699A" w:rsidRDefault="00B9699A" w:rsidP="00BA4EC8">
      <w:pPr>
        <w:spacing w:after="0" w:line="240" w:lineRule="auto"/>
        <w:jc w:val="both"/>
        <w:rPr>
          <w:rFonts w:ascii="Times New Roman" w:hAnsi="Times New Roman" w:cs="Times New Roman"/>
          <w:sz w:val="20"/>
          <w:szCs w:val="20"/>
          <w:lang w:val="en-GB"/>
        </w:rPr>
      </w:pPr>
    </w:p>
    <w:sectPr w:rsidR="00B9699A" w:rsidSect="00603C06">
      <w:footerReference w:type="default" r:id="rId55"/>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A11" w:rsidRDefault="009C6A11" w:rsidP="00A21BB1">
      <w:pPr>
        <w:spacing w:after="0" w:line="240" w:lineRule="auto"/>
      </w:pPr>
      <w:r>
        <w:separator/>
      </w:r>
    </w:p>
  </w:endnote>
  <w:endnote w:type="continuationSeparator" w:id="0">
    <w:p w:rsidR="009C6A11" w:rsidRDefault="009C6A11"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rsidR="009C6A11" w:rsidRDefault="009C6A11">
        <w:pPr>
          <w:pStyle w:val="llb"/>
          <w:jc w:val="center"/>
        </w:pPr>
        <w:r>
          <w:fldChar w:fldCharType="begin"/>
        </w:r>
        <w:r>
          <w:instrText>PAGE   \* MERGEFORMAT</w:instrText>
        </w:r>
        <w:r>
          <w:fldChar w:fldCharType="separate"/>
        </w:r>
        <w:r w:rsidR="00923E26">
          <w:rPr>
            <w:noProof/>
          </w:rPr>
          <w:t>26</w:t>
        </w:r>
        <w:r>
          <w:fldChar w:fldCharType="end"/>
        </w:r>
      </w:p>
    </w:sdtContent>
  </w:sdt>
  <w:p w:rsidR="009C6A11" w:rsidRDefault="009C6A1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A11" w:rsidRDefault="009C6A11" w:rsidP="00A21BB1">
      <w:pPr>
        <w:spacing w:after="0" w:line="240" w:lineRule="auto"/>
      </w:pPr>
      <w:r>
        <w:separator/>
      </w:r>
    </w:p>
  </w:footnote>
  <w:footnote w:type="continuationSeparator" w:id="0">
    <w:p w:rsidR="009C6A11" w:rsidRDefault="009C6A11"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5C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A0326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9C20D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9AD7B9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73661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76835DB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8441C7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A20715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14"/>
  </w:num>
  <w:num w:numId="3">
    <w:abstractNumId w:val="16"/>
  </w:num>
  <w:num w:numId="4">
    <w:abstractNumId w:val="9"/>
  </w:num>
  <w:num w:numId="5">
    <w:abstractNumId w:val="18"/>
  </w:num>
  <w:num w:numId="6">
    <w:abstractNumId w:val="6"/>
  </w:num>
  <w:num w:numId="7">
    <w:abstractNumId w:val="2"/>
  </w:num>
  <w:num w:numId="8">
    <w:abstractNumId w:val="22"/>
  </w:num>
  <w:num w:numId="9">
    <w:abstractNumId w:val="15"/>
  </w:num>
  <w:num w:numId="10">
    <w:abstractNumId w:val="20"/>
  </w:num>
  <w:num w:numId="11">
    <w:abstractNumId w:val="5"/>
  </w:num>
  <w:num w:numId="12">
    <w:abstractNumId w:val="7"/>
  </w:num>
  <w:num w:numId="13">
    <w:abstractNumId w:val="21"/>
  </w:num>
  <w:num w:numId="14">
    <w:abstractNumId w:val="8"/>
  </w:num>
  <w:num w:numId="15">
    <w:abstractNumId w:val="11"/>
  </w:num>
  <w:num w:numId="16">
    <w:abstractNumId w:val="10"/>
  </w:num>
  <w:num w:numId="17">
    <w:abstractNumId w:val="12"/>
  </w:num>
  <w:num w:numId="18">
    <w:abstractNumId w:val="1"/>
  </w:num>
  <w:num w:numId="19">
    <w:abstractNumId w:val="4"/>
  </w:num>
  <w:num w:numId="20">
    <w:abstractNumId w:val="13"/>
  </w:num>
  <w:num w:numId="21">
    <w:abstractNumId w:val="0"/>
  </w:num>
  <w:num w:numId="22">
    <w:abstractNumId w:val="19"/>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2501"/>
    <w:rsid w:val="000139DB"/>
    <w:rsid w:val="00022F14"/>
    <w:rsid w:val="00022F6E"/>
    <w:rsid w:val="00024873"/>
    <w:rsid w:val="00031CCD"/>
    <w:rsid w:val="00036D84"/>
    <w:rsid w:val="000417C0"/>
    <w:rsid w:val="0004331B"/>
    <w:rsid w:val="00043670"/>
    <w:rsid w:val="00047864"/>
    <w:rsid w:val="00051605"/>
    <w:rsid w:val="00052255"/>
    <w:rsid w:val="0005582B"/>
    <w:rsid w:val="00062EC6"/>
    <w:rsid w:val="00063012"/>
    <w:rsid w:val="000659D4"/>
    <w:rsid w:val="00067FF5"/>
    <w:rsid w:val="00072929"/>
    <w:rsid w:val="00081C5B"/>
    <w:rsid w:val="000845CE"/>
    <w:rsid w:val="00085A27"/>
    <w:rsid w:val="00087E37"/>
    <w:rsid w:val="00096CC7"/>
    <w:rsid w:val="000A0463"/>
    <w:rsid w:val="000A7B89"/>
    <w:rsid w:val="000B218F"/>
    <w:rsid w:val="000B69F8"/>
    <w:rsid w:val="000B7B03"/>
    <w:rsid w:val="000C1E0E"/>
    <w:rsid w:val="000C71E2"/>
    <w:rsid w:val="000C790E"/>
    <w:rsid w:val="000D5D61"/>
    <w:rsid w:val="000E592A"/>
    <w:rsid w:val="000E652A"/>
    <w:rsid w:val="000E6BD1"/>
    <w:rsid w:val="000E7DCB"/>
    <w:rsid w:val="000F156F"/>
    <w:rsid w:val="000F4F68"/>
    <w:rsid w:val="00104078"/>
    <w:rsid w:val="00107FA0"/>
    <w:rsid w:val="001158B8"/>
    <w:rsid w:val="00115C04"/>
    <w:rsid w:val="00116F37"/>
    <w:rsid w:val="001203D9"/>
    <w:rsid w:val="001239D2"/>
    <w:rsid w:val="00123E34"/>
    <w:rsid w:val="00125778"/>
    <w:rsid w:val="00131E06"/>
    <w:rsid w:val="0013204A"/>
    <w:rsid w:val="0014169B"/>
    <w:rsid w:val="0014446D"/>
    <w:rsid w:val="00152EC3"/>
    <w:rsid w:val="00153B5A"/>
    <w:rsid w:val="0015412D"/>
    <w:rsid w:val="00154D5C"/>
    <w:rsid w:val="001552D4"/>
    <w:rsid w:val="00162338"/>
    <w:rsid w:val="00162902"/>
    <w:rsid w:val="00163025"/>
    <w:rsid w:val="0016575E"/>
    <w:rsid w:val="0017144A"/>
    <w:rsid w:val="001726A9"/>
    <w:rsid w:val="001765D0"/>
    <w:rsid w:val="0018599A"/>
    <w:rsid w:val="001948AC"/>
    <w:rsid w:val="00195DDE"/>
    <w:rsid w:val="001A70F2"/>
    <w:rsid w:val="001B223F"/>
    <w:rsid w:val="001B7053"/>
    <w:rsid w:val="001B75CE"/>
    <w:rsid w:val="001C41C6"/>
    <w:rsid w:val="001C5D51"/>
    <w:rsid w:val="001D483E"/>
    <w:rsid w:val="001E7767"/>
    <w:rsid w:val="001F0641"/>
    <w:rsid w:val="001F2A3A"/>
    <w:rsid w:val="001F6F38"/>
    <w:rsid w:val="00201D89"/>
    <w:rsid w:val="00203387"/>
    <w:rsid w:val="002064B9"/>
    <w:rsid w:val="00213A5C"/>
    <w:rsid w:val="0022678F"/>
    <w:rsid w:val="00232798"/>
    <w:rsid w:val="002334BD"/>
    <w:rsid w:val="00234749"/>
    <w:rsid w:val="00262E73"/>
    <w:rsid w:val="00264B19"/>
    <w:rsid w:val="002819DD"/>
    <w:rsid w:val="00283EF5"/>
    <w:rsid w:val="00285531"/>
    <w:rsid w:val="00294278"/>
    <w:rsid w:val="00296A1B"/>
    <w:rsid w:val="00296E21"/>
    <w:rsid w:val="002A6A0B"/>
    <w:rsid w:val="002B1320"/>
    <w:rsid w:val="002B1769"/>
    <w:rsid w:val="002B46CD"/>
    <w:rsid w:val="002C12BD"/>
    <w:rsid w:val="002C1FFE"/>
    <w:rsid w:val="002C3B00"/>
    <w:rsid w:val="002C6F2D"/>
    <w:rsid w:val="002D3498"/>
    <w:rsid w:val="002D3566"/>
    <w:rsid w:val="002D4085"/>
    <w:rsid w:val="002D4B52"/>
    <w:rsid w:val="002D623D"/>
    <w:rsid w:val="002D6F0E"/>
    <w:rsid w:val="002E560C"/>
    <w:rsid w:val="002F68EF"/>
    <w:rsid w:val="00300E8E"/>
    <w:rsid w:val="003056DE"/>
    <w:rsid w:val="00310E3C"/>
    <w:rsid w:val="003134F3"/>
    <w:rsid w:val="0032208A"/>
    <w:rsid w:val="00322C40"/>
    <w:rsid w:val="00325224"/>
    <w:rsid w:val="00325C23"/>
    <w:rsid w:val="003262BA"/>
    <w:rsid w:val="003307A4"/>
    <w:rsid w:val="00342DA2"/>
    <w:rsid w:val="003437EA"/>
    <w:rsid w:val="00343BA0"/>
    <w:rsid w:val="003459BC"/>
    <w:rsid w:val="0035792F"/>
    <w:rsid w:val="00361D08"/>
    <w:rsid w:val="00365FEB"/>
    <w:rsid w:val="00370D50"/>
    <w:rsid w:val="003716BF"/>
    <w:rsid w:val="003740CF"/>
    <w:rsid w:val="003755AE"/>
    <w:rsid w:val="00376BD7"/>
    <w:rsid w:val="00376D8B"/>
    <w:rsid w:val="003837AC"/>
    <w:rsid w:val="00385C60"/>
    <w:rsid w:val="003A04CD"/>
    <w:rsid w:val="003A37DC"/>
    <w:rsid w:val="003B505B"/>
    <w:rsid w:val="003B63DD"/>
    <w:rsid w:val="003C54EC"/>
    <w:rsid w:val="003E381D"/>
    <w:rsid w:val="003E4470"/>
    <w:rsid w:val="003E5215"/>
    <w:rsid w:val="003E6663"/>
    <w:rsid w:val="003F0D6C"/>
    <w:rsid w:val="003F6B55"/>
    <w:rsid w:val="00406432"/>
    <w:rsid w:val="004067D5"/>
    <w:rsid w:val="004131C8"/>
    <w:rsid w:val="004162A8"/>
    <w:rsid w:val="004169F1"/>
    <w:rsid w:val="00416D98"/>
    <w:rsid w:val="004312AC"/>
    <w:rsid w:val="004357A5"/>
    <w:rsid w:val="00437D97"/>
    <w:rsid w:val="00442381"/>
    <w:rsid w:val="00446977"/>
    <w:rsid w:val="004672CB"/>
    <w:rsid w:val="00471205"/>
    <w:rsid w:val="00474F45"/>
    <w:rsid w:val="00476B40"/>
    <w:rsid w:val="0048235F"/>
    <w:rsid w:val="00484BFB"/>
    <w:rsid w:val="004A638A"/>
    <w:rsid w:val="004A7337"/>
    <w:rsid w:val="004A7721"/>
    <w:rsid w:val="004B024D"/>
    <w:rsid w:val="004B0CC3"/>
    <w:rsid w:val="004B2FC1"/>
    <w:rsid w:val="004B7977"/>
    <w:rsid w:val="004C0394"/>
    <w:rsid w:val="004C1841"/>
    <w:rsid w:val="004C1CB9"/>
    <w:rsid w:val="004C46E8"/>
    <w:rsid w:val="004C584D"/>
    <w:rsid w:val="004D0035"/>
    <w:rsid w:val="004D1629"/>
    <w:rsid w:val="004D41E1"/>
    <w:rsid w:val="004D731F"/>
    <w:rsid w:val="004E089B"/>
    <w:rsid w:val="004E2F0C"/>
    <w:rsid w:val="00513DFB"/>
    <w:rsid w:val="0051403C"/>
    <w:rsid w:val="005164F8"/>
    <w:rsid w:val="005309EF"/>
    <w:rsid w:val="005344DB"/>
    <w:rsid w:val="00535E30"/>
    <w:rsid w:val="00536739"/>
    <w:rsid w:val="005369B0"/>
    <w:rsid w:val="00540C1F"/>
    <w:rsid w:val="00542201"/>
    <w:rsid w:val="00543B42"/>
    <w:rsid w:val="0054511D"/>
    <w:rsid w:val="00551C30"/>
    <w:rsid w:val="005539C8"/>
    <w:rsid w:val="0056657E"/>
    <w:rsid w:val="00572F51"/>
    <w:rsid w:val="0058079E"/>
    <w:rsid w:val="00591711"/>
    <w:rsid w:val="005B3A50"/>
    <w:rsid w:val="005B7A3D"/>
    <w:rsid w:val="005C209F"/>
    <w:rsid w:val="005C78FC"/>
    <w:rsid w:val="005D1F9E"/>
    <w:rsid w:val="005E2D3A"/>
    <w:rsid w:val="005E7E32"/>
    <w:rsid w:val="005E7EAA"/>
    <w:rsid w:val="005F079E"/>
    <w:rsid w:val="005F1699"/>
    <w:rsid w:val="00603C06"/>
    <w:rsid w:val="00623621"/>
    <w:rsid w:val="006242FE"/>
    <w:rsid w:val="00625323"/>
    <w:rsid w:val="00627020"/>
    <w:rsid w:val="006305DA"/>
    <w:rsid w:val="0063123B"/>
    <w:rsid w:val="00632F52"/>
    <w:rsid w:val="00634B99"/>
    <w:rsid w:val="00634E28"/>
    <w:rsid w:val="0063675A"/>
    <w:rsid w:val="006442CB"/>
    <w:rsid w:val="006455C2"/>
    <w:rsid w:val="0065157D"/>
    <w:rsid w:val="00652D25"/>
    <w:rsid w:val="00652E70"/>
    <w:rsid w:val="00654200"/>
    <w:rsid w:val="00660F55"/>
    <w:rsid w:val="00664948"/>
    <w:rsid w:val="0066637A"/>
    <w:rsid w:val="00667B9E"/>
    <w:rsid w:val="00670980"/>
    <w:rsid w:val="006741E9"/>
    <w:rsid w:val="00675D48"/>
    <w:rsid w:val="00676D5E"/>
    <w:rsid w:val="006861FE"/>
    <w:rsid w:val="00690A98"/>
    <w:rsid w:val="00692807"/>
    <w:rsid w:val="006957FA"/>
    <w:rsid w:val="006B353E"/>
    <w:rsid w:val="006B57EA"/>
    <w:rsid w:val="006B63A0"/>
    <w:rsid w:val="006C0B0F"/>
    <w:rsid w:val="006C143D"/>
    <w:rsid w:val="006C50CD"/>
    <w:rsid w:val="006C5644"/>
    <w:rsid w:val="006D1377"/>
    <w:rsid w:val="006D1AC9"/>
    <w:rsid w:val="006E32DE"/>
    <w:rsid w:val="006F062C"/>
    <w:rsid w:val="006F08A9"/>
    <w:rsid w:val="006F3372"/>
    <w:rsid w:val="006F3FB0"/>
    <w:rsid w:val="006F7CF1"/>
    <w:rsid w:val="006F7FDD"/>
    <w:rsid w:val="00701AB1"/>
    <w:rsid w:val="00705023"/>
    <w:rsid w:val="00711B69"/>
    <w:rsid w:val="0071416F"/>
    <w:rsid w:val="00715C73"/>
    <w:rsid w:val="007204DA"/>
    <w:rsid w:val="00720EBB"/>
    <w:rsid w:val="007235E1"/>
    <w:rsid w:val="007252C9"/>
    <w:rsid w:val="00725A5E"/>
    <w:rsid w:val="00725F68"/>
    <w:rsid w:val="00727AD9"/>
    <w:rsid w:val="00730B03"/>
    <w:rsid w:val="00733D1D"/>
    <w:rsid w:val="00733D27"/>
    <w:rsid w:val="00736D01"/>
    <w:rsid w:val="00736F48"/>
    <w:rsid w:val="007454B9"/>
    <w:rsid w:val="00754239"/>
    <w:rsid w:val="00757C13"/>
    <w:rsid w:val="0076241A"/>
    <w:rsid w:val="007715D7"/>
    <w:rsid w:val="00773F54"/>
    <w:rsid w:val="0077660F"/>
    <w:rsid w:val="00794A0E"/>
    <w:rsid w:val="007A07E3"/>
    <w:rsid w:val="007B3814"/>
    <w:rsid w:val="007B4E66"/>
    <w:rsid w:val="007B4E80"/>
    <w:rsid w:val="007C097C"/>
    <w:rsid w:val="007E7F03"/>
    <w:rsid w:val="007E7FDF"/>
    <w:rsid w:val="007F2F12"/>
    <w:rsid w:val="007F5617"/>
    <w:rsid w:val="007F6438"/>
    <w:rsid w:val="0080022B"/>
    <w:rsid w:val="00815FB6"/>
    <w:rsid w:val="00830F00"/>
    <w:rsid w:val="00832277"/>
    <w:rsid w:val="00836A90"/>
    <w:rsid w:val="00843559"/>
    <w:rsid w:val="00845692"/>
    <w:rsid w:val="0086398C"/>
    <w:rsid w:val="008640D0"/>
    <w:rsid w:val="00874649"/>
    <w:rsid w:val="00883937"/>
    <w:rsid w:val="008859BB"/>
    <w:rsid w:val="00890659"/>
    <w:rsid w:val="00890F22"/>
    <w:rsid w:val="00891F5E"/>
    <w:rsid w:val="00894485"/>
    <w:rsid w:val="00897A36"/>
    <w:rsid w:val="008B59C5"/>
    <w:rsid w:val="008B6D96"/>
    <w:rsid w:val="008B7A6F"/>
    <w:rsid w:val="008B7B75"/>
    <w:rsid w:val="008C237F"/>
    <w:rsid w:val="008D1DD1"/>
    <w:rsid w:val="008D253A"/>
    <w:rsid w:val="008D39A6"/>
    <w:rsid w:val="008D7EC1"/>
    <w:rsid w:val="008E6094"/>
    <w:rsid w:val="008E6525"/>
    <w:rsid w:val="008F6568"/>
    <w:rsid w:val="009045ED"/>
    <w:rsid w:val="009064AD"/>
    <w:rsid w:val="009073EB"/>
    <w:rsid w:val="0091098C"/>
    <w:rsid w:val="0091136C"/>
    <w:rsid w:val="0091191C"/>
    <w:rsid w:val="00911EF2"/>
    <w:rsid w:val="0091249E"/>
    <w:rsid w:val="00915798"/>
    <w:rsid w:val="009204C3"/>
    <w:rsid w:val="00923E26"/>
    <w:rsid w:val="0093100A"/>
    <w:rsid w:val="009320E0"/>
    <w:rsid w:val="0093353A"/>
    <w:rsid w:val="00942901"/>
    <w:rsid w:val="00946454"/>
    <w:rsid w:val="00950A97"/>
    <w:rsid w:val="009520D7"/>
    <w:rsid w:val="00955655"/>
    <w:rsid w:val="00965929"/>
    <w:rsid w:val="00967422"/>
    <w:rsid w:val="00970B38"/>
    <w:rsid w:val="009733A2"/>
    <w:rsid w:val="0098369E"/>
    <w:rsid w:val="009962E7"/>
    <w:rsid w:val="00996F62"/>
    <w:rsid w:val="009A71D3"/>
    <w:rsid w:val="009B1D60"/>
    <w:rsid w:val="009B3996"/>
    <w:rsid w:val="009C114C"/>
    <w:rsid w:val="009C1308"/>
    <w:rsid w:val="009C32A7"/>
    <w:rsid w:val="009C6A11"/>
    <w:rsid w:val="009D1085"/>
    <w:rsid w:val="009D2427"/>
    <w:rsid w:val="009E5BEC"/>
    <w:rsid w:val="00A02DF2"/>
    <w:rsid w:val="00A02FDF"/>
    <w:rsid w:val="00A1005D"/>
    <w:rsid w:val="00A10519"/>
    <w:rsid w:val="00A21BB1"/>
    <w:rsid w:val="00A23D2B"/>
    <w:rsid w:val="00A26E08"/>
    <w:rsid w:val="00A2772F"/>
    <w:rsid w:val="00A3262B"/>
    <w:rsid w:val="00A343CA"/>
    <w:rsid w:val="00A36603"/>
    <w:rsid w:val="00A37213"/>
    <w:rsid w:val="00A4014D"/>
    <w:rsid w:val="00A47FD3"/>
    <w:rsid w:val="00A5318F"/>
    <w:rsid w:val="00A57CBE"/>
    <w:rsid w:val="00A64E78"/>
    <w:rsid w:val="00A65BB1"/>
    <w:rsid w:val="00A65FBB"/>
    <w:rsid w:val="00A67F42"/>
    <w:rsid w:val="00A769DE"/>
    <w:rsid w:val="00A77667"/>
    <w:rsid w:val="00A86AA2"/>
    <w:rsid w:val="00A86EB5"/>
    <w:rsid w:val="00A90040"/>
    <w:rsid w:val="00A90685"/>
    <w:rsid w:val="00A91C9D"/>
    <w:rsid w:val="00AA35CD"/>
    <w:rsid w:val="00AA387C"/>
    <w:rsid w:val="00AA6153"/>
    <w:rsid w:val="00AB01B5"/>
    <w:rsid w:val="00AC08A7"/>
    <w:rsid w:val="00AC4CAA"/>
    <w:rsid w:val="00AD1742"/>
    <w:rsid w:val="00AD2FE8"/>
    <w:rsid w:val="00AD4A00"/>
    <w:rsid w:val="00AD6381"/>
    <w:rsid w:val="00AE000E"/>
    <w:rsid w:val="00AE0A74"/>
    <w:rsid w:val="00AE3BC8"/>
    <w:rsid w:val="00AF07BF"/>
    <w:rsid w:val="00AF40B9"/>
    <w:rsid w:val="00AF4EED"/>
    <w:rsid w:val="00B035CB"/>
    <w:rsid w:val="00B053D6"/>
    <w:rsid w:val="00B101A8"/>
    <w:rsid w:val="00B10D0E"/>
    <w:rsid w:val="00B1535D"/>
    <w:rsid w:val="00B2118A"/>
    <w:rsid w:val="00B24723"/>
    <w:rsid w:val="00B24781"/>
    <w:rsid w:val="00B31094"/>
    <w:rsid w:val="00B31D3F"/>
    <w:rsid w:val="00B32C99"/>
    <w:rsid w:val="00B40AD5"/>
    <w:rsid w:val="00B42246"/>
    <w:rsid w:val="00B43FB6"/>
    <w:rsid w:val="00B60C4B"/>
    <w:rsid w:val="00B6108F"/>
    <w:rsid w:val="00B616FA"/>
    <w:rsid w:val="00B62F17"/>
    <w:rsid w:val="00B64E8C"/>
    <w:rsid w:val="00B6667E"/>
    <w:rsid w:val="00B6716E"/>
    <w:rsid w:val="00B72B5C"/>
    <w:rsid w:val="00B73EFB"/>
    <w:rsid w:val="00B76EE1"/>
    <w:rsid w:val="00B77CE5"/>
    <w:rsid w:val="00B80520"/>
    <w:rsid w:val="00B8739F"/>
    <w:rsid w:val="00B9699A"/>
    <w:rsid w:val="00BA2359"/>
    <w:rsid w:val="00BA3FAC"/>
    <w:rsid w:val="00BA4AD2"/>
    <w:rsid w:val="00BA4EC8"/>
    <w:rsid w:val="00BB22CA"/>
    <w:rsid w:val="00BB6C2A"/>
    <w:rsid w:val="00BC0356"/>
    <w:rsid w:val="00BC24ED"/>
    <w:rsid w:val="00BD0307"/>
    <w:rsid w:val="00BD10D5"/>
    <w:rsid w:val="00BD22F3"/>
    <w:rsid w:val="00BD2867"/>
    <w:rsid w:val="00BD2AB4"/>
    <w:rsid w:val="00BD7178"/>
    <w:rsid w:val="00BE11C3"/>
    <w:rsid w:val="00BE1C70"/>
    <w:rsid w:val="00BE24D7"/>
    <w:rsid w:val="00C0124D"/>
    <w:rsid w:val="00C02134"/>
    <w:rsid w:val="00C048FE"/>
    <w:rsid w:val="00C04A5F"/>
    <w:rsid w:val="00C057F0"/>
    <w:rsid w:val="00C125E0"/>
    <w:rsid w:val="00C12E8F"/>
    <w:rsid w:val="00C27C7D"/>
    <w:rsid w:val="00C31424"/>
    <w:rsid w:val="00C32470"/>
    <w:rsid w:val="00C36836"/>
    <w:rsid w:val="00C43B21"/>
    <w:rsid w:val="00C50687"/>
    <w:rsid w:val="00C5071E"/>
    <w:rsid w:val="00C5375C"/>
    <w:rsid w:val="00C54461"/>
    <w:rsid w:val="00C6799D"/>
    <w:rsid w:val="00C718AD"/>
    <w:rsid w:val="00C756DE"/>
    <w:rsid w:val="00C80FB3"/>
    <w:rsid w:val="00C847FA"/>
    <w:rsid w:val="00C85FDC"/>
    <w:rsid w:val="00C93819"/>
    <w:rsid w:val="00C94697"/>
    <w:rsid w:val="00C967BE"/>
    <w:rsid w:val="00C970F6"/>
    <w:rsid w:val="00C975FB"/>
    <w:rsid w:val="00CA37FB"/>
    <w:rsid w:val="00CA388A"/>
    <w:rsid w:val="00CA4C3A"/>
    <w:rsid w:val="00CB7D90"/>
    <w:rsid w:val="00CD09F6"/>
    <w:rsid w:val="00CD250A"/>
    <w:rsid w:val="00CD7720"/>
    <w:rsid w:val="00CE21D7"/>
    <w:rsid w:val="00CF1BF9"/>
    <w:rsid w:val="00CF779E"/>
    <w:rsid w:val="00D00FA4"/>
    <w:rsid w:val="00D13D1D"/>
    <w:rsid w:val="00D1422B"/>
    <w:rsid w:val="00D16F92"/>
    <w:rsid w:val="00D20AA9"/>
    <w:rsid w:val="00D24826"/>
    <w:rsid w:val="00D34F7D"/>
    <w:rsid w:val="00D35CFD"/>
    <w:rsid w:val="00D35FB0"/>
    <w:rsid w:val="00D4559E"/>
    <w:rsid w:val="00D45EF9"/>
    <w:rsid w:val="00D56A85"/>
    <w:rsid w:val="00D57FFE"/>
    <w:rsid w:val="00D65572"/>
    <w:rsid w:val="00D659F7"/>
    <w:rsid w:val="00D66613"/>
    <w:rsid w:val="00D6701D"/>
    <w:rsid w:val="00D67367"/>
    <w:rsid w:val="00D77D0B"/>
    <w:rsid w:val="00D81979"/>
    <w:rsid w:val="00D904BF"/>
    <w:rsid w:val="00D91BFA"/>
    <w:rsid w:val="00D93C4F"/>
    <w:rsid w:val="00D9469A"/>
    <w:rsid w:val="00D94BEB"/>
    <w:rsid w:val="00DA1470"/>
    <w:rsid w:val="00DA5B20"/>
    <w:rsid w:val="00DB4E41"/>
    <w:rsid w:val="00DB6278"/>
    <w:rsid w:val="00DB753F"/>
    <w:rsid w:val="00DC4BFA"/>
    <w:rsid w:val="00DD2DB1"/>
    <w:rsid w:val="00DD5247"/>
    <w:rsid w:val="00DE35A0"/>
    <w:rsid w:val="00DE5E55"/>
    <w:rsid w:val="00DF2C15"/>
    <w:rsid w:val="00DF6AA5"/>
    <w:rsid w:val="00E12B38"/>
    <w:rsid w:val="00E136BB"/>
    <w:rsid w:val="00E14806"/>
    <w:rsid w:val="00E25473"/>
    <w:rsid w:val="00E332A3"/>
    <w:rsid w:val="00E40565"/>
    <w:rsid w:val="00E501A5"/>
    <w:rsid w:val="00E51225"/>
    <w:rsid w:val="00E51E7A"/>
    <w:rsid w:val="00E535BF"/>
    <w:rsid w:val="00E60A7A"/>
    <w:rsid w:val="00E6566F"/>
    <w:rsid w:val="00E70014"/>
    <w:rsid w:val="00E70743"/>
    <w:rsid w:val="00E732AD"/>
    <w:rsid w:val="00E90223"/>
    <w:rsid w:val="00E97945"/>
    <w:rsid w:val="00EA06E0"/>
    <w:rsid w:val="00EA388C"/>
    <w:rsid w:val="00EA608D"/>
    <w:rsid w:val="00EA61BD"/>
    <w:rsid w:val="00EB4DB9"/>
    <w:rsid w:val="00EB54CA"/>
    <w:rsid w:val="00EC53F1"/>
    <w:rsid w:val="00EC7582"/>
    <w:rsid w:val="00EC7F07"/>
    <w:rsid w:val="00EE211F"/>
    <w:rsid w:val="00EF0DDD"/>
    <w:rsid w:val="00EF212C"/>
    <w:rsid w:val="00EF7ADB"/>
    <w:rsid w:val="00F10903"/>
    <w:rsid w:val="00F15D8A"/>
    <w:rsid w:val="00F25F91"/>
    <w:rsid w:val="00F26C41"/>
    <w:rsid w:val="00F323C5"/>
    <w:rsid w:val="00F36021"/>
    <w:rsid w:val="00F417D4"/>
    <w:rsid w:val="00F47C01"/>
    <w:rsid w:val="00F63B18"/>
    <w:rsid w:val="00F63C03"/>
    <w:rsid w:val="00F65C38"/>
    <w:rsid w:val="00F6613A"/>
    <w:rsid w:val="00F716E8"/>
    <w:rsid w:val="00F76AD0"/>
    <w:rsid w:val="00F81264"/>
    <w:rsid w:val="00F92B30"/>
    <w:rsid w:val="00F938B6"/>
    <w:rsid w:val="00FA08B5"/>
    <w:rsid w:val="00FA7B31"/>
    <w:rsid w:val="00FB56CE"/>
    <w:rsid w:val="00FB5CEF"/>
    <w:rsid w:val="00FC2083"/>
    <w:rsid w:val="00FC6161"/>
    <w:rsid w:val="00FF12EE"/>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C41A3"/>
  <w15:chartTrackingRefBased/>
  <w15:docId w15:val="{ED3D55CE-23F2-43EB-AFA8-057CD04A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D4A0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48446371">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68275389">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3816112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487745278">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848516982">
      <w:bodyDiv w:val="1"/>
      <w:marLeft w:val="0"/>
      <w:marRight w:val="0"/>
      <w:marTop w:val="0"/>
      <w:marBottom w:val="0"/>
      <w:divBdr>
        <w:top w:val="none" w:sz="0" w:space="0" w:color="auto"/>
        <w:left w:val="none" w:sz="0" w:space="0" w:color="auto"/>
        <w:bottom w:val="none" w:sz="0" w:space="0" w:color="auto"/>
        <w:right w:val="none" w:sz="0" w:space="0" w:color="auto"/>
      </w:divBdr>
      <w:divsChild>
        <w:div w:id="808667888">
          <w:marLeft w:val="0"/>
          <w:marRight w:val="0"/>
          <w:marTop w:val="0"/>
          <w:marBottom w:val="0"/>
          <w:divBdr>
            <w:top w:val="none" w:sz="0" w:space="0" w:color="auto"/>
            <w:left w:val="none" w:sz="0" w:space="0" w:color="auto"/>
            <w:bottom w:val="none" w:sz="0" w:space="0" w:color="auto"/>
            <w:right w:val="none" w:sz="0" w:space="0" w:color="auto"/>
          </w:divBdr>
          <w:divsChild>
            <w:div w:id="1792282413">
              <w:marLeft w:val="0"/>
              <w:marRight w:val="0"/>
              <w:marTop w:val="0"/>
              <w:marBottom w:val="0"/>
              <w:divBdr>
                <w:top w:val="none" w:sz="0" w:space="0" w:color="auto"/>
                <w:left w:val="none" w:sz="0" w:space="0" w:color="auto"/>
                <w:bottom w:val="none" w:sz="0" w:space="0" w:color="auto"/>
                <w:right w:val="none" w:sz="0" w:space="0" w:color="auto"/>
              </w:divBdr>
              <w:divsChild>
                <w:div w:id="146166679">
                  <w:marLeft w:val="0"/>
                  <w:marRight w:val="0"/>
                  <w:marTop w:val="0"/>
                  <w:marBottom w:val="0"/>
                  <w:divBdr>
                    <w:top w:val="none" w:sz="0" w:space="0" w:color="auto"/>
                    <w:left w:val="none" w:sz="0" w:space="0" w:color="auto"/>
                    <w:bottom w:val="none" w:sz="0" w:space="0" w:color="auto"/>
                    <w:right w:val="none" w:sz="0" w:space="0" w:color="auto"/>
                  </w:divBdr>
                  <w:divsChild>
                    <w:div w:id="1821194044">
                      <w:marLeft w:val="0"/>
                      <w:marRight w:val="0"/>
                      <w:marTop w:val="0"/>
                      <w:marBottom w:val="0"/>
                      <w:divBdr>
                        <w:top w:val="none" w:sz="0" w:space="0" w:color="auto"/>
                        <w:left w:val="none" w:sz="0" w:space="0" w:color="auto"/>
                        <w:bottom w:val="none" w:sz="0" w:space="0" w:color="auto"/>
                        <w:right w:val="none" w:sz="0" w:space="0" w:color="auto"/>
                      </w:divBdr>
                      <w:divsChild>
                        <w:div w:id="552351871">
                          <w:marLeft w:val="0"/>
                          <w:marRight w:val="0"/>
                          <w:marTop w:val="0"/>
                          <w:marBottom w:val="0"/>
                          <w:divBdr>
                            <w:top w:val="none" w:sz="0" w:space="0" w:color="auto"/>
                            <w:left w:val="none" w:sz="0" w:space="0" w:color="auto"/>
                            <w:bottom w:val="none" w:sz="0" w:space="0" w:color="auto"/>
                            <w:right w:val="none" w:sz="0" w:space="0" w:color="auto"/>
                          </w:divBdr>
                          <w:divsChild>
                            <w:div w:id="446580014">
                              <w:marLeft w:val="-225"/>
                              <w:marRight w:val="-225"/>
                              <w:marTop w:val="0"/>
                              <w:marBottom w:val="600"/>
                              <w:divBdr>
                                <w:top w:val="none" w:sz="0" w:space="0" w:color="auto"/>
                                <w:left w:val="none" w:sz="0" w:space="0" w:color="auto"/>
                                <w:bottom w:val="none" w:sz="0" w:space="0" w:color="auto"/>
                                <w:right w:val="none" w:sz="0" w:space="0" w:color="auto"/>
                              </w:divBdr>
                              <w:divsChild>
                                <w:div w:id="1705865875">
                                  <w:marLeft w:val="0"/>
                                  <w:marRight w:val="0"/>
                                  <w:marTop w:val="0"/>
                                  <w:marBottom w:val="0"/>
                                  <w:divBdr>
                                    <w:top w:val="none" w:sz="0" w:space="0" w:color="auto"/>
                                    <w:left w:val="none" w:sz="0" w:space="0" w:color="auto"/>
                                    <w:bottom w:val="none" w:sz="0" w:space="0" w:color="auto"/>
                                    <w:right w:val="none" w:sz="0" w:space="0" w:color="auto"/>
                                  </w:divBdr>
                                  <w:divsChild>
                                    <w:div w:id="1921716688">
                                      <w:marLeft w:val="0"/>
                                      <w:marRight w:val="0"/>
                                      <w:marTop w:val="0"/>
                                      <w:marBottom w:val="0"/>
                                      <w:divBdr>
                                        <w:top w:val="none" w:sz="0" w:space="0" w:color="auto"/>
                                        <w:left w:val="none" w:sz="0" w:space="0" w:color="auto"/>
                                        <w:bottom w:val="none" w:sz="0" w:space="0" w:color="auto"/>
                                        <w:right w:val="none" w:sz="0" w:space="0" w:color="auto"/>
                                      </w:divBdr>
                                      <w:divsChild>
                                        <w:div w:id="1193612129">
                                          <w:marLeft w:val="-225"/>
                                          <w:marRight w:val="-225"/>
                                          <w:marTop w:val="0"/>
                                          <w:marBottom w:val="0"/>
                                          <w:divBdr>
                                            <w:top w:val="none" w:sz="0" w:space="0" w:color="auto"/>
                                            <w:left w:val="none" w:sz="0" w:space="0" w:color="auto"/>
                                            <w:bottom w:val="none" w:sz="0" w:space="0" w:color="auto"/>
                                            <w:right w:val="none" w:sz="0" w:space="0" w:color="auto"/>
                                          </w:divBdr>
                                          <w:divsChild>
                                            <w:div w:id="1559127619">
                                              <w:marLeft w:val="0"/>
                                              <w:marRight w:val="0"/>
                                              <w:marTop w:val="0"/>
                                              <w:marBottom w:val="0"/>
                                              <w:divBdr>
                                                <w:top w:val="none" w:sz="0" w:space="0" w:color="auto"/>
                                                <w:left w:val="none" w:sz="0" w:space="0" w:color="auto"/>
                                                <w:bottom w:val="none" w:sz="0" w:space="0" w:color="auto"/>
                                                <w:right w:val="none" w:sz="0" w:space="0" w:color="auto"/>
                                              </w:divBdr>
                                              <w:divsChild>
                                                <w:div w:id="1809545223">
                                                  <w:marLeft w:val="0"/>
                                                  <w:marRight w:val="0"/>
                                                  <w:marTop w:val="0"/>
                                                  <w:marBottom w:val="0"/>
                                                  <w:divBdr>
                                                    <w:top w:val="none" w:sz="0" w:space="0" w:color="auto"/>
                                                    <w:left w:val="none" w:sz="0" w:space="0" w:color="auto"/>
                                                    <w:bottom w:val="none" w:sz="0" w:space="0" w:color="auto"/>
                                                    <w:right w:val="none" w:sz="0" w:space="0" w:color="auto"/>
                                                  </w:divBdr>
                                                  <w:divsChild>
                                                    <w:div w:id="1354769400">
                                                      <w:marLeft w:val="0"/>
                                                      <w:marRight w:val="0"/>
                                                      <w:marTop w:val="0"/>
                                                      <w:marBottom w:val="0"/>
                                                      <w:divBdr>
                                                        <w:top w:val="none" w:sz="0" w:space="0" w:color="auto"/>
                                                        <w:left w:val="none" w:sz="0" w:space="0" w:color="auto"/>
                                                        <w:bottom w:val="none" w:sz="0" w:space="0" w:color="auto"/>
                                                        <w:right w:val="none" w:sz="0" w:space="0" w:color="auto"/>
                                                      </w:divBdr>
                                                      <w:divsChild>
                                                        <w:div w:id="1821992275">
                                                          <w:marLeft w:val="0"/>
                                                          <w:marRight w:val="0"/>
                                                          <w:marTop w:val="270"/>
                                                          <w:marBottom w:val="270"/>
                                                          <w:divBdr>
                                                            <w:top w:val="none" w:sz="0" w:space="0" w:color="auto"/>
                                                            <w:left w:val="none" w:sz="0" w:space="0" w:color="auto"/>
                                                            <w:bottom w:val="none" w:sz="0" w:space="0" w:color="auto"/>
                                                            <w:right w:val="none" w:sz="0" w:space="0" w:color="auto"/>
                                                          </w:divBdr>
                                                          <w:divsChild>
                                                            <w:div w:id="10282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4992443">
      <w:bodyDiv w:val="1"/>
      <w:marLeft w:val="0"/>
      <w:marRight w:val="0"/>
      <w:marTop w:val="0"/>
      <w:marBottom w:val="0"/>
      <w:divBdr>
        <w:top w:val="none" w:sz="0" w:space="0" w:color="auto"/>
        <w:left w:val="none" w:sz="0" w:space="0" w:color="auto"/>
        <w:bottom w:val="none" w:sz="0" w:space="0" w:color="auto"/>
        <w:right w:val="none" w:sz="0" w:space="0" w:color="auto"/>
      </w:divBdr>
      <w:divsChild>
        <w:div w:id="664942729">
          <w:marLeft w:val="0"/>
          <w:marRight w:val="0"/>
          <w:marTop w:val="0"/>
          <w:marBottom w:val="0"/>
          <w:divBdr>
            <w:top w:val="none" w:sz="0" w:space="0" w:color="auto"/>
            <w:left w:val="none" w:sz="0" w:space="0" w:color="auto"/>
            <w:bottom w:val="none" w:sz="0" w:space="0" w:color="auto"/>
            <w:right w:val="none" w:sz="0" w:space="0" w:color="auto"/>
          </w:divBdr>
          <w:divsChild>
            <w:div w:id="1330675205">
              <w:marLeft w:val="0"/>
              <w:marRight w:val="0"/>
              <w:marTop w:val="0"/>
              <w:marBottom w:val="0"/>
              <w:divBdr>
                <w:top w:val="none" w:sz="0" w:space="0" w:color="auto"/>
                <w:left w:val="none" w:sz="0" w:space="0" w:color="auto"/>
                <w:bottom w:val="none" w:sz="0" w:space="0" w:color="auto"/>
                <w:right w:val="none" w:sz="0" w:space="0" w:color="auto"/>
              </w:divBdr>
              <w:divsChild>
                <w:div w:id="1287421673">
                  <w:marLeft w:val="0"/>
                  <w:marRight w:val="0"/>
                  <w:marTop w:val="0"/>
                  <w:marBottom w:val="0"/>
                  <w:divBdr>
                    <w:top w:val="none" w:sz="0" w:space="0" w:color="auto"/>
                    <w:left w:val="none" w:sz="0" w:space="0" w:color="auto"/>
                    <w:bottom w:val="none" w:sz="0" w:space="0" w:color="auto"/>
                    <w:right w:val="none" w:sz="0" w:space="0" w:color="auto"/>
                  </w:divBdr>
                  <w:divsChild>
                    <w:div w:id="1238857558">
                      <w:marLeft w:val="0"/>
                      <w:marRight w:val="0"/>
                      <w:marTop w:val="0"/>
                      <w:marBottom w:val="0"/>
                      <w:divBdr>
                        <w:top w:val="none" w:sz="0" w:space="0" w:color="auto"/>
                        <w:left w:val="none" w:sz="0" w:space="0" w:color="auto"/>
                        <w:bottom w:val="none" w:sz="0" w:space="0" w:color="auto"/>
                        <w:right w:val="none" w:sz="0" w:space="0" w:color="auto"/>
                      </w:divBdr>
                      <w:divsChild>
                        <w:div w:id="855464751">
                          <w:marLeft w:val="0"/>
                          <w:marRight w:val="0"/>
                          <w:marTop w:val="0"/>
                          <w:marBottom w:val="0"/>
                          <w:divBdr>
                            <w:top w:val="none" w:sz="0" w:space="0" w:color="auto"/>
                            <w:left w:val="none" w:sz="0" w:space="0" w:color="auto"/>
                            <w:bottom w:val="none" w:sz="0" w:space="0" w:color="auto"/>
                            <w:right w:val="none" w:sz="0" w:space="0" w:color="auto"/>
                          </w:divBdr>
                          <w:divsChild>
                            <w:div w:id="1296176681">
                              <w:marLeft w:val="-225"/>
                              <w:marRight w:val="-225"/>
                              <w:marTop w:val="0"/>
                              <w:marBottom w:val="600"/>
                              <w:divBdr>
                                <w:top w:val="none" w:sz="0" w:space="0" w:color="auto"/>
                                <w:left w:val="none" w:sz="0" w:space="0" w:color="auto"/>
                                <w:bottom w:val="none" w:sz="0" w:space="0" w:color="auto"/>
                                <w:right w:val="none" w:sz="0" w:space="0" w:color="auto"/>
                              </w:divBdr>
                              <w:divsChild>
                                <w:div w:id="214321903">
                                  <w:marLeft w:val="0"/>
                                  <w:marRight w:val="0"/>
                                  <w:marTop w:val="0"/>
                                  <w:marBottom w:val="0"/>
                                  <w:divBdr>
                                    <w:top w:val="none" w:sz="0" w:space="0" w:color="auto"/>
                                    <w:left w:val="none" w:sz="0" w:space="0" w:color="auto"/>
                                    <w:bottom w:val="none" w:sz="0" w:space="0" w:color="auto"/>
                                    <w:right w:val="none" w:sz="0" w:space="0" w:color="auto"/>
                                  </w:divBdr>
                                  <w:divsChild>
                                    <w:div w:id="483743216">
                                      <w:marLeft w:val="0"/>
                                      <w:marRight w:val="0"/>
                                      <w:marTop w:val="0"/>
                                      <w:marBottom w:val="0"/>
                                      <w:divBdr>
                                        <w:top w:val="none" w:sz="0" w:space="0" w:color="auto"/>
                                        <w:left w:val="none" w:sz="0" w:space="0" w:color="auto"/>
                                        <w:bottom w:val="none" w:sz="0" w:space="0" w:color="auto"/>
                                        <w:right w:val="none" w:sz="0" w:space="0" w:color="auto"/>
                                      </w:divBdr>
                                      <w:divsChild>
                                        <w:div w:id="727145162">
                                          <w:marLeft w:val="-225"/>
                                          <w:marRight w:val="-225"/>
                                          <w:marTop w:val="0"/>
                                          <w:marBottom w:val="0"/>
                                          <w:divBdr>
                                            <w:top w:val="none" w:sz="0" w:space="0" w:color="auto"/>
                                            <w:left w:val="none" w:sz="0" w:space="0" w:color="auto"/>
                                            <w:bottom w:val="none" w:sz="0" w:space="0" w:color="auto"/>
                                            <w:right w:val="none" w:sz="0" w:space="0" w:color="auto"/>
                                          </w:divBdr>
                                          <w:divsChild>
                                            <w:div w:id="1982421673">
                                              <w:marLeft w:val="0"/>
                                              <w:marRight w:val="0"/>
                                              <w:marTop w:val="0"/>
                                              <w:marBottom w:val="0"/>
                                              <w:divBdr>
                                                <w:top w:val="none" w:sz="0" w:space="0" w:color="auto"/>
                                                <w:left w:val="none" w:sz="0" w:space="0" w:color="auto"/>
                                                <w:bottom w:val="none" w:sz="0" w:space="0" w:color="auto"/>
                                                <w:right w:val="none" w:sz="0" w:space="0" w:color="auto"/>
                                              </w:divBdr>
                                              <w:divsChild>
                                                <w:div w:id="263533238">
                                                  <w:marLeft w:val="0"/>
                                                  <w:marRight w:val="0"/>
                                                  <w:marTop w:val="0"/>
                                                  <w:marBottom w:val="0"/>
                                                  <w:divBdr>
                                                    <w:top w:val="none" w:sz="0" w:space="0" w:color="auto"/>
                                                    <w:left w:val="none" w:sz="0" w:space="0" w:color="auto"/>
                                                    <w:bottom w:val="none" w:sz="0" w:space="0" w:color="auto"/>
                                                    <w:right w:val="none" w:sz="0" w:space="0" w:color="auto"/>
                                                  </w:divBdr>
                                                  <w:divsChild>
                                                    <w:div w:id="1126385266">
                                                      <w:marLeft w:val="0"/>
                                                      <w:marRight w:val="0"/>
                                                      <w:marTop w:val="0"/>
                                                      <w:marBottom w:val="0"/>
                                                      <w:divBdr>
                                                        <w:top w:val="none" w:sz="0" w:space="0" w:color="auto"/>
                                                        <w:left w:val="none" w:sz="0" w:space="0" w:color="auto"/>
                                                        <w:bottom w:val="none" w:sz="0" w:space="0" w:color="auto"/>
                                                        <w:right w:val="none" w:sz="0" w:space="0" w:color="auto"/>
                                                      </w:divBdr>
                                                      <w:divsChild>
                                                        <w:div w:id="1998613146">
                                                          <w:marLeft w:val="0"/>
                                                          <w:marRight w:val="0"/>
                                                          <w:marTop w:val="270"/>
                                                          <w:marBottom w:val="270"/>
                                                          <w:divBdr>
                                                            <w:top w:val="none" w:sz="0" w:space="0" w:color="auto"/>
                                                            <w:left w:val="none" w:sz="0" w:space="0" w:color="auto"/>
                                                            <w:bottom w:val="none" w:sz="0" w:space="0" w:color="auto"/>
                                                            <w:right w:val="none" w:sz="0" w:space="0" w:color="auto"/>
                                                          </w:divBdr>
                                                          <w:divsChild>
                                                            <w:div w:id="2456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footer" Target="footer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soos.mihaly@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farkas.noemi@econ.unideb.hu" TargetMode="External"/><Relationship Id="rId37" Type="http://schemas.openxmlformats.org/officeDocument/2006/relationships/hyperlink" Target="mailto:borok.orsolya@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 Type="http://schemas.openxmlformats.org/officeDocument/2006/relationships/footnotes" Target="footnotes.xml"/><Relationship Id="rId19" Type="http://schemas.openxmlformats.org/officeDocument/2006/relationships/hyperlink" Target="mailto:posta.laszlo@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gal.timea@econ.unideb.hu,%20F&#233;nyh&#225;z" TargetMode="External"/><Relationship Id="rId30" Type="http://schemas.openxmlformats.org/officeDocument/2006/relationships/hyperlink" Target="mailto:kiss.virag.agnes@econ.unideb.hu" TargetMode="External"/><Relationship Id="rId35" Type="http://schemas.openxmlformats.org/officeDocument/2006/relationships/hyperlink" Target="mailto:gyarmati.gabor@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fontTable" Target="fontTable.xm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kovacs.bence@econ.unideb.hu" TargetMode="External"/><Relationship Id="rId36" Type="http://schemas.openxmlformats.org/officeDocument/2006/relationships/hyperlink" Target="mailto:manal.echchad@econ.unideb.hu" TargetMode="External"/><Relationship Id="rId49" Type="http://schemas.openxmlformats.org/officeDocument/2006/relationships/hyperlink" Target="mailto:juhasz.csilla@econ.unideb.hu" TargetMode="External"/><Relationship Id="rId57" Type="http://schemas.openxmlformats.org/officeDocument/2006/relationships/theme" Target="theme/theme1.xml"/><Relationship Id="rId10" Type="http://schemas.openxmlformats.org/officeDocument/2006/relationships/hyperlink" Target="mailto:szen.monika@econ.unideb.hu" TargetMode="External"/><Relationship Id="rId31" Type="http://schemas.openxmlformats.org/officeDocument/2006/relationships/hyperlink" Target="mailto:kontor.eniko@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191</Pages>
  <Words>40162</Words>
  <Characters>277119</Characters>
  <Application>Microsoft Office Word</Application>
  <DocSecurity>0</DocSecurity>
  <Lines>2309</Lines>
  <Paragraphs>633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5</cp:revision>
  <cp:lastPrinted>2017-07-20T13:36:00Z</cp:lastPrinted>
  <dcterms:created xsi:type="dcterms:W3CDTF">2023-10-13T07:19:00Z</dcterms:created>
  <dcterms:modified xsi:type="dcterms:W3CDTF">2023-10-13T08:45:00Z</dcterms:modified>
</cp:coreProperties>
</file>