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04A"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BULLETIN</w:t>
      </w:r>
    </w:p>
    <w:p w:rsidR="008B7A6F" w:rsidRPr="008B7A6F" w:rsidRDefault="008B7A6F" w:rsidP="008B7A6F">
      <w:pPr>
        <w:jc w:val="center"/>
        <w:rPr>
          <w:rFonts w:ascii="Times New Roman" w:hAnsi="Times New Roman" w:cs="Times New Roman"/>
          <w:sz w:val="28"/>
          <w:szCs w:val="28"/>
        </w:rPr>
      </w:pPr>
      <w:r w:rsidRPr="008B7A6F">
        <w:rPr>
          <w:rFonts w:ascii="Times New Roman" w:hAnsi="Times New Roman" w:cs="Times New Roman"/>
          <w:sz w:val="28"/>
          <w:szCs w:val="28"/>
        </w:rPr>
        <w:t>UNIVERSITY OF DEBRECEN</w:t>
      </w:r>
    </w:p>
    <w:p w:rsidR="008B7A6F" w:rsidRDefault="008B7A6F" w:rsidP="008B7A6F">
      <w:pPr>
        <w:jc w:val="center"/>
        <w:rPr>
          <w:rFonts w:ascii="Times New Roman" w:hAnsi="Times New Roman" w:cs="Times New Roman"/>
        </w:rPr>
      </w:pPr>
    </w:p>
    <w:p w:rsidR="001D716F" w:rsidRPr="008B7A6F" w:rsidRDefault="001D716F" w:rsidP="008B7A6F">
      <w:pPr>
        <w:jc w:val="center"/>
        <w:rPr>
          <w:rFonts w:ascii="Times New Roman" w:hAnsi="Times New Roman" w:cs="Times New Roman"/>
        </w:rPr>
      </w:pPr>
    </w:p>
    <w:p w:rsidR="008B7A6F" w:rsidRPr="001D716F" w:rsidRDefault="000230B1" w:rsidP="008B7A6F">
      <w:pPr>
        <w:jc w:val="center"/>
        <w:rPr>
          <w:rFonts w:ascii="Times New Roman" w:hAnsi="Times New Roman" w:cs="Times New Roman"/>
          <w:sz w:val="28"/>
          <w:szCs w:val="28"/>
        </w:rPr>
      </w:pPr>
      <w:r>
        <w:rPr>
          <w:rFonts w:ascii="Times New Roman" w:hAnsi="Times New Roman" w:cs="Times New Roman"/>
          <w:sz w:val="28"/>
          <w:szCs w:val="28"/>
        </w:rPr>
        <w:t>Academic year 2026/27</w:t>
      </w:r>
    </w:p>
    <w:p w:rsidR="008B7A6F" w:rsidRPr="008B7A6F" w:rsidRDefault="008B7A6F" w:rsidP="008B7A6F">
      <w:pPr>
        <w:jc w:val="center"/>
        <w:rPr>
          <w:rFonts w:ascii="Times New Roman" w:hAnsi="Times New Roman" w:cs="Times New Roman"/>
        </w:rPr>
      </w:pPr>
    </w:p>
    <w:p w:rsidR="00D91BFA" w:rsidRDefault="00CA4C3A"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Business</w:t>
      </w:r>
      <w:r w:rsidR="00D91BFA">
        <w:rPr>
          <w:rFonts w:ascii="Times New Roman" w:hAnsi="Times New Roman" w:cs="Times New Roman"/>
          <w:b/>
          <w:sz w:val="36"/>
          <w:szCs w:val="36"/>
          <w:lang w:val="en-GB"/>
        </w:rPr>
        <w:t xml:space="preserve"> Administration and Management </w:t>
      </w:r>
    </w:p>
    <w:p w:rsidR="008B7A6F" w:rsidRPr="006D1377" w:rsidRDefault="00D91BFA" w:rsidP="008B7A6F">
      <w:pPr>
        <w:jc w:val="center"/>
        <w:rPr>
          <w:rFonts w:ascii="Times New Roman" w:hAnsi="Times New Roman" w:cs="Times New Roman"/>
          <w:b/>
          <w:sz w:val="36"/>
          <w:szCs w:val="36"/>
          <w:lang w:val="en-GB"/>
        </w:rPr>
      </w:pPr>
      <w:r>
        <w:rPr>
          <w:rFonts w:ascii="Times New Roman" w:hAnsi="Times New Roman" w:cs="Times New Roman"/>
          <w:b/>
          <w:sz w:val="36"/>
          <w:szCs w:val="36"/>
          <w:lang w:val="en-GB"/>
        </w:rPr>
        <w:t>B</w:t>
      </w:r>
      <w:r w:rsidR="00BB22CA">
        <w:rPr>
          <w:rFonts w:ascii="Times New Roman" w:hAnsi="Times New Roman" w:cs="Times New Roman"/>
          <w:b/>
          <w:sz w:val="36"/>
          <w:szCs w:val="36"/>
          <w:lang w:val="en-GB"/>
        </w:rPr>
        <w:t>SC</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sz w:val="24"/>
          <w:szCs w:val="24"/>
          <w:lang w:val="en-GB"/>
        </w:rPr>
      </w:pPr>
      <w:r w:rsidRPr="006D1377">
        <w:rPr>
          <w:rFonts w:ascii="Times New Roman" w:hAnsi="Times New Roman" w:cs="Times New Roman"/>
          <w:sz w:val="24"/>
          <w:szCs w:val="24"/>
          <w:lang w:val="en-GB"/>
        </w:rPr>
        <w:t>FACULTY OF ECONOMICS AND BUSINESS</w:t>
      </w: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Pr="006D1377" w:rsidRDefault="008B7A6F" w:rsidP="008B7A6F">
      <w:pPr>
        <w:jc w:val="center"/>
        <w:rPr>
          <w:rFonts w:ascii="Times New Roman" w:hAnsi="Times New Roman" w:cs="Times New Roman"/>
          <w:lang w:val="en-GB"/>
        </w:rPr>
      </w:pPr>
    </w:p>
    <w:p w:rsidR="008B7A6F" w:rsidRDefault="008B7A6F" w:rsidP="008B7A6F">
      <w:pPr>
        <w:jc w:val="center"/>
        <w:rPr>
          <w:rFonts w:ascii="Times New Roman" w:hAnsi="Times New Roman" w:cs="Times New Roman"/>
          <w:lang w:val="en-GB"/>
        </w:rPr>
      </w:pPr>
      <w:r w:rsidRPr="006D1377">
        <w:rPr>
          <w:rFonts w:ascii="Times New Roman" w:hAnsi="Times New Roman" w:cs="Times New Roman"/>
          <w:lang w:val="en-GB"/>
        </w:rPr>
        <w:t>Coordinating Center for International Education</w:t>
      </w:r>
    </w:p>
    <w:p w:rsidR="003755AE" w:rsidRPr="006D1377" w:rsidRDefault="003755AE" w:rsidP="008B7A6F">
      <w:pPr>
        <w:jc w:val="center"/>
        <w:rPr>
          <w:rFonts w:ascii="Times New Roman" w:hAnsi="Times New Roman" w:cs="Times New Roman"/>
          <w:lang w:val="en-GB"/>
        </w:rPr>
      </w:pPr>
    </w:p>
    <w:p w:rsidR="00A21BB1" w:rsidRPr="006D1377" w:rsidRDefault="00A21BB1" w:rsidP="00A21BB1">
      <w:pPr>
        <w:jc w:val="center"/>
        <w:rPr>
          <w:rFonts w:ascii="Times New Roman" w:hAnsi="Times New Roman" w:cs="Times New Roman"/>
          <w:b/>
          <w:sz w:val="24"/>
          <w:szCs w:val="24"/>
          <w:lang w:val="en-GB"/>
        </w:rPr>
      </w:pPr>
      <w:r w:rsidRPr="006D1377">
        <w:rPr>
          <w:rFonts w:ascii="Times New Roman" w:hAnsi="Times New Roman" w:cs="Times New Roman"/>
          <w:b/>
          <w:sz w:val="24"/>
          <w:szCs w:val="24"/>
          <w:lang w:val="en-GB"/>
        </w:rPr>
        <w:lastRenderedPageBreak/>
        <w:t>Table of Contents</w:t>
      </w:r>
    </w:p>
    <w:p w:rsidR="00A21BB1" w:rsidRDefault="00A21BB1" w:rsidP="00283EF5">
      <w:pPr>
        <w:rPr>
          <w:rFonts w:ascii="Times New Roman" w:hAnsi="Times New Roman" w:cs="Times New Roman"/>
          <w:b/>
          <w:sz w:val="24"/>
          <w:szCs w:val="24"/>
        </w:rPr>
      </w:pPr>
    </w:p>
    <w:p w:rsidR="00A21BB1" w:rsidRDefault="00283EF5" w:rsidP="00283EF5">
      <w:pPr>
        <w:rPr>
          <w:rFonts w:ascii="Times New Roman" w:hAnsi="Times New Roman" w:cs="Times New Roman"/>
          <w:sz w:val="20"/>
          <w:szCs w:val="20"/>
        </w:rPr>
      </w:pPr>
      <w:r w:rsidRPr="00283EF5">
        <w:rPr>
          <w:rFonts w:ascii="Times New Roman" w:hAnsi="Times New Roman" w:cs="Times New Roman"/>
          <w:sz w:val="20"/>
          <w:szCs w:val="20"/>
        </w:rPr>
        <w:t>UNIVERSITY OF DEBRECEN</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 xml:space="preserve"> 3</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ABOUT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5</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ORGANIZATIONAL STRUCTURE OF THE UNIVERSITY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6</w:t>
      </w:r>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THE DEPARTMENTS OF THE FACULTY</w:t>
      </w:r>
      <w:proofErr w:type="gramStart"/>
      <w:r>
        <w:rPr>
          <w:rFonts w:ascii="Times New Roman" w:hAnsi="Times New Roman" w:cs="Times New Roman"/>
          <w:sz w:val="20"/>
          <w:szCs w:val="20"/>
        </w:rPr>
        <w:t>……………………..………</w:t>
      </w:r>
      <w:r w:rsidR="00603C06">
        <w:rPr>
          <w:rFonts w:ascii="Times New Roman" w:hAnsi="Times New Roman" w:cs="Times New Roman"/>
          <w:sz w:val="20"/>
          <w:szCs w:val="20"/>
        </w:rPr>
        <w:t>..</w:t>
      </w:r>
      <w:proofErr w:type="gramEnd"/>
      <w:r w:rsidR="00603C06">
        <w:rPr>
          <w:rFonts w:ascii="Times New Roman" w:hAnsi="Times New Roman" w:cs="Times New Roman"/>
          <w:sz w:val="20"/>
          <w:szCs w:val="20"/>
        </w:rPr>
        <w:t>8</w:t>
      </w:r>
    </w:p>
    <w:p w:rsidR="00283EF5" w:rsidRDefault="00794A0E" w:rsidP="00283EF5">
      <w:pPr>
        <w:rPr>
          <w:rFonts w:ascii="Times New Roman" w:hAnsi="Times New Roman" w:cs="Times New Roman"/>
          <w:sz w:val="20"/>
          <w:szCs w:val="20"/>
        </w:rPr>
      </w:pPr>
      <w:r>
        <w:rPr>
          <w:rFonts w:ascii="Times New Roman" w:hAnsi="Times New Roman" w:cs="Times New Roman"/>
          <w:sz w:val="20"/>
          <w:szCs w:val="20"/>
        </w:rPr>
        <w:t xml:space="preserve">BUSINESS ADMINISTRATION AND MANAGEMENT BSC </w:t>
      </w:r>
      <w:proofErr w:type="gramStart"/>
      <w:r w:rsidR="00325C23">
        <w:rPr>
          <w:rFonts w:ascii="Times New Roman" w:hAnsi="Times New Roman" w:cs="Times New Roman"/>
          <w:sz w:val="20"/>
          <w:szCs w:val="20"/>
        </w:rPr>
        <w:t xml:space="preserve">PROGRAMME </w:t>
      </w:r>
      <w:r>
        <w:rPr>
          <w:rFonts w:ascii="Times New Roman" w:hAnsi="Times New Roman" w:cs="Times New Roman"/>
          <w:sz w:val="20"/>
          <w:szCs w:val="20"/>
        </w:rPr>
        <w:t xml:space="preserve">                                                                                           </w:t>
      </w:r>
      <w:r w:rsidR="005854C7">
        <w:rPr>
          <w:rFonts w:ascii="Times New Roman" w:hAnsi="Times New Roman" w:cs="Times New Roman"/>
          <w:sz w:val="20"/>
          <w:szCs w:val="20"/>
        </w:rPr>
        <w:t>18</w:t>
      </w:r>
      <w:proofErr w:type="gramEnd"/>
    </w:p>
    <w:p w:rsidR="00283EF5" w:rsidRDefault="00283EF5" w:rsidP="00283EF5">
      <w:pPr>
        <w:rPr>
          <w:rFonts w:ascii="Times New Roman" w:hAnsi="Times New Roman" w:cs="Times New Roman"/>
          <w:sz w:val="20"/>
          <w:szCs w:val="20"/>
        </w:rPr>
      </w:pPr>
      <w:r>
        <w:rPr>
          <w:rFonts w:ascii="Times New Roman" w:hAnsi="Times New Roman" w:cs="Times New Roman"/>
          <w:sz w:val="20"/>
          <w:szCs w:val="20"/>
        </w:rPr>
        <w:t>CURRICULUM OF THE FULL TIME PROGRAMME</w:t>
      </w:r>
      <w:proofErr w:type="gramStart"/>
      <w:r>
        <w:rPr>
          <w:rFonts w:ascii="Times New Roman" w:hAnsi="Times New Roman" w:cs="Times New Roman"/>
          <w:sz w:val="20"/>
          <w:szCs w:val="20"/>
        </w:rPr>
        <w:t>……………...…</w:t>
      </w:r>
      <w:r w:rsidR="005854C7">
        <w:rPr>
          <w:rFonts w:ascii="Times New Roman" w:hAnsi="Times New Roman" w:cs="Times New Roman"/>
          <w:sz w:val="20"/>
          <w:szCs w:val="20"/>
        </w:rPr>
        <w:t>.</w:t>
      </w:r>
      <w:proofErr w:type="gramEnd"/>
      <w:r w:rsidR="005854C7">
        <w:rPr>
          <w:rFonts w:ascii="Times New Roman" w:hAnsi="Times New Roman" w:cs="Times New Roman"/>
          <w:sz w:val="20"/>
          <w:szCs w:val="20"/>
        </w:rPr>
        <w:t>22</w:t>
      </w:r>
    </w:p>
    <w:p w:rsidR="00283EF5" w:rsidRPr="00283EF5" w:rsidRDefault="00283EF5" w:rsidP="00283EF5">
      <w:pPr>
        <w:rPr>
          <w:rFonts w:ascii="Times New Roman" w:hAnsi="Times New Roman" w:cs="Times New Roman"/>
          <w:sz w:val="20"/>
          <w:szCs w:val="20"/>
        </w:rPr>
      </w:pPr>
      <w:r>
        <w:rPr>
          <w:rFonts w:ascii="Times New Roman" w:hAnsi="Times New Roman" w:cs="Times New Roman"/>
          <w:sz w:val="20"/>
          <w:szCs w:val="20"/>
        </w:rPr>
        <w:t>COURSE DESCRIPTIONS</w:t>
      </w:r>
      <w:proofErr w:type="gramStart"/>
      <w:r>
        <w:rPr>
          <w:rFonts w:ascii="Times New Roman" w:hAnsi="Times New Roman" w:cs="Times New Roman"/>
          <w:sz w:val="20"/>
          <w:szCs w:val="20"/>
        </w:rPr>
        <w:t>…………………………………………….....</w:t>
      </w:r>
      <w:proofErr w:type="gramEnd"/>
      <w:r w:rsidR="005854C7">
        <w:rPr>
          <w:rFonts w:ascii="Times New Roman" w:hAnsi="Times New Roman" w:cs="Times New Roman"/>
          <w:sz w:val="20"/>
          <w:szCs w:val="20"/>
        </w:rPr>
        <w:t>26</w:t>
      </w:r>
    </w:p>
    <w:p w:rsidR="00A21BB1" w:rsidRDefault="00A21BB1" w:rsidP="00283EF5">
      <w:pPr>
        <w:rPr>
          <w:rFonts w:ascii="Times New Roman" w:hAnsi="Times New Roman" w:cs="Times New Roman"/>
          <w:b/>
          <w:sz w:val="24"/>
          <w:szCs w:val="24"/>
        </w:rPr>
      </w:pPr>
    </w:p>
    <w:p w:rsidR="005309EF" w:rsidRDefault="005309EF"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283EF5" w:rsidRDefault="00283EF5" w:rsidP="00283EF5">
      <w:pPr>
        <w:rPr>
          <w:rFonts w:ascii="Times New Roman" w:hAnsi="Times New Roman" w:cs="Times New Roman"/>
          <w:b/>
          <w:sz w:val="24"/>
          <w:szCs w:val="24"/>
        </w:rPr>
      </w:pPr>
    </w:p>
    <w:p w:rsidR="004C1841" w:rsidRDefault="004C1841" w:rsidP="00283EF5">
      <w:pPr>
        <w:rPr>
          <w:rFonts w:ascii="Times New Roman" w:hAnsi="Times New Roman" w:cs="Times New Roman"/>
          <w:b/>
          <w:sz w:val="24"/>
          <w:szCs w:val="24"/>
        </w:rPr>
      </w:pPr>
    </w:p>
    <w:p w:rsidR="00A21BB1" w:rsidRDefault="00A21BB1" w:rsidP="00283EF5">
      <w:pPr>
        <w:rPr>
          <w:rFonts w:ascii="Times New Roman" w:hAnsi="Times New Roman" w:cs="Times New Roman"/>
          <w:b/>
          <w:sz w:val="24"/>
          <w:szCs w:val="24"/>
        </w:rPr>
      </w:pPr>
    </w:p>
    <w:p w:rsidR="00A21BB1" w:rsidRDefault="00A21BB1" w:rsidP="00A21BB1">
      <w:pPr>
        <w:jc w:val="center"/>
        <w:rPr>
          <w:rFonts w:ascii="Times New Roman" w:hAnsi="Times New Roman" w:cs="Times New Roman"/>
          <w:b/>
          <w:sz w:val="24"/>
          <w:szCs w:val="24"/>
        </w:rPr>
      </w:pPr>
    </w:p>
    <w:p w:rsidR="00A21BB1" w:rsidRDefault="00A21BB1" w:rsidP="00A21BB1">
      <w:pPr>
        <w:rPr>
          <w:rFonts w:ascii="Times New Roman" w:hAnsi="Times New Roman" w:cs="Times New Roman"/>
          <w:b/>
          <w:sz w:val="24"/>
          <w:szCs w:val="24"/>
        </w:rPr>
      </w:pPr>
    </w:p>
    <w:p w:rsidR="00794A0E" w:rsidRPr="00794A0E" w:rsidRDefault="00794A0E" w:rsidP="00A21BB1">
      <w:pPr>
        <w:rPr>
          <w:rFonts w:ascii="Times New Roman" w:hAnsi="Times New Roman" w:cs="Times New Roman"/>
          <w:b/>
          <w:sz w:val="20"/>
          <w:szCs w:val="20"/>
        </w:rPr>
      </w:pPr>
    </w:p>
    <w:p w:rsidR="00A10519" w:rsidRPr="00A10519" w:rsidRDefault="006D1377" w:rsidP="00A10519">
      <w:pPr>
        <w:rPr>
          <w:rFonts w:ascii="Times New Roman" w:hAnsi="Times New Roman" w:cs="Times New Roman"/>
          <w:sz w:val="20"/>
          <w:szCs w:val="20"/>
          <w:u w:val="single"/>
        </w:rPr>
      </w:pPr>
      <w:r w:rsidRPr="006D1377">
        <w:rPr>
          <w:rFonts w:ascii="Times New Roman" w:hAnsi="Times New Roman" w:cs="Times New Roman"/>
          <w:sz w:val="18"/>
          <w:szCs w:val="18"/>
        </w:rPr>
        <w:t xml:space="preserve"> </w:t>
      </w:r>
      <w:r w:rsidRPr="006D1377">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3755AE">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                          </w:t>
      </w:r>
      <w:r w:rsidR="00B24723">
        <w:rPr>
          <w:rFonts w:ascii="Times New Roman" w:hAnsi="Times New Roman" w:cs="Times New Roman"/>
          <w:sz w:val="18"/>
          <w:szCs w:val="18"/>
          <w:u w:val="single"/>
        </w:rPr>
        <w:t xml:space="preserve">     </w:t>
      </w:r>
      <w:r w:rsidRPr="006D1377">
        <w:rPr>
          <w:rFonts w:ascii="Times New Roman" w:hAnsi="Times New Roman" w:cs="Times New Roman"/>
          <w:sz w:val="18"/>
          <w:szCs w:val="18"/>
          <w:u w:val="single"/>
        </w:rPr>
        <w:t xml:space="preserve"> </w:t>
      </w:r>
      <w:r w:rsidR="00A21BB1" w:rsidRPr="00B24723">
        <w:rPr>
          <w:rFonts w:ascii="Times New Roman" w:hAnsi="Times New Roman" w:cs="Times New Roman"/>
          <w:sz w:val="20"/>
          <w:szCs w:val="20"/>
          <w:u w:val="single"/>
        </w:rPr>
        <w:t>UNIVERSITY OF DEBRECEN</w:t>
      </w:r>
    </w:p>
    <w:p w:rsidR="00A10519" w:rsidRPr="001F6F38" w:rsidRDefault="006D1377" w:rsidP="00A10519">
      <w:pPr>
        <w:jc w:val="center"/>
        <w:rPr>
          <w:rFonts w:ascii="Times New Roman" w:hAnsi="Times New Roman" w:cs="Times New Roman"/>
          <w:b/>
          <w:sz w:val="24"/>
          <w:szCs w:val="24"/>
        </w:rPr>
      </w:pPr>
      <w:r w:rsidRPr="006D1377">
        <w:rPr>
          <w:rFonts w:ascii="Times New Roman" w:hAnsi="Times New Roman" w:cs="Times New Roman"/>
          <w:b/>
          <w:sz w:val="24"/>
          <w:szCs w:val="24"/>
        </w:rPr>
        <w:t>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Date of foundation</w:t>
      </w:r>
      <w:r w:rsidRPr="00B24723">
        <w:rPr>
          <w:rFonts w:ascii="Times New Roman" w:hAnsi="Times New Roman" w:cs="Times New Roman"/>
          <w:sz w:val="20"/>
          <w:szCs w:val="20"/>
          <w:lang w:val="en-GB"/>
        </w:rPr>
        <w:t>: 1912 Hungarian Royal University of Sciences, 2000 University of Debrecen</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predecessors</w:t>
      </w:r>
      <w:r w:rsidRPr="00B24723">
        <w:rPr>
          <w:rFonts w:ascii="Times New Roman" w:hAnsi="Times New Roman" w:cs="Times New Roman"/>
          <w:sz w:val="20"/>
          <w:szCs w:val="20"/>
          <w:lang w:val="en-GB"/>
        </w:rPr>
        <w:t>: Debrecen University of Agricultural Sciences; Debrecen Medical University; Wargha István College of Education, Hajdúböszörmény; Kossuth Lajos University of Arts and Sciences</w:t>
      </w:r>
    </w:p>
    <w:p w:rsidR="006D1377" w:rsidRPr="00B24723" w:rsidRDefault="006D1377"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Legal status of the University of Debrecen</w:t>
      </w:r>
      <w:r w:rsidRPr="00B24723">
        <w:rPr>
          <w:rFonts w:ascii="Times New Roman" w:hAnsi="Times New Roman" w:cs="Times New Roman"/>
          <w:sz w:val="20"/>
          <w:szCs w:val="20"/>
          <w:lang w:val="en-GB"/>
        </w:rPr>
        <w:t>: state university</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Founder of the University of Debrecen</w:t>
      </w:r>
      <w:r w:rsidRPr="00B24723">
        <w:rPr>
          <w:rFonts w:ascii="Times New Roman" w:hAnsi="Times New Roman" w:cs="Times New Roman"/>
          <w:sz w:val="20"/>
          <w:szCs w:val="20"/>
          <w:lang w:val="en-GB"/>
        </w:rPr>
        <w:t>: Hungarian State Parliament</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Supervisory body of the University of Debrecen</w:t>
      </w:r>
      <w:r w:rsidRPr="00B24723">
        <w:rPr>
          <w:rFonts w:ascii="Times New Roman" w:hAnsi="Times New Roman" w:cs="Times New Roman"/>
          <w:sz w:val="20"/>
          <w:szCs w:val="20"/>
          <w:lang w:val="en-GB"/>
        </w:rPr>
        <w:t>: Ministry of Education</w:t>
      </w:r>
    </w:p>
    <w:p w:rsidR="001F6F38" w:rsidRPr="00B24723" w:rsidRDefault="001F6F38" w:rsidP="006D1377">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Accreditation dates and statute numbers</w:t>
      </w:r>
      <w:r w:rsidRPr="00B24723">
        <w:rPr>
          <w:rFonts w:ascii="Times New Roman" w:hAnsi="Times New Roman" w:cs="Times New Roman"/>
          <w:sz w:val="20"/>
          <w:szCs w:val="20"/>
          <w:lang w:val="en-GB"/>
        </w:rPr>
        <w:t xml:space="preserve">: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University of Agricultural Sciences: 17</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December 1996, MAB/1996/10/II/1. </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Debrecen Medical University: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OAB/1996/6/II/6.</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Wargha István College of Education, Hajdúböszörmény: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Kossuth Lajos University of Arts and Sciences: 5</w:t>
      </w:r>
      <w:r w:rsidRPr="00B24723">
        <w:rPr>
          <w:rFonts w:ascii="Times New Roman" w:hAnsi="Times New Roman" w:cs="Times New Roman"/>
          <w:sz w:val="20"/>
          <w:szCs w:val="20"/>
          <w:vertAlign w:val="superscript"/>
          <w:lang w:val="en-GB"/>
        </w:rPr>
        <w:t>th</w:t>
      </w:r>
      <w:r w:rsidRPr="00B24723">
        <w:rPr>
          <w:rFonts w:ascii="Times New Roman" w:hAnsi="Times New Roman" w:cs="Times New Roman"/>
          <w:sz w:val="20"/>
          <w:szCs w:val="20"/>
          <w:lang w:val="en-GB"/>
        </w:rPr>
        <w:t xml:space="preserve"> July 1996, OAB/1996/6/II/5.</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University of Debrecen: 3</w:t>
      </w:r>
      <w:r w:rsidRPr="00B24723">
        <w:rPr>
          <w:rFonts w:ascii="Times New Roman" w:hAnsi="Times New Roman" w:cs="Times New Roman"/>
          <w:sz w:val="20"/>
          <w:szCs w:val="20"/>
          <w:vertAlign w:val="superscript"/>
          <w:lang w:val="en-GB"/>
        </w:rPr>
        <w:t>rd</w:t>
      </w:r>
      <w:r w:rsidRPr="00B24723">
        <w:rPr>
          <w:rFonts w:ascii="Times New Roman" w:hAnsi="Times New Roman" w:cs="Times New Roman"/>
          <w:sz w:val="20"/>
          <w:szCs w:val="20"/>
          <w:lang w:val="en-GB"/>
        </w:rPr>
        <w:t xml:space="preserve"> October 2012, MAB/2012/8/VI/2.</w:t>
      </w:r>
    </w:p>
    <w:p w:rsidR="001F6F38" w:rsidRPr="00B24723" w:rsidRDefault="001F6F38" w:rsidP="001F6F38">
      <w:pPr>
        <w:jc w:val="both"/>
        <w:rPr>
          <w:rFonts w:ascii="Times New Roman" w:hAnsi="Times New Roman" w:cs="Times New Roman"/>
          <w:sz w:val="20"/>
          <w:szCs w:val="20"/>
          <w:lang w:val="en-GB"/>
        </w:rPr>
      </w:pPr>
      <w:r w:rsidRPr="00B24723">
        <w:rPr>
          <w:rFonts w:ascii="Times New Roman" w:hAnsi="Times New Roman" w:cs="Times New Roman"/>
          <w:b/>
          <w:sz w:val="20"/>
          <w:szCs w:val="20"/>
          <w:lang w:val="en-GB"/>
        </w:rPr>
        <w:t>Number of Faculties at the University of Debrecen</w:t>
      </w:r>
      <w:r w:rsidRPr="00B24723">
        <w:rPr>
          <w:rFonts w:ascii="Times New Roman" w:hAnsi="Times New Roman" w:cs="Times New Roman"/>
          <w:sz w:val="20"/>
          <w:szCs w:val="20"/>
          <w:lang w:val="en-GB"/>
        </w:rPr>
        <w:t>: 14</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Agricultural and Food Sciences and Environmental Management</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Child and Adult Education</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Dentistry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Economics and Business</w:t>
      </w:r>
    </w:p>
    <w:p w:rsidR="001F6F38"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Engineering</w:t>
      </w:r>
    </w:p>
    <w:p w:rsidR="004C1841" w:rsidRDefault="004C1841" w:rsidP="00B24723">
      <w:pPr>
        <w:spacing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______________________________</w:t>
      </w:r>
      <w:r w:rsidR="00794A0E">
        <w:rPr>
          <w:rFonts w:ascii="Times New Roman" w:hAnsi="Times New Roman" w:cs="Times New Roman"/>
          <w:sz w:val="20"/>
          <w:szCs w:val="20"/>
          <w:lang w:val="en-GB"/>
        </w:rPr>
        <w:t>__</w:t>
      </w:r>
      <w:r>
        <w:rPr>
          <w:rFonts w:ascii="Times New Roman" w:hAnsi="Times New Roman" w:cs="Times New Roman"/>
          <w:sz w:val="20"/>
          <w:szCs w:val="20"/>
          <w:lang w:val="en-GB"/>
        </w:rPr>
        <w:t>_____________________________</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Health</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Humanities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Informatics</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Law</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Medicine</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Music</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Pharmacy</w:t>
      </w:r>
    </w:p>
    <w:p w:rsidR="001F6F38" w:rsidRP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Public Health</w:t>
      </w:r>
    </w:p>
    <w:p w:rsidR="00B24723" w:rsidRDefault="001F6F38" w:rsidP="00B24723">
      <w:pPr>
        <w:spacing w:line="240" w:lineRule="auto"/>
        <w:jc w:val="both"/>
        <w:rPr>
          <w:rFonts w:ascii="Times New Roman" w:hAnsi="Times New Roman" w:cs="Times New Roman"/>
          <w:sz w:val="20"/>
          <w:szCs w:val="20"/>
          <w:lang w:val="en-GB"/>
        </w:rPr>
      </w:pPr>
      <w:r w:rsidRPr="00B24723">
        <w:rPr>
          <w:rFonts w:ascii="Times New Roman" w:hAnsi="Times New Roman" w:cs="Times New Roman"/>
          <w:sz w:val="20"/>
          <w:szCs w:val="20"/>
          <w:lang w:val="en-GB"/>
        </w:rPr>
        <w:t>Faculty of Science and Technology</w:t>
      </w:r>
    </w:p>
    <w:p w:rsidR="00B24723" w:rsidRDefault="00B24723" w:rsidP="0054511D">
      <w:pPr>
        <w:spacing w:after="0" w:line="240" w:lineRule="auto"/>
        <w:jc w:val="both"/>
        <w:rPr>
          <w:rFonts w:ascii="Times New Roman" w:hAnsi="Times New Roman" w:cs="Times New Roman"/>
          <w:b/>
          <w:sz w:val="20"/>
          <w:szCs w:val="20"/>
          <w:lang w:val="en-GB"/>
        </w:rPr>
      </w:pPr>
      <w:r w:rsidRPr="00B24723">
        <w:rPr>
          <w:rFonts w:ascii="Times New Roman" w:hAnsi="Times New Roman" w:cs="Times New Roman"/>
          <w:b/>
          <w:sz w:val="20"/>
          <w:szCs w:val="20"/>
          <w:lang w:val="en-GB"/>
        </w:rPr>
        <w:t>Number of accredited programmes at the University of Debrecen</w:t>
      </w:r>
      <w:r>
        <w:rPr>
          <w:rFonts w:ascii="Times New Roman" w:hAnsi="Times New Roman" w:cs="Times New Roman"/>
          <w:b/>
          <w:sz w:val="20"/>
          <w:szCs w:val="20"/>
          <w:lang w:val="en-GB"/>
        </w:rPr>
        <w:t>:</w:t>
      </w:r>
    </w:p>
    <w:p w:rsidR="0054511D" w:rsidRDefault="0054511D" w:rsidP="0054511D">
      <w:pPr>
        <w:spacing w:after="0" w:line="240" w:lineRule="auto"/>
        <w:jc w:val="both"/>
        <w:rPr>
          <w:rFonts w:ascii="Times New Roman" w:hAnsi="Times New Roman" w:cs="Times New Roman"/>
          <w:b/>
          <w:sz w:val="20"/>
          <w:szCs w:val="20"/>
          <w:lang w:val="en-GB"/>
        </w:rPr>
      </w:pPr>
    </w:p>
    <w:p w:rsidR="00B24723" w:rsidRPr="00B24723" w:rsidRDefault="00B24723" w:rsidP="0054511D">
      <w:pPr>
        <w:pStyle w:val="NormlWeb"/>
        <w:spacing w:before="0" w:beforeAutospacing="0" w:after="0" w:afterAutospacing="0"/>
        <w:jc w:val="both"/>
        <w:rPr>
          <w:sz w:val="20"/>
          <w:szCs w:val="20"/>
          <w:lang w:val="en-GB"/>
        </w:rPr>
      </w:pPr>
      <w:r w:rsidRPr="00B24723">
        <w:rPr>
          <w:sz w:val="20"/>
          <w:szCs w:val="20"/>
          <w:lang w:val="en-GB"/>
        </w:rPr>
        <w:t>73 degree programmes with the pre-Bologna 5-year-system university education, 41 supplementary degree programmes offering transfer-degree continuation of studies towards the university degree (MSc), 50 degree programmes with the pre-Bologna 3-year-system college education, 67 BSc and 78 MSc programmes according to the Bologna system, 5 unified one-cycle linear training programmes, 35 specializations offering post-secondary vocational certificates and 159 vocational programmes.</w:t>
      </w:r>
    </w:p>
    <w:p w:rsidR="00B24723" w:rsidRDefault="00B24723" w:rsidP="00B24723">
      <w:pPr>
        <w:pStyle w:val="NormlWeb"/>
        <w:rPr>
          <w:b/>
          <w:bCs/>
          <w:sz w:val="20"/>
          <w:szCs w:val="20"/>
          <w:lang w:val="en-GB"/>
        </w:rPr>
      </w:pPr>
      <w:r w:rsidRPr="00B24723">
        <w:rPr>
          <w:rStyle w:val="Kiemels2"/>
          <w:sz w:val="20"/>
          <w:szCs w:val="20"/>
          <w:lang w:val="en-GB"/>
        </w:rPr>
        <w:t>Number of students at the University of Debrecen: 28812</w:t>
      </w:r>
    </w:p>
    <w:p w:rsidR="00B24723" w:rsidRPr="003755AE" w:rsidRDefault="00B24723" w:rsidP="002B1769">
      <w:pPr>
        <w:pStyle w:val="NormlWeb"/>
        <w:jc w:val="both"/>
        <w:rPr>
          <w:sz w:val="20"/>
          <w:szCs w:val="20"/>
          <w:lang w:val="en-GB"/>
        </w:rPr>
      </w:pPr>
      <w:r w:rsidRPr="00B24723">
        <w:rPr>
          <w:sz w:val="20"/>
          <w:szCs w:val="20"/>
          <w:lang w:val="en-GB"/>
        </w:rPr>
        <w:t>According to time of studies: 22888 full-time students, 5899 part-time students having corresponding classes and 25 part-time students having evening classes or distance education according to education level: 944 students at post-secondary vocational level, 17406 students at BSc, 3112 students at MSc, 21 students at college level, 190 students at university level (MSc), 5320 students at one-cycle linear training, 954 students at vocational programmes, 865 students at PhD, 3741 foreign students.</w:t>
      </w:r>
    </w:p>
    <w:p w:rsidR="00B24723" w:rsidRPr="00B24723" w:rsidRDefault="00B24723" w:rsidP="00B24723">
      <w:pPr>
        <w:pStyle w:val="NormlWeb"/>
        <w:jc w:val="both"/>
        <w:rPr>
          <w:sz w:val="20"/>
          <w:szCs w:val="20"/>
          <w:lang w:val="en-GB"/>
        </w:rPr>
      </w:pPr>
      <w:r w:rsidRPr="00B24723">
        <w:rPr>
          <w:rStyle w:val="Kiemels2"/>
          <w:sz w:val="20"/>
          <w:szCs w:val="20"/>
          <w:lang w:val="en-GB"/>
        </w:rPr>
        <w:t>Full time teachers of the University of Debrecen: 1421</w:t>
      </w:r>
      <w:r w:rsidRPr="00B24723">
        <w:rPr>
          <w:rStyle w:val="Kiemels"/>
          <w:sz w:val="20"/>
          <w:szCs w:val="20"/>
          <w:lang w:val="en-GB"/>
        </w:rPr>
        <w:t xml:space="preserve"> </w:t>
      </w:r>
    </w:p>
    <w:p w:rsidR="003755AE" w:rsidRDefault="00B24723" w:rsidP="00660F55">
      <w:pPr>
        <w:pStyle w:val="NormlWeb"/>
        <w:jc w:val="both"/>
        <w:rPr>
          <w:sz w:val="20"/>
          <w:szCs w:val="20"/>
          <w:lang w:val="en-GB"/>
        </w:rPr>
      </w:pPr>
      <w:r w:rsidRPr="00B24723">
        <w:rPr>
          <w:sz w:val="20"/>
          <w:szCs w:val="20"/>
          <w:lang w:val="en-GB"/>
        </w:rPr>
        <w:t>194 full college/university professors and 1055 lecturers with a PhD.</w:t>
      </w:r>
    </w:p>
    <w:p w:rsidR="00A10519" w:rsidRPr="003755AE" w:rsidRDefault="003755AE" w:rsidP="003755AE">
      <w:pPr>
        <w:pStyle w:val="NormlWeb"/>
        <w:spacing w:after="0" w:afterAutospacing="0"/>
        <w:rPr>
          <w:sz w:val="20"/>
          <w:szCs w:val="20"/>
          <w:u w:val="single"/>
          <w:lang w:val="en-GB"/>
        </w:rPr>
      </w:pPr>
      <w:r>
        <w:rPr>
          <w:sz w:val="20"/>
          <w:szCs w:val="20"/>
          <w:u w:val="single"/>
          <w:lang w:val="en-GB"/>
        </w:rPr>
        <w:lastRenderedPageBreak/>
        <w:t xml:space="preserve">                                                                                </w:t>
      </w:r>
      <w:r w:rsidRPr="003755AE">
        <w:rPr>
          <w:sz w:val="20"/>
          <w:szCs w:val="20"/>
          <w:u w:val="single"/>
          <w:lang w:val="en-GB"/>
        </w:rPr>
        <w:t>ABOUT THE FACULTY</w:t>
      </w:r>
    </w:p>
    <w:p w:rsidR="00A10519" w:rsidRPr="00A10519" w:rsidRDefault="00A10519" w:rsidP="00A10519">
      <w:pPr>
        <w:pStyle w:val="NormlWeb"/>
        <w:jc w:val="center"/>
        <w:rPr>
          <w:b/>
          <w:color w:val="000000"/>
          <w:lang w:val="en-GB"/>
        </w:rPr>
      </w:pPr>
      <w:r w:rsidRPr="00A10519">
        <w:rPr>
          <w:b/>
          <w:color w:val="000000"/>
          <w:lang w:val="en-GB"/>
        </w:rPr>
        <w:t>ABOUT THE FACULTY</w:t>
      </w:r>
    </w:p>
    <w:p w:rsidR="00B24723" w:rsidRPr="00B24723" w:rsidRDefault="00B24723" w:rsidP="00A10519">
      <w:pPr>
        <w:pStyle w:val="NormlWeb"/>
        <w:jc w:val="both"/>
        <w:rPr>
          <w:sz w:val="20"/>
          <w:szCs w:val="20"/>
          <w:lang w:val="en-GB"/>
        </w:rPr>
      </w:pPr>
      <w:r w:rsidRPr="00B24723">
        <w:rPr>
          <w:color w:val="000000"/>
          <w:sz w:val="20"/>
          <w:szCs w:val="20"/>
          <w:lang w:val="en-GB"/>
        </w:rPr>
        <w:t>The Faculty of Economics and Business is currently the largest faculty of the University of Debrecen with about 4000 students and more than 120 staff members. The Faculty has been created by the merger of two former faculties of the university: the Faculty of Economics and Business Administration and the Faculty of Applied Economics and Rural Development. The Faculty has a very wide scope of education dominated by economics and business administration however it has a significant variety of program</w:t>
      </w:r>
      <w:r w:rsidR="00A65BB1">
        <w:rPr>
          <w:color w:val="000000"/>
          <w:sz w:val="20"/>
          <w:szCs w:val="20"/>
          <w:lang w:val="en-GB"/>
        </w:rPr>
        <w:t>me</w:t>
      </w:r>
      <w:r w:rsidRPr="00B24723">
        <w:rPr>
          <w:color w:val="000000"/>
          <w:sz w:val="20"/>
          <w:szCs w:val="20"/>
          <w:lang w:val="en-GB"/>
        </w:rPr>
        <w:t>s in agribusiness and rural development. We are proud of the large number of our internatio</w:t>
      </w:r>
      <w:r w:rsidR="00794A0E">
        <w:rPr>
          <w:color w:val="000000"/>
          <w:sz w:val="20"/>
          <w:szCs w:val="20"/>
          <w:lang w:val="en-GB"/>
        </w:rPr>
        <w:t>nal students currently in the BSc</w:t>
      </w:r>
      <w:r w:rsidRPr="00B24723">
        <w:rPr>
          <w:color w:val="000000"/>
          <w:sz w:val="20"/>
          <w:szCs w:val="20"/>
          <w:lang w:val="en-GB"/>
        </w:rPr>
        <w:t xml:space="preserve"> in Business Administ</w:t>
      </w:r>
      <w:r w:rsidR="00794A0E">
        <w:rPr>
          <w:color w:val="000000"/>
          <w:sz w:val="20"/>
          <w:szCs w:val="20"/>
          <w:lang w:val="en-GB"/>
        </w:rPr>
        <w:t>ration and Management</w:t>
      </w:r>
      <w:r w:rsidR="00962843">
        <w:rPr>
          <w:color w:val="000000"/>
          <w:sz w:val="20"/>
          <w:szCs w:val="20"/>
          <w:lang w:val="en-GB"/>
        </w:rPr>
        <w:t>, BSc in Commerce and Markeing, Rural Development BSc</w:t>
      </w:r>
      <w:r w:rsidR="00794A0E">
        <w:rPr>
          <w:color w:val="000000"/>
          <w:sz w:val="20"/>
          <w:szCs w:val="20"/>
          <w:lang w:val="en-GB"/>
        </w:rPr>
        <w:t xml:space="preserve"> and the MSc</w:t>
      </w:r>
      <w:r w:rsidRPr="00B24723">
        <w:rPr>
          <w:color w:val="000000"/>
          <w:sz w:val="20"/>
          <w:szCs w:val="20"/>
          <w:lang w:val="en-GB"/>
        </w:rPr>
        <w:t xml:space="preserve"> in International Economy and Business</w:t>
      </w:r>
      <w:r w:rsidR="00962843">
        <w:rPr>
          <w:color w:val="000000"/>
          <w:sz w:val="20"/>
          <w:szCs w:val="20"/>
          <w:lang w:val="en-GB"/>
        </w:rPr>
        <w:t xml:space="preserve"> and Rural Development MSc</w:t>
      </w:r>
      <w:r w:rsidRPr="00B24723">
        <w:rPr>
          <w:color w:val="000000"/>
          <w:sz w:val="20"/>
          <w:szCs w:val="20"/>
          <w:lang w:val="en-GB"/>
        </w:rPr>
        <w:t>. The attractiveness of our education is indicated by the popularity of the Faculty in terms of incoming Erasmus students, as well.</w:t>
      </w:r>
    </w:p>
    <w:p w:rsidR="00B24723" w:rsidRPr="00B24723" w:rsidRDefault="00B24723" w:rsidP="00B24723">
      <w:pPr>
        <w:pStyle w:val="NormlWeb"/>
        <w:rPr>
          <w:sz w:val="20"/>
          <w:szCs w:val="20"/>
          <w:lang w:val="en-GB"/>
        </w:rPr>
      </w:pPr>
    </w:p>
    <w:p w:rsidR="00B24723" w:rsidRPr="00B24723" w:rsidRDefault="00B24723" w:rsidP="001F6F38">
      <w:pPr>
        <w:jc w:val="both"/>
        <w:rPr>
          <w:rFonts w:ascii="Times New Roman" w:hAnsi="Times New Roman" w:cs="Times New Roman"/>
          <w:b/>
          <w:sz w:val="20"/>
          <w:szCs w:val="20"/>
          <w:lang w:val="en-GB"/>
        </w:rPr>
      </w:pPr>
    </w:p>
    <w:p w:rsidR="001F6F38" w:rsidRDefault="001F6F38"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A10519" w:rsidRDefault="00A10519" w:rsidP="001F6F38">
      <w:pPr>
        <w:jc w:val="both"/>
        <w:rPr>
          <w:rFonts w:ascii="Times New Roman" w:hAnsi="Times New Roman" w:cs="Times New Roman"/>
          <w:sz w:val="20"/>
          <w:szCs w:val="20"/>
          <w:lang w:val="en-GB"/>
        </w:rPr>
      </w:pPr>
    </w:p>
    <w:p w:rsidR="00962843" w:rsidRDefault="00962843" w:rsidP="00F20638">
      <w:pPr>
        <w:spacing w:line="240" w:lineRule="auto"/>
        <w:jc w:val="both"/>
        <w:rPr>
          <w:rFonts w:ascii="Times New Roman" w:hAnsi="Times New Roman" w:cs="Times New Roman"/>
          <w:sz w:val="20"/>
          <w:szCs w:val="20"/>
          <w:lang w:val="en-GB"/>
        </w:rPr>
      </w:pPr>
    </w:p>
    <w:p w:rsidR="00F20638" w:rsidRDefault="00F20638" w:rsidP="00F20638">
      <w:pPr>
        <w:spacing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_____________________________________________________________</w:t>
      </w:r>
    </w:p>
    <w:p w:rsidR="00F20638" w:rsidRDefault="00F20638" w:rsidP="00F20638">
      <w:pPr>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THE ORGANIZATIONAL STRUCTURE OF </w:t>
      </w:r>
    </w:p>
    <w:p w:rsidR="00F20638" w:rsidRDefault="00F20638" w:rsidP="00F20638">
      <w:pPr>
        <w:jc w:val="center"/>
        <w:rPr>
          <w:rFonts w:ascii="Times New Roman" w:hAnsi="Times New Roman" w:cs="Times New Roman"/>
          <w:b/>
          <w:sz w:val="24"/>
          <w:szCs w:val="24"/>
          <w:lang w:val="en-GB"/>
        </w:rPr>
      </w:pPr>
      <w:r>
        <w:rPr>
          <w:rFonts w:ascii="Times New Roman" w:hAnsi="Times New Roman" w:cs="Times New Roman"/>
          <w:b/>
          <w:sz w:val="24"/>
          <w:szCs w:val="24"/>
          <w:lang w:val="en-GB"/>
        </w:rPr>
        <w:t>THE UNIVERSITY</w:t>
      </w:r>
    </w:p>
    <w:p w:rsidR="00F20638" w:rsidRDefault="00F20638" w:rsidP="00F20638">
      <w:pPr>
        <w:jc w:val="center"/>
        <w:rPr>
          <w:rFonts w:ascii="Times New Roman" w:hAnsi="Times New Roman" w:cs="Times New Roman"/>
          <w:b/>
          <w:sz w:val="24"/>
          <w:szCs w:val="24"/>
          <w:lang w:val="en-GB"/>
        </w:rPr>
      </w:pPr>
    </w:p>
    <w:p w:rsidR="00F20638"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RECTOR OF THE UNIVERSITY OF DEBRECEN</w:t>
      </w:r>
    </w:p>
    <w:p w:rsidR="00F20638" w:rsidRPr="0054511D" w:rsidRDefault="00F20638" w:rsidP="00F20638">
      <w:pPr>
        <w:spacing w:after="0" w:line="240" w:lineRule="auto"/>
        <w:jc w:val="both"/>
        <w:rPr>
          <w:rFonts w:ascii="Times New Roman" w:hAnsi="Times New Roman" w:cs="Times New Roman"/>
          <w:sz w:val="20"/>
          <w:szCs w:val="20"/>
        </w:rPr>
      </w:pP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Rector: Dr. Zol</w:t>
      </w:r>
      <w:r w:rsidR="000230B1">
        <w:rPr>
          <w:rFonts w:ascii="Times New Roman" w:hAnsi="Times New Roman" w:cs="Times New Roman"/>
          <w:sz w:val="20"/>
          <w:szCs w:val="20"/>
        </w:rPr>
        <w:t>tán Bács</w:t>
      </w:r>
      <w:r>
        <w:rPr>
          <w:rFonts w:ascii="Times New Roman" w:hAnsi="Times New Roman" w:cs="Times New Roman"/>
          <w:sz w:val="20"/>
          <w:szCs w:val="20"/>
        </w:rPr>
        <w:t xml:space="preserve"> </w:t>
      </w: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Addres</w:t>
      </w:r>
      <w:r>
        <w:rPr>
          <w:rFonts w:ascii="Times New Roman" w:hAnsi="Times New Roman" w:cs="Times New Roman"/>
          <w:sz w:val="20"/>
          <w:szCs w:val="20"/>
        </w:rPr>
        <w:t xml:space="preserve">s: 1 Egyetem tér, Debrecen 4032  </w:t>
      </w: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Phone: +36-52-412-060</w:t>
      </w: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Phone/Fax: +36-52-416-490</w:t>
      </w:r>
    </w:p>
    <w:p w:rsidR="00F20638" w:rsidRPr="00A23D2B" w:rsidRDefault="00F20638" w:rsidP="00F20638">
      <w:pPr>
        <w:spacing w:after="0" w:line="240" w:lineRule="auto"/>
        <w:jc w:val="both"/>
        <w:rPr>
          <w:rFonts w:ascii="Times New Roman" w:hAnsi="Times New Roman" w:cs="Times New Roman"/>
          <w:sz w:val="20"/>
          <w:szCs w:val="20"/>
          <w:lang w:val="en-GB"/>
        </w:rPr>
      </w:pPr>
      <w:r w:rsidRPr="0054511D">
        <w:rPr>
          <w:rFonts w:ascii="Times New Roman" w:hAnsi="Times New Roman" w:cs="Times New Roman"/>
          <w:sz w:val="20"/>
          <w:szCs w:val="20"/>
        </w:rPr>
        <w:t>E-mail</w:t>
      </w:r>
      <w:r w:rsidRPr="00A23D2B">
        <w:rPr>
          <w:rFonts w:ascii="Times New Roman" w:hAnsi="Times New Roman" w:cs="Times New Roman"/>
          <w:sz w:val="20"/>
          <w:szCs w:val="20"/>
        </w:rPr>
        <w:t xml:space="preserve">: </w:t>
      </w:r>
      <w:hyperlink r:id="rId7" w:history="1">
        <w:r w:rsidRPr="00A23D2B">
          <w:rPr>
            <w:rStyle w:val="Hiperhivatkozs"/>
            <w:rFonts w:ascii="Times New Roman" w:hAnsi="Times New Roman" w:cs="Times New Roman"/>
            <w:color w:val="auto"/>
            <w:sz w:val="20"/>
            <w:szCs w:val="20"/>
            <w:u w:val="none"/>
          </w:rPr>
          <w:t>rector@unideb.hu</w:t>
        </w:r>
      </w:hyperlink>
    </w:p>
    <w:p w:rsidR="00F20638" w:rsidRPr="00A23D2B" w:rsidRDefault="00F20638" w:rsidP="00F20638">
      <w:pPr>
        <w:spacing w:after="0" w:line="240" w:lineRule="auto"/>
        <w:jc w:val="both"/>
        <w:rPr>
          <w:rFonts w:ascii="Times New Roman" w:hAnsi="Times New Roman" w:cs="Times New Roman"/>
          <w:sz w:val="20"/>
          <w:szCs w:val="20"/>
        </w:rPr>
      </w:pP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FACULTY OF ECONOMICS AND BUSINESS</w:t>
      </w:r>
    </w:p>
    <w:p w:rsidR="00F20638" w:rsidRPr="00A23D2B" w:rsidRDefault="00F20638" w:rsidP="00F20638">
      <w:pPr>
        <w:spacing w:after="0" w:line="240" w:lineRule="auto"/>
        <w:jc w:val="both"/>
        <w:rPr>
          <w:rFonts w:ascii="Times New Roman" w:hAnsi="Times New Roman" w:cs="Times New Roman"/>
          <w:sz w:val="20"/>
          <w:szCs w:val="20"/>
        </w:rPr>
      </w:pPr>
    </w:p>
    <w:p w:rsidR="00F20638" w:rsidRPr="00A23D2B" w:rsidRDefault="00503FC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Dean: Prof. Dr. Veronika Fenyves</w:t>
      </w:r>
      <w:r w:rsidR="00F20638" w:rsidRPr="00A23D2B">
        <w:rPr>
          <w:rFonts w:ascii="Times New Roman" w:hAnsi="Times New Roman" w:cs="Times New Roman"/>
          <w:sz w:val="20"/>
          <w:szCs w:val="20"/>
        </w:rPr>
        <w:t xml:space="preserve"> </w:t>
      </w:r>
    </w:p>
    <w:p w:rsidR="00F20638" w:rsidRPr="00A23D2B"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Address: 138 Böszörményi út, Debrecen 4032</w:t>
      </w:r>
    </w:p>
    <w:p w:rsidR="00F20638" w:rsidRPr="00A23D2B" w:rsidRDefault="00E72CF1"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Phone: +36-52-508-444</w:t>
      </w:r>
    </w:p>
    <w:p w:rsidR="00F20638" w:rsidRDefault="00F20638" w:rsidP="00F20638">
      <w:pPr>
        <w:spacing w:after="0" w:line="240" w:lineRule="auto"/>
        <w:jc w:val="both"/>
        <w:rPr>
          <w:rFonts w:ascii="Times New Roman" w:hAnsi="Times New Roman" w:cs="Times New Roman"/>
          <w:sz w:val="20"/>
          <w:szCs w:val="20"/>
        </w:rPr>
      </w:pPr>
      <w:r w:rsidRPr="00962843">
        <w:rPr>
          <w:rFonts w:ascii="Times New Roman" w:hAnsi="Times New Roman" w:cs="Times New Roman"/>
          <w:sz w:val="20"/>
          <w:szCs w:val="20"/>
        </w:rPr>
        <w:t>E-mail:</w:t>
      </w:r>
      <w:r w:rsidRPr="00E72CF1">
        <w:rPr>
          <w:rFonts w:ascii="Times New Roman" w:hAnsi="Times New Roman" w:cs="Times New Roman"/>
          <w:sz w:val="20"/>
          <w:szCs w:val="20"/>
        </w:rPr>
        <w:t xml:space="preserve"> </w:t>
      </w:r>
      <w:hyperlink r:id="rId8" w:history="1">
        <w:r w:rsidR="00E72CF1" w:rsidRPr="00E72CF1">
          <w:rPr>
            <w:rStyle w:val="Hiperhivatkozs"/>
            <w:rFonts w:ascii="Times New Roman" w:hAnsi="Times New Roman" w:cs="Times New Roman"/>
            <w:color w:val="auto"/>
            <w:sz w:val="20"/>
            <w:szCs w:val="20"/>
            <w:u w:val="none"/>
          </w:rPr>
          <w:t>fenyves.veronika@econ.unideb.hu</w:t>
        </w:r>
      </w:hyperlink>
    </w:p>
    <w:p w:rsidR="00E72CF1" w:rsidRDefault="00E72CF1" w:rsidP="00F20638">
      <w:pPr>
        <w:spacing w:after="0" w:line="240" w:lineRule="auto"/>
        <w:jc w:val="both"/>
        <w:rPr>
          <w:rFonts w:ascii="Times New Roman" w:hAnsi="Times New Roman" w:cs="Times New Roman"/>
          <w:sz w:val="20"/>
          <w:szCs w:val="20"/>
        </w:rPr>
      </w:pPr>
    </w:p>
    <w:p w:rsidR="00E72CF1" w:rsidRPr="00E72CF1" w:rsidRDefault="00E72CF1" w:rsidP="00E72CF1">
      <w:pPr>
        <w:spacing w:after="0" w:line="240" w:lineRule="auto"/>
        <w:jc w:val="both"/>
        <w:rPr>
          <w:rFonts w:ascii="Times New Roman" w:hAnsi="Times New Roman" w:cs="Times New Roman"/>
          <w:sz w:val="20"/>
          <w:szCs w:val="20"/>
        </w:rPr>
      </w:pPr>
      <w:r w:rsidRPr="00E72CF1">
        <w:rPr>
          <w:rFonts w:ascii="Times New Roman" w:hAnsi="Times New Roman" w:cs="Times New Roman"/>
          <w:sz w:val="20"/>
          <w:szCs w:val="20"/>
        </w:rPr>
        <w:t>V</w:t>
      </w:r>
      <w:r>
        <w:rPr>
          <w:rFonts w:ascii="Times New Roman" w:hAnsi="Times New Roman" w:cs="Times New Roman"/>
          <w:sz w:val="20"/>
          <w:szCs w:val="20"/>
        </w:rPr>
        <w:t>ice Dean for Strategy and Communication: Prof. Dr. Éva Bácsné Bába</w:t>
      </w:r>
    </w:p>
    <w:p w:rsidR="00E72CF1" w:rsidRPr="00E72CF1" w:rsidRDefault="00E72CF1" w:rsidP="00E72CF1">
      <w:pPr>
        <w:spacing w:after="0" w:line="240" w:lineRule="auto"/>
        <w:jc w:val="both"/>
        <w:rPr>
          <w:rFonts w:ascii="Times New Roman" w:hAnsi="Times New Roman" w:cs="Times New Roman"/>
          <w:sz w:val="20"/>
          <w:szCs w:val="20"/>
        </w:rPr>
      </w:pPr>
      <w:r w:rsidRPr="00E72CF1">
        <w:rPr>
          <w:rFonts w:ascii="Times New Roman" w:hAnsi="Times New Roman" w:cs="Times New Roman"/>
          <w:sz w:val="20"/>
          <w:szCs w:val="20"/>
        </w:rPr>
        <w:t>Address: 138 Böszörményi út, Debrecen 4032</w:t>
      </w:r>
    </w:p>
    <w:p w:rsidR="00E72CF1" w:rsidRPr="00E72CF1" w:rsidRDefault="00E72CF1" w:rsidP="00E72CF1">
      <w:pPr>
        <w:spacing w:after="0" w:line="240" w:lineRule="auto"/>
        <w:jc w:val="both"/>
        <w:rPr>
          <w:rFonts w:ascii="Times New Roman" w:hAnsi="Times New Roman" w:cs="Times New Roman"/>
          <w:sz w:val="20"/>
          <w:szCs w:val="20"/>
        </w:rPr>
      </w:pPr>
      <w:r w:rsidRPr="00E72CF1">
        <w:rPr>
          <w:rFonts w:ascii="Times New Roman" w:hAnsi="Times New Roman" w:cs="Times New Roman"/>
          <w:sz w:val="20"/>
          <w:szCs w:val="20"/>
        </w:rPr>
        <w:t>Phone: +36-52-508-444</w:t>
      </w:r>
    </w:p>
    <w:p w:rsidR="00E72CF1" w:rsidRPr="00E72CF1" w:rsidRDefault="00E72CF1" w:rsidP="00E72CF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E-mail: bacsne.baba.eva</w:t>
      </w:r>
      <w:r w:rsidRPr="00E72CF1">
        <w:rPr>
          <w:rFonts w:ascii="Times New Roman" w:hAnsi="Times New Roman" w:cs="Times New Roman"/>
          <w:sz w:val="20"/>
          <w:szCs w:val="20"/>
        </w:rPr>
        <w:t>@econ.unideb.hu</w:t>
      </w:r>
    </w:p>
    <w:p w:rsidR="00E72CF1" w:rsidRDefault="00E72CF1" w:rsidP="00F20638">
      <w:pPr>
        <w:spacing w:after="0" w:line="240" w:lineRule="auto"/>
        <w:jc w:val="both"/>
        <w:rPr>
          <w:rFonts w:ascii="Times New Roman" w:hAnsi="Times New Roman" w:cs="Times New Roman"/>
          <w:sz w:val="20"/>
          <w:szCs w:val="20"/>
        </w:rPr>
      </w:pPr>
    </w:p>
    <w:p w:rsidR="00E72CF1" w:rsidRDefault="00E72CF1" w:rsidP="00F20638">
      <w:pPr>
        <w:spacing w:after="0" w:line="240" w:lineRule="auto"/>
        <w:jc w:val="both"/>
        <w:rPr>
          <w:rFonts w:ascii="Times New Roman" w:hAnsi="Times New Roman" w:cs="Times New Roman"/>
          <w:sz w:val="20"/>
          <w:szCs w:val="20"/>
        </w:rPr>
      </w:pPr>
    </w:p>
    <w:p w:rsidR="00E72CF1" w:rsidRPr="00E72CF1" w:rsidRDefault="00E72CF1" w:rsidP="00E72CF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Vice Dean for Science: Prof. Dr. Krisztina Dajnoki</w:t>
      </w: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Address: 138 Böszörményi út, Debrecen 4032</w:t>
      </w: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Phone: +36-52-508-444</w:t>
      </w:r>
    </w:p>
    <w:p w:rsidR="00E72CF1" w:rsidRPr="00E72CF1" w:rsidRDefault="00E72CF1" w:rsidP="00E72CF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E-mail: dajnoki.krisztina</w:t>
      </w:r>
      <w:r w:rsidRPr="00E72CF1">
        <w:rPr>
          <w:rFonts w:ascii="Times New Roman" w:hAnsi="Times New Roman" w:cs="Times New Roman"/>
          <w:sz w:val="20"/>
          <w:szCs w:val="20"/>
          <w:lang w:val="en-GB"/>
        </w:rPr>
        <w:t>@econ.unideb.hu</w:t>
      </w:r>
    </w:p>
    <w:p w:rsidR="00E72CF1" w:rsidRDefault="00E72CF1" w:rsidP="00F20638">
      <w:pPr>
        <w:spacing w:after="0" w:line="240" w:lineRule="auto"/>
        <w:jc w:val="both"/>
        <w:rPr>
          <w:rFonts w:ascii="Times New Roman" w:hAnsi="Times New Roman" w:cs="Times New Roman"/>
          <w:sz w:val="20"/>
          <w:szCs w:val="20"/>
          <w:lang w:val="en-GB"/>
        </w:rPr>
      </w:pPr>
    </w:p>
    <w:p w:rsidR="00E72CF1" w:rsidRPr="00E72CF1" w:rsidRDefault="00E72CF1" w:rsidP="00E72CF1">
      <w:pPr>
        <w:spacing w:after="0" w:line="240" w:lineRule="auto"/>
        <w:jc w:val="both"/>
        <w:rPr>
          <w:rFonts w:ascii="Times New Roman" w:hAnsi="Times New Roman" w:cs="Times New Roman"/>
          <w:sz w:val="20"/>
          <w:szCs w:val="20"/>
          <w:lang w:val="en-GB"/>
        </w:rPr>
      </w:pP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 xml:space="preserve">Vice Dean for International Affairs: </w:t>
      </w:r>
      <w:r w:rsidR="000230B1">
        <w:rPr>
          <w:rFonts w:ascii="Times New Roman" w:hAnsi="Times New Roman" w:cs="Times New Roman"/>
          <w:sz w:val="20"/>
          <w:szCs w:val="20"/>
          <w:lang w:val="en-GB"/>
        </w:rPr>
        <w:t>Prof.</w:t>
      </w:r>
      <w:r w:rsidRPr="00E72CF1">
        <w:rPr>
          <w:rFonts w:ascii="Times New Roman" w:hAnsi="Times New Roman" w:cs="Times New Roman"/>
          <w:sz w:val="20"/>
          <w:szCs w:val="20"/>
          <w:lang w:val="en-GB"/>
        </w:rPr>
        <w:t>Dr. László Erdey</w:t>
      </w: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Address: 138 Böszörményi út, Debrecen 4032</w:t>
      </w:r>
    </w:p>
    <w:p w:rsidR="00E72CF1" w:rsidRPr="00E72CF1"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Phone: +36-52-526-940</w:t>
      </w:r>
    </w:p>
    <w:p w:rsidR="00E72CF1" w:rsidRPr="00962843" w:rsidRDefault="00E72CF1" w:rsidP="00E72CF1">
      <w:pPr>
        <w:spacing w:after="0" w:line="240" w:lineRule="auto"/>
        <w:jc w:val="both"/>
        <w:rPr>
          <w:rFonts w:ascii="Times New Roman" w:hAnsi="Times New Roman" w:cs="Times New Roman"/>
          <w:sz w:val="20"/>
          <w:szCs w:val="20"/>
          <w:lang w:val="en-GB"/>
        </w:rPr>
      </w:pPr>
      <w:r w:rsidRPr="00E72CF1">
        <w:rPr>
          <w:rFonts w:ascii="Times New Roman" w:hAnsi="Times New Roman" w:cs="Times New Roman"/>
          <w:sz w:val="20"/>
          <w:szCs w:val="20"/>
          <w:lang w:val="en-GB"/>
        </w:rPr>
        <w:t>E-mail: vice-dean.international@econ.unideb.hu</w:t>
      </w:r>
    </w:p>
    <w:p w:rsidR="00F20638" w:rsidRDefault="00F20638" w:rsidP="00F20638">
      <w:pPr>
        <w:spacing w:after="0" w:line="240" w:lineRule="auto"/>
        <w:jc w:val="both"/>
        <w:rPr>
          <w:rFonts w:ascii="Times New Roman" w:hAnsi="Times New Roman" w:cs="Times New Roman"/>
          <w:sz w:val="20"/>
          <w:szCs w:val="20"/>
        </w:rPr>
      </w:pPr>
    </w:p>
    <w:p w:rsidR="00E72CF1" w:rsidRPr="00A23D2B" w:rsidRDefault="00E72CF1" w:rsidP="00F20638">
      <w:pPr>
        <w:spacing w:after="0" w:line="240" w:lineRule="auto"/>
        <w:jc w:val="both"/>
        <w:rPr>
          <w:rFonts w:ascii="Times New Roman" w:hAnsi="Times New Roman" w:cs="Times New Roman"/>
          <w:sz w:val="20"/>
          <w:szCs w:val="20"/>
        </w:rPr>
      </w:pPr>
    </w:p>
    <w:p w:rsidR="00E72CF1" w:rsidRPr="003755AE" w:rsidRDefault="00E72CF1" w:rsidP="00E72CF1">
      <w:pPr>
        <w:spacing w:after="0" w:line="240" w:lineRule="auto"/>
        <w:jc w:val="both"/>
        <w:rPr>
          <w:rFonts w:ascii="Times New Roman" w:hAnsi="Times New Roman" w:cs="Times New Roman"/>
          <w:sz w:val="20"/>
          <w:szCs w:val="20"/>
          <w:u w:val="single"/>
        </w:rPr>
      </w:pPr>
      <w:r>
        <w:rPr>
          <w:rFonts w:ascii="Times New Roman" w:hAnsi="Times New Roman" w:cs="Times New Roman"/>
          <w:sz w:val="20"/>
          <w:szCs w:val="20"/>
          <w:u w:val="single"/>
        </w:rPr>
        <w:lastRenderedPageBreak/>
        <w:t xml:space="preserve">                    THE ORGANIZATIONAL STRUCTURE OF THE FACULTY</w:t>
      </w:r>
    </w:p>
    <w:p w:rsidR="00E72CF1" w:rsidRDefault="00E72CF1" w:rsidP="00F20638">
      <w:pPr>
        <w:spacing w:after="0" w:line="240" w:lineRule="auto"/>
        <w:jc w:val="both"/>
        <w:rPr>
          <w:rFonts w:ascii="Times New Roman" w:hAnsi="Times New Roman" w:cs="Times New Roman"/>
          <w:sz w:val="20"/>
          <w:szCs w:val="20"/>
        </w:rPr>
      </w:pP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 xml:space="preserve">Vice Dean for Educational Affairs: </w:t>
      </w:r>
      <w:r w:rsidR="00EA24F2">
        <w:rPr>
          <w:rFonts w:ascii="Times New Roman" w:hAnsi="Times New Roman" w:cs="Times New Roman"/>
          <w:sz w:val="20"/>
          <w:szCs w:val="20"/>
        </w:rPr>
        <w:t>Prof. Dr.</w:t>
      </w:r>
      <w:r w:rsidR="00E72CF1">
        <w:rPr>
          <w:rFonts w:ascii="Times New Roman" w:hAnsi="Times New Roman" w:cs="Times New Roman"/>
          <w:sz w:val="20"/>
          <w:szCs w:val="20"/>
        </w:rPr>
        <w:t xml:space="preserve"> Mónika Rákos</w:t>
      </w:r>
    </w:p>
    <w:p w:rsidR="00F20638" w:rsidRPr="00A23D2B"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Address: 138 Böszörményi út, Debrecen 4032</w:t>
      </w: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Ph</w:t>
      </w:r>
      <w:r w:rsidR="00E72CF1">
        <w:rPr>
          <w:rFonts w:ascii="Times New Roman" w:hAnsi="Times New Roman" w:cs="Times New Roman"/>
          <w:sz w:val="20"/>
          <w:szCs w:val="20"/>
        </w:rPr>
        <w:t>one: +36-52-508-444</w:t>
      </w:r>
    </w:p>
    <w:p w:rsidR="00F20638" w:rsidRPr="00A23D2B" w:rsidRDefault="00F20638" w:rsidP="00F20638">
      <w:pPr>
        <w:spacing w:after="0" w:line="240" w:lineRule="auto"/>
        <w:jc w:val="both"/>
        <w:rPr>
          <w:rFonts w:ascii="Times New Roman" w:hAnsi="Times New Roman" w:cs="Times New Roman"/>
          <w:sz w:val="20"/>
          <w:szCs w:val="20"/>
          <w:lang w:val="en-GB"/>
        </w:rPr>
      </w:pPr>
      <w:r w:rsidRPr="00A23D2B">
        <w:rPr>
          <w:rFonts w:ascii="Times New Roman" w:hAnsi="Times New Roman" w:cs="Times New Roman"/>
          <w:sz w:val="20"/>
          <w:szCs w:val="20"/>
        </w:rPr>
        <w:t>E-mai</w:t>
      </w:r>
      <w:r w:rsidRPr="00B12F92">
        <w:rPr>
          <w:rFonts w:ascii="Times New Roman" w:hAnsi="Times New Roman" w:cs="Times New Roman"/>
          <w:sz w:val="20"/>
          <w:szCs w:val="20"/>
        </w:rPr>
        <w:t xml:space="preserve">l: </w:t>
      </w:r>
      <w:hyperlink r:id="rId9" w:history="1">
        <w:r w:rsidR="00E72CF1" w:rsidRPr="00B12F92">
          <w:rPr>
            <w:rStyle w:val="Hiperhivatkozs"/>
            <w:rFonts w:ascii="Times New Roman" w:hAnsi="Times New Roman" w:cs="Times New Roman"/>
            <w:color w:val="auto"/>
            <w:sz w:val="20"/>
            <w:szCs w:val="20"/>
            <w:u w:val="none"/>
          </w:rPr>
          <w:t>rakos.monika@econ.unideb.hu</w:t>
        </w:r>
      </w:hyperlink>
    </w:p>
    <w:p w:rsidR="00F20638" w:rsidRPr="0054511D" w:rsidRDefault="00F20638" w:rsidP="00F20638">
      <w:pPr>
        <w:spacing w:after="0" w:line="240" w:lineRule="auto"/>
        <w:jc w:val="both"/>
        <w:rPr>
          <w:rFonts w:ascii="Times New Roman" w:hAnsi="Times New Roman" w:cs="Times New Roman"/>
          <w:sz w:val="20"/>
          <w:szCs w:val="20"/>
        </w:rPr>
      </w:pPr>
    </w:p>
    <w:p w:rsidR="00F20638" w:rsidRDefault="00F20638" w:rsidP="00F20638">
      <w:pPr>
        <w:spacing w:after="0" w:line="240" w:lineRule="auto"/>
        <w:jc w:val="both"/>
        <w:rPr>
          <w:rFonts w:ascii="Times New Roman" w:hAnsi="Times New Roman" w:cs="Times New Roman"/>
          <w:sz w:val="20"/>
          <w:szCs w:val="20"/>
        </w:rPr>
      </w:pPr>
    </w:p>
    <w:p w:rsidR="00F20638"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Dean's Office</w:t>
      </w:r>
    </w:p>
    <w:p w:rsidR="00F20638" w:rsidRPr="0054511D" w:rsidRDefault="00F20638" w:rsidP="00F20638">
      <w:pPr>
        <w:spacing w:after="0" w:line="240" w:lineRule="auto"/>
        <w:jc w:val="both"/>
        <w:rPr>
          <w:rFonts w:ascii="Times New Roman" w:hAnsi="Times New Roman" w:cs="Times New Roman"/>
          <w:sz w:val="20"/>
          <w:szCs w:val="20"/>
        </w:rPr>
      </w:pPr>
      <w:r w:rsidRPr="0054511D">
        <w:rPr>
          <w:rFonts w:ascii="Times New Roman" w:hAnsi="Times New Roman" w:cs="Times New Roman"/>
          <w:sz w:val="20"/>
          <w:szCs w:val="20"/>
        </w:rPr>
        <w:t>Head o</w:t>
      </w:r>
      <w:r w:rsidR="00B12F92">
        <w:rPr>
          <w:rFonts w:ascii="Times New Roman" w:hAnsi="Times New Roman" w:cs="Times New Roman"/>
          <w:sz w:val="20"/>
          <w:szCs w:val="20"/>
        </w:rPr>
        <w:t>f Dean's Office: Ms. Mónika Szén</w:t>
      </w:r>
    </w:p>
    <w:p w:rsidR="00F20638" w:rsidRPr="0054511D"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Address: </w:t>
      </w:r>
      <w:r w:rsidR="007F60CE">
        <w:rPr>
          <w:rFonts w:ascii="Times New Roman" w:hAnsi="Times New Roman" w:cs="Times New Roman"/>
          <w:sz w:val="20"/>
          <w:szCs w:val="20"/>
        </w:rPr>
        <w:t>138 Böszörményi út, Debrecen 4032</w:t>
      </w:r>
    </w:p>
    <w:p w:rsidR="00F20638" w:rsidRPr="00B12F92" w:rsidRDefault="00B12F92"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Phone</w:t>
      </w:r>
      <w:r w:rsidRPr="00B12F92">
        <w:rPr>
          <w:rFonts w:ascii="Times New Roman" w:hAnsi="Times New Roman" w:cs="Times New Roman"/>
          <w:sz w:val="20"/>
          <w:szCs w:val="20"/>
        </w:rPr>
        <w:t>: +36-52-512-900/68011</w:t>
      </w:r>
    </w:p>
    <w:p w:rsidR="00F20638" w:rsidRPr="00B12F92" w:rsidRDefault="00F20638" w:rsidP="00F20638">
      <w:pPr>
        <w:spacing w:after="0" w:line="240" w:lineRule="auto"/>
        <w:jc w:val="both"/>
        <w:rPr>
          <w:rFonts w:ascii="Times New Roman" w:hAnsi="Times New Roman" w:cs="Times New Roman"/>
          <w:sz w:val="20"/>
          <w:szCs w:val="20"/>
          <w:lang w:val="en-GB"/>
        </w:rPr>
      </w:pPr>
      <w:r w:rsidRPr="00B12F92">
        <w:rPr>
          <w:rFonts w:ascii="Times New Roman" w:hAnsi="Times New Roman" w:cs="Times New Roman"/>
          <w:sz w:val="20"/>
          <w:szCs w:val="20"/>
        </w:rPr>
        <w:t xml:space="preserve">E-mail: </w:t>
      </w:r>
      <w:hyperlink r:id="rId10" w:history="1">
        <w:r w:rsidR="00B12F92" w:rsidRPr="00B12F92">
          <w:rPr>
            <w:rStyle w:val="Hiperhivatkozs"/>
            <w:rFonts w:ascii="Times New Roman" w:hAnsi="Times New Roman" w:cs="Times New Roman"/>
            <w:color w:val="auto"/>
            <w:sz w:val="20"/>
            <w:szCs w:val="20"/>
            <w:u w:val="none"/>
          </w:rPr>
          <w:t>szen.monika@econ.unideb.hu</w:t>
        </w:r>
      </w:hyperlink>
    </w:p>
    <w:p w:rsidR="00F20638" w:rsidRPr="00A23D2B" w:rsidRDefault="00F20638" w:rsidP="00F20638">
      <w:pPr>
        <w:spacing w:after="0" w:line="240" w:lineRule="auto"/>
        <w:jc w:val="both"/>
        <w:rPr>
          <w:rFonts w:ascii="Times New Roman" w:hAnsi="Times New Roman" w:cs="Times New Roman"/>
          <w:sz w:val="20"/>
          <w:szCs w:val="20"/>
        </w:rPr>
      </w:pPr>
    </w:p>
    <w:p w:rsidR="00F20638" w:rsidRPr="00A23D2B" w:rsidRDefault="00F20638" w:rsidP="00F20638">
      <w:pPr>
        <w:spacing w:after="0" w:line="240" w:lineRule="auto"/>
        <w:jc w:val="both"/>
        <w:rPr>
          <w:rFonts w:ascii="Times New Roman" w:hAnsi="Times New Roman" w:cs="Times New Roman"/>
          <w:sz w:val="20"/>
          <w:szCs w:val="20"/>
        </w:rPr>
      </w:pPr>
    </w:p>
    <w:p w:rsidR="00F20638" w:rsidRPr="00A23D2B" w:rsidRDefault="000230B1"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English Program Coordinator</w:t>
      </w:r>
      <w:r w:rsidR="00F20638" w:rsidRPr="00A23D2B">
        <w:rPr>
          <w:rFonts w:ascii="Times New Roman" w:hAnsi="Times New Roman" w:cs="Times New Roman"/>
          <w:sz w:val="20"/>
          <w:szCs w:val="20"/>
        </w:rPr>
        <w:t xml:space="preserve">: Ms. Tünde Majorik </w:t>
      </w:r>
    </w:p>
    <w:p w:rsidR="00F20638" w:rsidRPr="00A23D2B"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Address: 138 Böszörményi út, Debrecen 4032</w:t>
      </w:r>
      <w:r w:rsidR="00493D67">
        <w:rPr>
          <w:rFonts w:ascii="Times New Roman" w:hAnsi="Times New Roman" w:cs="Times New Roman"/>
          <w:sz w:val="20"/>
          <w:szCs w:val="20"/>
        </w:rPr>
        <w:t>, Veres Péter Dormitory ground floor room nr. 3</w:t>
      </w: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Phone: +36-52-526-937</w:t>
      </w:r>
    </w:p>
    <w:p w:rsidR="00F20638" w:rsidRPr="00A23D2B" w:rsidRDefault="00F20638" w:rsidP="00F20638">
      <w:pPr>
        <w:spacing w:after="0" w:line="240" w:lineRule="auto"/>
        <w:jc w:val="both"/>
        <w:rPr>
          <w:rFonts w:ascii="Times New Roman" w:hAnsi="Times New Roman" w:cs="Times New Roman"/>
          <w:sz w:val="20"/>
          <w:szCs w:val="20"/>
        </w:rPr>
      </w:pPr>
      <w:r w:rsidRPr="00A23D2B">
        <w:rPr>
          <w:rFonts w:ascii="Times New Roman" w:hAnsi="Times New Roman" w:cs="Times New Roman"/>
          <w:sz w:val="20"/>
          <w:szCs w:val="20"/>
        </w:rPr>
        <w:t xml:space="preserve">E-mail: </w:t>
      </w:r>
      <w:hyperlink r:id="rId11" w:history="1">
        <w:r w:rsidRPr="00A23D2B">
          <w:rPr>
            <w:rStyle w:val="Hiperhivatkozs"/>
            <w:rFonts w:ascii="Times New Roman" w:hAnsi="Times New Roman" w:cs="Times New Roman"/>
            <w:color w:val="auto"/>
            <w:sz w:val="20"/>
            <w:szCs w:val="20"/>
            <w:u w:val="none"/>
          </w:rPr>
          <w:t>majorik.tunde@econ.unideb.hu</w:t>
        </w:r>
      </w:hyperlink>
    </w:p>
    <w:p w:rsidR="00F20638" w:rsidRPr="00A23D2B" w:rsidRDefault="00F20638" w:rsidP="00F20638">
      <w:pPr>
        <w:spacing w:after="0" w:line="240" w:lineRule="auto"/>
        <w:jc w:val="both"/>
        <w:rPr>
          <w:rFonts w:ascii="Times New Roman" w:hAnsi="Times New Roman" w:cs="Times New Roman"/>
          <w:sz w:val="24"/>
          <w:szCs w:val="24"/>
        </w:rPr>
      </w:pPr>
    </w:p>
    <w:p w:rsidR="00F20638" w:rsidRPr="00A10519" w:rsidRDefault="00F20638" w:rsidP="00F20638">
      <w:pPr>
        <w:spacing w:after="0" w:line="240" w:lineRule="auto"/>
        <w:jc w:val="both"/>
        <w:rPr>
          <w:rFonts w:ascii="Times New Roman" w:hAnsi="Times New Roman" w:cs="Times New Roman"/>
          <w:sz w:val="24"/>
          <w:szCs w:val="24"/>
          <w:lang w:val="en-GB"/>
        </w:rPr>
      </w:pPr>
    </w:p>
    <w:p w:rsidR="00F20638" w:rsidRPr="00B24723"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493D67" w:rsidRDefault="00493D67" w:rsidP="00F20638">
      <w:pPr>
        <w:spacing w:after="0" w:line="240" w:lineRule="auto"/>
        <w:jc w:val="both"/>
        <w:rPr>
          <w:rFonts w:ascii="Times New Roman" w:hAnsi="Times New Roman" w:cs="Times New Roman"/>
          <w:sz w:val="20"/>
          <w:szCs w:val="20"/>
          <w:lang w:val="en-GB"/>
        </w:rPr>
      </w:pPr>
    </w:p>
    <w:p w:rsidR="006222FA" w:rsidRDefault="006222FA" w:rsidP="00F20638">
      <w:pPr>
        <w:spacing w:after="0" w:line="240" w:lineRule="auto"/>
        <w:jc w:val="both"/>
        <w:rPr>
          <w:rFonts w:ascii="Times New Roman" w:hAnsi="Times New Roman" w:cs="Times New Roman"/>
          <w:sz w:val="20"/>
          <w:szCs w:val="20"/>
          <w:lang w:val="en-GB"/>
        </w:rPr>
      </w:pPr>
    </w:p>
    <w:p w:rsidR="00F20638" w:rsidRPr="007F2F12" w:rsidRDefault="00F20638"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w:t>
      </w:r>
    </w:p>
    <w:p w:rsidR="00F20638" w:rsidRDefault="00F20638" w:rsidP="00F20638">
      <w:pPr>
        <w:spacing w:after="0" w:line="240" w:lineRule="auto"/>
        <w:jc w:val="center"/>
        <w:rPr>
          <w:rFonts w:ascii="Times New Roman" w:hAnsi="Times New Roman" w:cs="Times New Roman"/>
          <w:b/>
          <w:sz w:val="24"/>
          <w:szCs w:val="24"/>
          <w:lang w:val="en-GB"/>
        </w:rPr>
      </w:pPr>
    </w:p>
    <w:p w:rsidR="00F20638" w:rsidRDefault="00F20638" w:rsidP="00F20638">
      <w:pPr>
        <w:spacing w:after="0" w:line="240" w:lineRule="auto"/>
        <w:jc w:val="center"/>
        <w:rPr>
          <w:rFonts w:ascii="Times New Roman" w:hAnsi="Times New Roman" w:cs="Times New Roman"/>
          <w:b/>
          <w:sz w:val="24"/>
          <w:szCs w:val="24"/>
          <w:lang w:val="en-GB"/>
        </w:rPr>
      </w:pPr>
      <w:r w:rsidRPr="00BB6C2A">
        <w:rPr>
          <w:rFonts w:ascii="Times New Roman" w:hAnsi="Times New Roman" w:cs="Times New Roman"/>
          <w:b/>
          <w:sz w:val="24"/>
          <w:szCs w:val="24"/>
          <w:lang w:val="en-GB"/>
        </w:rPr>
        <w:t>THE DEPARTMENTS OF THE FACULTY</w:t>
      </w:r>
    </w:p>
    <w:p w:rsidR="00B12F92" w:rsidRPr="00BB6C2A" w:rsidRDefault="00B12F92" w:rsidP="00F20638">
      <w:pPr>
        <w:spacing w:after="0" w:line="240" w:lineRule="auto"/>
        <w:jc w:val="center"/>
        <w:rPr>
          <w:rFonts w:ascii="Times New Roman" w:hAnsi="Times New Roman" w:cs="Times New Roman"/>
          <w:b/>
          <w:sz w:val="24"/>
          <w:szCs w:val="24"/>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0230B1" w:rsidRDefault="00B12F92" w:rsidP="00B12F92">
      <w:pPr>
        <w:spacing w:after="0" w:line="240" w:lineRule="auto"/>
        <w:jc w:val="center"/>
        <w:rPr>
          <w:rFonts w:ascii="Times New Roman" w:hAnsi="Times New Roman" w:cs="Times New Roman"/>
          <w:b/>
          <w:sz w:val="20"/>
          <w:szCs w:val="20"/>
          <w:lang w:val="en-GB"/>
        </w:rPr>
      </w:pPr>
      <w:r w:rsidRPr="009D2427">
        <w:rPr>
          <w:rFonts w:ascii="Times New Roman" w:hAnsi="Times New Roman" w:cs="Times New Roman"/>
          <w:b/>
          <w:sz w:val="20"/>
          <w:szCs w:val="20"/>
          <w:lang w:val="en-GB"/>
        </w:rPr>
        <w:t xml:space="preserve">INSTITUTE OF </w:t>
      </w:r>
      <w:r w:rsidR="000230B1" w:rsidRPr="000230B1">
        <w:rPr>
          <w:rFonts w:ascii="Times New Roman" w:hAnsi="Times New Roman" w:cs="Times New Roman"/>
          <w:b/>
          <w:sz w:val="20"/>
          <w:szCs w:val="20"/>
          <w:lang w:val="en-GB"/>
        </w:rPr>
        <w:t xml:space="preserve">METHODOLOGY AND </w:t>
      </w:r>
    </w:p>
    <w:p w:rsidR="000230B1" w:rsidRDefault="000230B1" w:rsidP="00B12F92">
      <w:pPr>
        <w:spacing w:after="0" w:line="240" w:lineRule="auto"/>
        <w:jc w:val="center"/>
        <w:rPr>
          <w:rFonts w:ascii="Times New Roman" w:hAnsi="Times New Roman" w:cs="Times New Roman"/>
          <w:b/>
          <w:sz w:val="20"/>
          <w:szCs w:val="20"/>
          <w:lang w:val="en-GB"/>
        </w:rPr>
      </w:pPr>
      <w:r w:rsidRPr="000230B1">
        <w:rPr>
          <w:rFonts w:ascii="Times New Roman" w:hAnsi="Times New Roman" w:cs="Times New Roman"/>
          <w:b/>
          <w:sz w:val="20"/>
          <w:szCs w:val="20"/>
          <w:lang w:val="en-GB"/>
        </w:rPr>
        <w:t>BUSINESS DIGITALIZATION</w:t>
      </w:r>
    </w:p>
    <w:p w:rsidR="00B12F92" w:rsidRPr="00BB6C2A" w:rsidRDefault="00B12F92" w:rsidP="00B12F92">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 xml:space="preserve">nyi </w:t>
      </w:r>
      <w:proofErr w:type="gramStart"/>
      <w:r>
        <w:rPr>
          <w:rFonts w:ascii="Times New Roman" w:hAnsi="Times New Roman" w:cs="Times New Roman"/>
          <w:sz w:val="20"/>
          <w:szCs w:val="20"/>
          <w:lang w:val="en-GB"/>
        </w:rPr>
        <w:t>út.,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B12F92" w:rsidRPr="00BB6C2A" w:rsidRDefault="00B12F92" w:rsidP="00B12F92">
      <w:pPr>
        <w:spacing w:after="0" w:line="240" w:lineRule="auto"/>
        <w:jc w:val="center"/>
        <w:rPr>
          <w:rFonts w:ascii="Times New Roman" w:hAnsi="Times New Roman" w:cs="Times New Roman"/>
          <w:sz w:val="20"/>
          <w:szCs w:val="20"/>
          <w:lang w:val="en-GB"/>
        </w:rPr>
      </w:pPr>
    </w:p>
    <w:p w:rsidR="000230B1" w:rsidRDefault="000230B1" w:rsidP="00B12F92">
      <w:pPr>
        <w:spacing w:after="0" w:line="240" w:lineRule="auto"/>
        <w:jc w:val="both"/>
        <w:rPr>
          <w:rFonts w:ascii="Times New Roman" w:hAnsi="Times New Roman" w:cs="Times New Roman"/>
          <w:sz w:val="20"/>
          <w:szCs w:val="20"/>
          <w:lang w:val="en-GB"/>
        </w:rPr>
      </w:pPr>
    </w:p>
    <w:p w:rsidR="00B12F92" w:rsidRPr="00BB6C2A" w:rsidRDefault="00B12F92" w:rsidP="00B12F9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Professor, Head of Ins</w:t>
      </w:r>
      <w:r w:rsidR="006C23BD">
        <w:rPr>
          <w:rFonts w:ascii="Times New Roman" w:hAnsi="Times New Roman" w:cs="Times New Roman"/>
          <w:sz w:val="20"/>
          <w:szCs w:val="20"/>
          <w:lang w:val="en-GB"/>
        </w:rPr>
        <w:t>titute</w:t>
      </w:r>
      <w:r>
        <w:rPr>
          <w:rFonts w:ascii="Times New Roman" w:hAnsi="Times New Roman" w:cs="Times New Roman"/>
          <w:sz w:val="20"/>
          <w:szCs w:val="20"/>
          <w:lang w:val="en-GB"/>
        </w:rPr>
        <w:tab/>
        <w:t xml:space="preserve">               </w:t>
      </w:r>
      <w:r w:rsidR="000230B1">
        <w:rPr>
          <w:rFonts w:ascii="Times New Roman" w:hAnsi="Times New Roman" w:cs="Times New Roman"/>
          <w:sz w:val="20"/>
          <w:szCs w:val="20"/>
          <w:lang w:val="en-GB"/>
        </w:rPr>
        <w:t xml:space="preserve">             Prof. Dr. Péter Balogh</w:t>
      </w:r>
    </w:p>
    <w:p w:rsidR="00B12F92" w:rsidRDefault="00B12F92" w:rsidP="00B12F92">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w:t>
      </w:r>
      <w:r w:rsidR="000230B1">
        <w:rPr>
          <w:rFonts w:ascii="Times New Roman" w:hAnsi="Times New Roman" w:cs="Times New Roman"/>
          <w:sz w:val="20"/>
          <w:szCs w:val="20"/>
          <w:lang w:val="en-GB"/>
        </w:rPr>
        <w:t>balogh.peter</w:t>
      </w:r>
      <w:r>
        <w:rPr>
          <w:rFonts w:ascii="Times New Roman" w:hAnsi="Times New Roman" w:cs="Times New Roman"/>
          <w:sz w:val="20"/>
          <w:szCs w:val="20"/>
          <w:lang w:val="en-GB"/>
        </w:rPr>
        <w:t>@econ.unideb.hu, Bld. D A7</w:t>
      </w:r>
      <w:r w:rsidRPr="00BB6C2A">
        <w:rPr>
          <w:rFonts w:ascii="Times New Roman" w:hAnsi="Times New Roman" w:cs="Times New Roman"/>
          <w:sz w:val="20"/>
          <w:szCs w:val="20"/>
          <w:lang w:val="en-GB"/>
        </w:rPr>
        <w:t>)</w:t>
      </w:r>
    </w:p>
    <w:p w:rsidR="00B12F92" w:rsidRPr="00BB6C2A" w:rsidRDefault="00B12F92" w:rsidP="00B12F92">
      <w:pPr>
        <w:spacing w:after="0" w:line="240" w:lineRule="auto"/>
        <w:rPr>
          <w:rFonts w:ascii="Times New Roman" w:hAnsi="Times New Roman" w:cs="Times New Roman"/>
          <w:sz w:val="20"/>
          <w:szCs w:val="20"/>
          <w:lang w:val="en-GB"/>
        </w:rPr>
      </w:pPr>
      <w:r w:rsidRPr="00BB6C2A">
        <w:rPr>
          <w:rFonts w:ascii="Times New Roman" w:hAnsi="Times New Roman" w:cs="Times New Roman"/>
          <w:sz w:val="20"/>
          <w:szCs w:val="20"/>
          <w:lang w:val="en-GB"/>
        </w:rPr>
        <w:t>Administrator</w:t>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0230B1">
        <w:rPr>
          <w:rFonts w:ascii="Times New Roman" w:hAnsi="Times New Roman" w:cs="Times New Roman"/>
          <w:sz w:val="20"/>
          <w:szCs w:val="20"/>
          <w:lang w:val="en-GB"/>
        </w:rPr>
        <w:t xml:space="preserve">            Ms. Mónika Varga</w:t>
      </w:r>
    </w:p>
    <w:p w:rsidR="00B12F92" w:rsidRDefault="00B12F92" w:rsidP="00B12F92">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000230B1">
        <w:rPr>
          <w:rFonts w:ascii="Times New Roman" w:hAnsi="Times New Roman" w:cs="Times New Roman"/>
          <w:sz w:val="20"/>
          <w:szCs w:val="20"/>
          <w:lang w:val="en-GB"/>
        </w:rPr>
        <w:t>(varga.monika</w:t>
      </w:r>
      <w:r>
        <w:rPr>
          <w:rFonts w:ascii="Times New Roman" w:hAnsi="Times New Roman" w:cs="Times New Roman"/>
          <w:sz w:val="20"/>
          <w:szCs w:val="20"/>
          <w:lang w:val="en-GB"/>
        </w:rPr>
        <w:t>@econ.unideb.hu, Bld. D A7</w:t>
      </w:r>
      <w:r w:rsidRPr="00BB6C2A">
        <w:rPr>
          <w:rFonts w:ascii="Times New Roman" w:hAnsi="Times New Roman" w:cs="Times New Roman"/>
          <w:sz w:val="20"/>
          <w:szCs w:val="20"/>
          <w:lang w:val="en-GB"/>
        </w:rPr>
        <w:t>)</w:t>
      </w:r>
    </w:p>
    <w:p w:rsidR="00B12F92" w:rsidRDefault="00B12F92" w:rsidP="00B12F92">
      <w:pPr>
        <w:spacing w:after="0" w:line="240" w:lineRule="auto"/>
        <w:jc w:val="both"/>
        <w:rPr>
          <w:rFonts w:ascii="Times New Roman" w:hAnsi="Times New Roman" w:cs="Times New Roman"/>
          <w:sz w:val="20"/>
          <w:szCs w:val="20"/>
          <w:lang w:val="en-GB"/>
        </w:rPr>
      </w:pPr>
    </w:p>
    <w:p w:rsidR="00B12F92" w:rsidRDefault="00B12F92" w:rsidP="00252BE0">
      <w:pPr>
        <w:spacing w:after="0" w:line="240" w:lineRule="auto"/>
        <w:rPr>
          <w:rFonts w:ascii="Times New Roman" w:hAnsi="Times New Roman" w:cs="Times New Roman"/>
          <w:b/>
          <w:sz w:val="20"/>
          <w:szCs w:val="20"/>
          <w:lang w:val="en-GB"/>
        </w:rPr>
      </w:pPr>
    </w:p>
    <w:p w:rsidR="00B12F92" w:rsidRPr="005E7EAA" w:rsidRDefault="00B12F92" w:rsidP="00B12F92">
      <w:pPr>
        <w:spacing w:after="0" w:line="240" w:lineRule="auto"/>
        <w:jc w:val="center"/>
        <w:rPr>
          <w:rFonts w:ascii="Times New Roman" w:hAnsi="Times New Roman" w:cs="Times New Roman"/>
          <w:b/>
          <w:sz w:val="20"/>
          <w:szCs w:val="20"/>
          <w:lang w:val="en-GB"/>
        </w:rPr>
      </w:pPr>
      <w:r w:rsidRPr="005E7EAA">
        <w:rPr>
          <w:rFonts w:ascii="Times New Roman" w:hAnsi="Times New Roman" w:cs="Times New Roman"/>
          <w:b/>
          <w:sz w:val="20"/>
          <w:szCs w:val="20"/>
          <w:lang w:val="en-GB"/>
        </w:rPr>
        <w:t xml:space="preserve">Department of </w:t>
      </w:r>
      <w:r w:rsidR="00200B97" w:rsidRPr="00200B97">
        <w:rPr>
          <w:rFonts w:ascii="Times New Roman" w:hAnsi="Times New Roman" w:cs="Times New Roman"/>
          <w:b/>
          <w:sz w:val="20"/>
          <w:szCs w:val="20"/>
          <w:lang w:val="en-GB"/>
        </w:rPr>
        <w:t>Agricultural- and Business Digitalization</w:t>
      </w:r>
    </w:p>
    <w:p w:rsidR="00B12F92" w:rsidRPr="00BB6C2A" w:rsidRDefault="00B12F92" w:rsidP="00B12F92">
      <w:pPr>
        <w:spacing w:after="0" w:line="240" w:lineRule="auto"/>
        <w:jc w:val="both"/>
        <w:rPr>
          <w:rFonts w:ascii="Times New Roman" w:hAnsi="Times New Roman" w:cs="Times New Roman"/>
          <w:sz w:val="20"/>
          <w:szCs w:val="20"/>
          <w:lang w:val="en-GB"/>
        </w:rPr>
      </w:pPr>
    </w:p>
    <w:p w:rsidR="00B12F92" w:rsidRPr="00BB6C2A" w:rsidRDefault="00B12F92" w:rsidP="00B12F92">
      <w:pPr>
        <w:spacing w:after="0" w:line="240" w:lineRule="auto"/>
        <w:rPr>
          <w:rFonts w:ascii="Times New Roman" w:hAnsi="Times New Roman" w:cs="Times New Roman"/>
          <w:sz w:val="20"/>
          <w:szCs w:val="20"/>
          <w:lang w:val="en-GB"/>
        </w:rPr>
      </w:pPr>
      <w:r w:rsidRPr="00BB6C2A">
        <w:rPr>
          <w:rFonts w:ascii="Times New Roman" w:hAnsi="Times New Roman" w:cs="Times New Roman"/>
          <w:sz w:val="20"/>
          <w:szCs w:val="20"/>
          <w:lang w:val="en-GB"/>
        </w:rPr>
        <w:t>Professor, Head of Department</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00200B97">
        <w:rPr>
          <w:rFonts w:ascii="Times New Roman" w:hAnsi="Times New Roman" w:cs="Times New Roman"/>
          <w:sz w:val="20"/>
          <w:szCs w:val="20"/>
          <w:lang w:val="en-GB"/>
        </w:rPr>
        <w:t xml:space="preserve">       Prof. Dr. Péter József Lengyel</w:t>
      </w:r>
    </w:p>
    <w:p w:rsidR="00B12F92" w:rsidRDefault="00B12F92" w:rsidP="00B12F92">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00200B97">
        <w:rPr>
          <w:rFonts w:ascii="Times New Roman" w:hAnsi="Times New Roman" w:cs="Times New Roman"/>
          <w:sz w:val="20"/>
          <w:szCs w:val="20"/>
          <w:lang w:val="en-GB"/>
        </w:rPr>
        <w:t>(lengyel.peter@econ.unideb.hu, Bld. D A9</w:t>
      </w:r>
      <w:r w:rsidRPr="00BB6C2A">
        <w:rPr>
          <w:rFonts w:ascii="Times New Roman" w:hAnsi="Times New Roman" w:cs="Times New Roman"/>
          <w:sz w:val="20"/>
          <w:szCs w:val="20"/>
          <w:lang w:val="en-GB"/>
        </w:rPr>
        <w:t>)</w:t>
      </w:r>
    </w:p>
    <w:p w:rsidR="00200B97" w:rsidRDefault="00200B97" w:rsidP="00200B97">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Associate Professor                                                         Dr. László Várallyai</w:t>
      </w:r>
    </w:p>
    <w:p w:rsidR="00200B97" w:rsidRPr="00200B97" w:rsidRDefault="00200B97" w:rsidP="00200B97">
      <w:pPr>
        <w:spacing w:after="0" w:line="240" w:lineRule="auto"/>
        <w:rPr>
          <w:rFonts w:ascii="Times New Roman" w:hAnsi="Times New Roman" w:cs="Times New Roman"/>
          <w:sz w:val="20"/>
          <w:szCs w:val="20"/>
          <w:lang w:val="en-GB"/>
        </w:rPr>
      </w:pPr>
      <w:r w:rsidRPr="00200B97">
        <w:rPr>
          <w:rFonts w:ascii="Times New Roman" w:hAnsi="Times New Roman" w:cs="Times New Roman"/>
          <w:sz w:val="20"/>
          <w:szCs w:val="20"/>
          <w:lang w:val="en-GB"/>
        </w:rPr>
        <w:t xml:space="preserve">                                 </w:t>
      </w:r>
      <w:r w:rsidR="00E71566">
        <w:rPr>
          <w:rFonts w:ascii="Times New Roman" w:hAnsi="Times New Roman" w:cs="Times New Roman"/>
          <w:sz w:val="20"/>
          <w:szCs w:val="20"/>
          <w:lang w:val="en-GB"/>
        </w:rPr>
        <w:t xml:space="preserve">               </w:t>
      </w:r>
      <w:r w:rsidRPr="00200B97">
        <w:rPr>
          <w:rFonts w:ascii="Times New Roman" w:hAnsi="Times New Roman" w:cs="Times New Roman"/>
          <w:sz w:val="20"/>
          <w:szCs w:val="20"/>
          <w:lang w:val="en-GB"/>
        </w:rPr>
        <w:t>(</w:t>
      </w:r>
      <w:hyperlink r:id="rId12" w:history="1">
        <w:r w:rsidRPr="00200B97">
          <w:rPr>
            <w:rStyle w:val="Hiperhivatkozs"/>
            <w:rFonts w:ascii="Times New Roman" w:hAnsi="Times New Roman" w:cs="Times New Roman"/>
            <w:color w:val="auto"/>
            <w:sz w:val="20"/>
            <w:szCs w:val="20"/>
            <w:u w:val="none"/>
            <w:lang w:val="en-GB"/>
          </w:rPr>
          <w:t>varallyai.laszlo@econ.unideb.hu</w:t>
        </w:r>
      </w:hyperlink>
      <w:r w:rsidR="00E71566">
        <w:rPr>
          <w:rFonts w:ascii="Times New Roman" w:hAnsi="Times New Roman" w:cs="Times New Roman"/>
          <w:sz w:val="20"/>
          <w:szCs w:val="20"/>
          <w:lang w:val="en-GB"/>
        </w:rPr>
        <w:t>, Bld. D A3</w:t>
      </w:r>
      <w:r w:rsidRPr="00200B97">
        <w:rPr>
          <w:rFonts w:ascii="Times New Roman" w:hAnsi="Times New Roman" w:cs="Times New Roman"/>
          <w:sz w:val="20"/>
          <w:szCs w:val="20"/>
          <w:lang w:val="en-GB"/>
        </w:rPr>
        <w:t>)</w:t>
      </w:r>
    </w:p>
    <w:p w:rsidR="00200B97" w:rsidRDefault="00200B97" w:rsidP="00200B97">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Associate Professor                                               Dr. Szilvia Borbásné Botos                                           </w:t>
      </w:r>
    </w:p>
    <w:p w:rsidR="00E71566" w:rsidRPr="00E71566" w:rsidRDefault="00200B97" w:rsidP="00200B97">
      <w:pPr>
        <w:spacing w:after="0" w:line="240" w:lineRule="auto"/>
        <w:rPr>
          <w:rFonts w:ascii="Times New Roman" w:hAnsi="Times New Roman" w:cs="Times New Roman"/>
          <w:sz w:val="20"/>
          <w:szCs w:val="20"/>
          <w:lang w:val="en-GB"/>
        </w:rPr>
      </w:pPr>
      <w:r w:rsidRPr="00E71566">
        <w:rPr>
          <w:rFonts w:ascii="Times New Roman" w:hAnsi="Times New Roman" w:cs="Times New Roman"/>
          <w:sz w:val="20"/>
          <w:szCs w:val="20"/>
          <w:lang w:val="en-GB"/>
        </w:rPr>
        <w:t xml:space="preserve">                                        </w:t>
      </w:r>
      <w:r w:rsidR="00E71566" w:rsidRPr="00E71566">
        <w:rPr>
          <w:rFonts w:ascii="Times New Roman" w:hAnsi="Times New Roman" w:cs="Times New Roman"/>
          <w:sz w:val="20"/>
          <w:szCs w:val="20"/>
          <w:lang w:val="en-GB"/>
        </w:rPr>
        <w:t xml:space="preserve">          </w:t>
      </w:r>
      <w:r w:rsidR="00E71566">
        <w:rPr>
          <w:rFonts w:ascii="Times New Roman" w:hAnsi="Times New Roman" w:cs="Times New Roman"/>
          <w:sz w:val="20"/>
          <w:szCs w:val="20"/>
          <w:lang w:val="en-GB"/>
        </w:rPr>
        <w:t xml:space="preserve">  </w:t>
      </w:r>
      <w:r w:rsidRPr="00E71566">
        <w:rPr>
          <w:rFonts w:ascii="Times New Roman" w:hAnsi="Times New Roman" w:cs="Times New Roman"/>
          <w:sz w:val="20"/>
          <w:szCs w:val="20"/>
          <w:lang w:val="en-GB"/>
        </w:rPr>
        <w:t>(</w:t>
      </w:r>
      <w:hyperlink r:id="rId13" w:history="1">
        <w:r w:rsidR="00E71566" w:rsidRPr="00E71566">
          <w:rPr>
            <w:rStyle w:val="Hiperhivatkozs"/>
            <w:rFonts w:ascii="Times New Roman" w:hAnsi="Times New Roman" w:cs="Times New Roman"/>
            <w:color w:val="auto"/>
            <w:sz w:val="20"/>
            <w:szCs w:val="20"/>
            <w:u w:val="none"/>
            <w:lang w:val="en-GB"/>
          </w:rPr>
          <w:t>botos.szilvia@econ.unideb.hu,Bld</w:t>
        </w:r>
      </w:hyperlink>
      <w:r w:rsidR="00E71566" w:rsidRPr="00E71566">
        <w:rPr>
          <w:rFonts w:ascii="Times New Roman" w:hAnsi="Times New Roman" w:cs="Times New Roman"/>
          <w:sz w:val="20"/>
          <w:szCs w:val="20"/>
          <w:lang w:val="en-GB"/>
        </w:rPr>
        <w:t>. D A10</w:t>
      </w:r>
      <w:r w:rsidRPr="00E71566">
        <w:rPr>
          <w:rFonts w:ascii="Times New Roman" w:hAnsi="Times New Roman" w:cs="Times New Roman"/>
          <w:sz w:val="20"/>
          <w:szCs w:val="20"/>
          <w:lang w:val="en-GB"/>
        </w:rPr>
        <w:t xml:space="preserve">) </w:t>
      </w:r>
    </w:p>
    <w:p w:rsidR="00E71566" w:rsidRPr="00E71566" w:rsidRDefault="00E71566" w:rsidP="00E71566">
      <w:pPr>
        <w:spacing w:after="0" w:line="240" w:lineRule="auto"/>
        <w:rPr>
          <w:rFonts w:ascii="Times New Roman" w:hAnsi="Times New Roman" w:cs="Times New Roman"/>
          <w:sz w:val="20"/>
          <w:szCs w:val="20"/>
          <w:lang w:val="en-GB"/>
        </w:rPr>
      </w:pPr>
      <w:r w:rsidRPr="00E71566">
        <w:rPr>
          <w:rFonts w:ascii="Times New Roman" w:hAnsi="Times New Roman" w:cs="Times New Roman"/>
          <w:sz w:val="20"/>
          <w:szCs w:val="20"/>
          <w:lang w:val="en-GB"/>
        </w:rPr>
        <w:t>Associate Professor</w:t>
      </w:r>
      <w:r w:rsidRPr="00E71566">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E71566">
        <w:rPr>
          <w:rFonts w:ascii="Times New Roman" w:hAnsi="Times New Roman" w:cs="Times New Roman"/>
          <w:sz w:val="20"/>
          <w:szCs w:val="20"/>
          <w:lang w:val="en-GB"/>
        </w:rPr>
        <w:t xml:space="preserve"> Dr. habil Róbert Szilágyi</w:t>
      </w:r>
    </w:p>
    <w:p w:rsidR="00E71566" w:rsidRDefault="00E71566" w:rsidP="00E71566">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E71566">
        <w:rPr>
          <w:rFonts w:ascii="Times New Roman" w:hAnsi="Times New Roman" w:cs="Times New Roman"/>
          <w:sz w:val="20"/>
          <w:szCs w:val="20"/>
          <w:lang w:val="en-GB"/>
        </w:rPr>
        <w:t>(szilagyi.</w:t>
      </w:r>
      <w:r>
        <w:rPr>
          <w:rFonts w:ascii="Times New Roman" w:hAnsi="Times New Roman" w:cs="Times New Roman"/>
          <w:sz w:val="20"/>
          <w:szCs w:val="20"/>
          <w:lang w:val="en-GB"/>
        </w:rPr>
        <w:t>robert@econ.unideb.hu, Bld. D I/105</w:t>
      </w:r>
      <w:r w:rsidRPr="00E71566">
        <w:rPr>
          <w:rFonts w:ascii="Times New Roman" w:hAnsi="Times New Roman" w:cs="Times New Roman"/>
          <w:sz w:val="20"/>
          <w:szCs w:val="20"/>
          <w:lang w:val="en-GB"/>
        </w:rPr>
        <w:t>)</w:t>
      </w:r>
    </w:p>
    <w:p w:rsidR="00E71566" w:rsidRDefault="00E71566" w:rsidP="00E71566">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Associate Professor</w:t>
      </w:r>
      <w:r w:rsidR="00200B97">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Dr. István Füzesi</w:t>
      </w:r>
    </w:p>
    <w:p w:rsidR="00200B97" w:rsidRPr="00E71566" w:rsidRDefault="00E71566" w:rsidP="00E71566">
      <w:pPr>
        <w:spacing w:after="0" w:line="240" w:lineRule="auto"/>
        <w:rPr>
          <w:rFonts w:ascii="Times New Roman" w:hAnsi="Times New Roman" w:cs="Times New Roman"/>
          <w:sz w:val="20"/>
          <w:szCs w:val="20"/>
          <w:lang w:val="en-GB"/>
        </w:rPr>
      </w:pPr>
      <w:r w:rsidRPr="00E71566">
        <w:rPr>
          <w:rFonts w:ascii="Times New Roman" w:hAnsi="Times New Roman" w:cs="Times New Roman"/>
          <w:sz w:val="20"/>
          <w:szCs w:val="20"/>
          <w:lang w:val="en-GB"/>
        </w:rPr>
        <w:t xml:space="preserve">                                                     (</w:t>
      </w:r>
      <w:hyperlink r:id="rId14" w:history="1">
        <w:r w:rsidRPr="00E71566">
          <w:rPr>
            <w:rStyle w:val="Hiperhivatkozs"/>
            <w:rFonts w:ascii="Times New Roman" w:hAnsi="Times New Roman" w:cs="Times New Roman"/>
            <w:color w:val="auto"/>
            <w:sz w:val="20"/>
            <w:szCs w:val="20"/>
            <w:u w:val="none"/>
            <w:lang w:val="en-GB"/>
          </w:rPr>
          <w:t>fuzesi.istvan@econ.unideb.hu</w:t>
        </w:r>
      </w:hyperlink>
      <w:r w:rsidRPr="00E71566">
        <w:rPr>
          <w:rFonts w:ascii="Times New Roman" w:hAnsi="Times New Roman" w:cs="Times New Roman"/>
          <w:sz w:val="20"/>
          <w:szCs w:val="20"/>
          <w:lang w:val="en-GB"/>
        </w:rPr>
        <w:t xml:space="preserve">, </w:t>
      </w:r>
      <w:r>
        <w:rPr>
          <w:rFonts w:ascii="Times New Roman" w:hAnsi="Times New Roman" w:cs="Times New Roman"/>
          <w:sz w:val="20"/>
          <w:szCs w:val="20"/>
          <w:lang w:val="en-GB"/>
        </w:rPr>
        <w:t>B</w:t>
      </w:r>
      <w:r w:rsidRPr="00E71566">
        <w:rPr>
          <w:rFonts w:ascii="Times New Roman" w:hAnsi="Times New Roman" w:cs="Times New Roman"/>
          <w:sz w:val="20"/>
          <w:szCs w:val="20"/>
          <w:lang w:val="en-GB"/>
        </w:rPr>
        <w:t>ld. D A2)</w:t>
      </w:r>
      <w:r w:rsidR="00200B97" w:rsidRPr="00E71566">
        <w:rPr>
          <w:rFonts w:ascii="Times New Roman" w:hAnsi="Times New Roman" w:cs="Times New Roman"/>
          <w:sz w:val="20"/>
          <w:szCs w:val="20"/>
          <w:lang w:val="en-GB"/>
        </w:rPr>
        <w:t xml:space="preserve">                          </w:t>
      </w:r>
    </w:p>
    <w:p w:rsidR="00B12F92" w:rsidRPr="00E71566" w:rsidRDefault="00B12F92" w:rsidP="00B12F92">
      <w:pPr>
        <w:spacing w:after="0" w:line="240" w:lineRule="auto"/>
        <w:rPr>
          <w:rFonts w:ascii="Times New Roman" w:hAnsi="Times New Roman" w:cs="Times New Roman"/>
          <w:sz w:val="20"/>
          <w:szCs w:val="20"/>
          <w:lang w:val="en-GB"/>
        </w:rPr>
      </w:pPr>
      <w:r w:rsidRPr="00E71566">
        <w:rPr>
          <w:rFonts w:ascii="Times New Roman" w:hAnsi="Times New Roman" w:cs="Times New Roman"/>
          <w:sz w:val="20"/>
          <w:szCs w:val="20"/>
          <w:lang w:val="en-GB"/>
        </w:rPr>
        <w:t>Assistant Professor                                                               Dr. Ádám Péntek</w:t>
      </w:r>
    </w:p>
    <w:p w:rsidR="00B12F92" w:rsidRPr="00E71566" w:rsidRDefault="00B12F92" w:rsidP="00B12F92">
      <w:pPr>
        <w:spacing w:after="0" w:line="240" w:lineRule="auto"/>
        <w:rPr>
          <w:rFonts w:ascii="Times New Roman" w:hAnsi="Times New Roman" w:cs="Times New Roman"/>
          <w:sz w:val="20"/>
          <w:szCs w:val="20"/>
          <w:lang w:val="en-GB"/>
        </w:rPr>
      </w:pPr>
      <w:r w:rsidRPr="00E71566">
        <w:rPr>
          <w:rFonts w:ascii="Times New Roman" w:hAnsi="Times New Roman" w:cs="Times New Roman"/>
          <w:sz w:val="20"/>
          <w:szCs w:val="20"/>
        </w:rPr>
        <w:t xml:space="preserve">                                                  (</w:t>
      </w:r>
      <w:hyperlink r:id="rId15" w:history="1">
        <w:r w:rsidR="000230B1" w:rsidRPr="00E71566">
          <w:rPr>
            <w:rStyle w:val="Hiperhivatkozs"/>
            <w:rFonts w:ascii="Times New Roman" w:hAnsi="Times New Roman" w:cs="Times New Roman"/>
            <w:color w:val="auto"/>
            <w:sz w:val="20"/>
            <w:szCs w:val="20"/>
            <w:u w:val="none"/>
          </w:rPr>
          <w:t>pentek.adam@econ.unideb.hu</w:t>
        </w:r>
      </w:hyperlink>
      <w:r w:rsidRPr="00E71566">
        <w:rPr>
          <w:rFonts w:ascii="Times New Roman" w:hAnsi="Times New Roman" w:cs="Times New Roman"/>
          <w:sz w:val="20"/>
          <w:szCs w:val="20"/>
        </w:rPr>
        <w:t>, Bld. D A11)</w:t>
      </w:r>
    </w:p>
    <w:p w:rsidR="00B12F92" w:rsidRDefault="00B12F92" w:rsidP="00B12F92">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p>
    <w:p w:rsidR="00B12F92" w:rsidRPr="00BB6C2A" w:rsidRDefault="00B12F92" w:rsidP="00B12F92">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ab/>
      </w:r>
      <w:r w:rsidRPr="00BB6C2A">
        <w:rPr>
          <w:rFonts w:ascii="Times New Roman" w:hAnsi="Times New Roman" w:cs="Times New Roman"/>
          <w:sz w:val="20"/>
          <w:szCs w:val="20"/>
          <w:lang w:val="en-GB"/>
        </w:rPr>
        <w:tab/>
      </w:r>
    </w:p>
    <w:p w:rsidR="00B12F92" w:rsidRPr="00AC08A7" w:rsidRDefault="00B12F92" w:rsidP="00B12F92">
      <w:pPr>
        <w:spacing w:after="0" w:line="240" w:lineRule="auto"/>
        <w:jc w:val="center"/>
        <w:rPr>
          <w:rFonts w:ascii="Times New Roman" w:hAnsi="Times New Roman" w:cs="Times New Roman"/>
          <w:b/>
          <w:sz w:val="20"/>
          <w:szCs w:val="20"/>
          <w:lang w:val="en-GB"/>
        </w:rPr>
      </w:pPr>
      <w:r w:rsidRPr="00AC08A7">
        <w:rPr>
          <w:rFonts w:ascii="Times New Roman" w:hAnsi="Times New Roman" w:cs="Times New Roman"/>
          <w:b/>
          <w:sz w:val="20"/>
          <w:szCs w:val="20"/>
          <w:lang w:val="en-GB"/>
        </w:rPr>
        <w:t xml:space="preserve">Department of </w:t>
      </w:r>
      <w:r w:rsidR="00E71566" w:rsidRPr="00E71566">
        <w:rPr>
          <w:rFonts w:ascii="Times New Roman" w:hAnsi="Times New Roman" w:cs="Times New Roman"/>
          <w:b/>
          <w:sz w:val="20"/>
          <w:szCs w:val="20"/>
          <w:lang w:val="en-GB"/>
        </w:rPr>
        <w:t>Quantitative Methodology</w:t>
      </w:r>
    </w:p>
    <w:p w:rsidR="00B12F92" w:rsidRDefault="00B12F92" w:rsidP="00B12F92">
      <w:pPr>
        <w:spacing w:after="0" w:line="240" w:lineRule="auto"/>
        <w:jc w:val="both"/>
        <w:rPr>
          <w:rFonts w:ascii="Times New Roman" w:hAnsi="Times New Roman" w:cs="Times New Roman"/>
          <w:sz w:val="20"/>
          <w:szCs w:val="20"/>
          <w:lang w:val="en-GB"/>
        </w:rPr>
      </w:pPr>
    </w:p>
    <w:p w:rsidR="00B12F92" w:rsidRPr="00590962" w:rsidRDefault="00B12F92" w:rsidP="00B12F92">
      <w:pPr>
        <w:spacing w:after="0" w:line="240" w:lineRule="auto"/>
        <w:jc w:val="both"/>
        <w:rPr>
          <w:rFonts w:ascii="Times New Roman" w:hAnsi="Times New Roman" w:cs="Times New Roman"/>
          <w:sz w:val="20"/>
          <w:szCs w:val="20"/>
          <w:lang w:val="en-GB"/>
        </w:rPr>
      </w:pPr>
      <w:r w:rsidRPr="00590962">
        <w:rPr>
          <w:rFonts w:ascii="Times New Roman" w:hAnsi="Times New Roman" w:cs="Times New Roman"/>
          <w:sz w:val="20"/>
          <w:szCs w:val="20"/>
          <w:lang w:val="en-GB"/>
        </w:rPr>
        <w:t>Professor</w:t>
      </w:r>
      <w:r>
        <w:rPr>
          <w:rFonts w:ascii="Times New Roman" w:hAnsi="Times New Roman" w:cs="Times New Roman"/>
          <w:sz w:val="20"/>
          <w:szCs w:val="20"/>
          <w:lang w:val="en-GB"/>
        </w:rPr>
        <w:t xml:space="preserve">, Head of Department         </w:t>
      </w:r>
      <w:r w:rsidRPr="00590962">
        <w:rPr>
          <w:rFonts w:ascii="Times New Roman" w:hAnsi="Times New Roman" w:cs="Times New Roman"/>
          <w:sz w:val="20"/>
          <w:szCs w:val="20"/>
          <w:lang w:val="en-GB"/>
        </w:rPr>
        <w:t xml:space="preserve"> </w:t>
      </w:r>
      <w:r w:rsidR="00E71566">
        <w:rPr>
          <w:rFonts w:ascii="Times New Roman" w:hAnsi="Times New Roman" w:cs="Times New Roman"/>
          <w:sz w:val="20"/>
          <w:szCs w:val="20"/>
          <w:lang w:val="en-GB"/>
        </w:rPr>
        <w:t xml:space="preserve">                          Prof. </w:t>
      </w:r>
      <w:r w:rsidRPr="00590962">
        <w:rPr>
          <w:rFonts w:ascii="Times New Roman" w:hAnsi="Times New Roman" w:cs="Times New Roman"/>
          <w:sz w:val="20"/>
          <w:szCs w:val="20"/>
          <w:lang w:val="en-GB"/>
        </w:rPr>
        <w:t xml:space="preserve">Dr. </w:t>
      </w:r>
      <w:r w:rsidR="00E71566">
        <w:rPr>
          <w:rFonts w:ascii="Times New Roman" w:hAnsi="Times New Roman" w:cs="Times New Roman"/>
          <w:sz w:val="20"/>
          <w:szCs w:val="20"/>
          <w:lang w:val="en-GB"/>
        </w:rPr>
        <w:t>Péter Balogh</w:t>
      </w:r>
    </w:p>
    <w:p w:rsidR="00B12F92" w:rsidRDefault="00B12F92" w:rsidP="00B12F92">
      <w:pPr>
        <w:spacing w:after="0" w:line="240" w:lineRule="auto"/>
        <w:jc w:val="both"/>
        <w:rPr>
          <w:rFonts w:ascii="Times New Roman" w:hAnsi="Times New Roman" w:cs="Times New Roman"/>
          <w:sz w:val="20"/>
          <w:szCs w:val="20"/>
          <w:lang w:val="en-GB"/>
        </w:rPr>
      </w:pPr>
      <w:r w:rsidRPr="00590962">
        <w:rPr>
          <w:rFonts w:ascii="Times New Roman" w:hAnsi="Times New Roman" w:cs="Times New Roman"/>
          <w:sz w:val="20"/>
          <w:szCs w:val="20"/>
          <w:lang w:val="en-GB"/>
        </w:rPr>
        <w:t xml:space="preserve">                          </w:t>
      </w:r>
      <w:r w:rsidRPr="00590962">
        <w:rPr>
          <w:rFonts w:ascii="Times New Roman" w:hAnsi="Times New Roman" w:cs="Times New Roman"/>
          <w:sz w:val="20"/>
          <w:szCs w:val="20"/>
          <w:lang w:val="en-GB"/>
        </w:rPr>
        <w:tab/>
        <w:t xml:space="preserve">                       </w:t>
      </w:r>
      <w:r w:rsidR="00E71566">
        <w:rPr>
          <w:rFonts w:ascii="Times New Roman" w:hAnsi="Times New Roman" w:cs="Times New Roman"/>
          <w:sz w:val="20"/>
          <w:szCs w:val="20"/>
          <w:lang w:val="en-GB"/>
        </w:rPr>
        <w:t xml:space="preserve">  (balogh</w:t>
      </w:r>
      <w:r w:rsidRPr="00590962">
        <w:rPr>
          <w:rFonts w:ascii="Times New Roman" w:hAnsi="Times New Roman" w:cs="Times New Roman"/>
          <w:sz w:val="20"/>
          <w:szCs w:val="20"/>
          <w:lang w:val="en-GB"/>
        </w:rPr>
        <w:t>.</w:t>
      </w:r>
      <w:r w:rsidR="00E71566">
        <w:rPr>
          <w:rFonts w:ascii="Times New Roman" w:hAnsi="Times New Roman" w:cs="Times New Roman"/>
          <w:sz w:val="20"/>
          <w:szCs w:val="20"/>
          <w:lang w:val="en-GB"/>
        </w:rPr>
        <w:t>peter@econ.unideb.hu, Bld. D A7</w:t>
      </w:r>
      <w:r w:rsidRPr="00590962">
        <w:rPr>
          <w:rFonts w:ascii="Times New Roman" w:hAnsi="Times New Roman" w:cs="Times New Roman"/>
          <w:sz w:val="20"/>
          <w:szCs w:val="20"/>
          <w:lang w:val="en-GB"/>
        </w:rPr>
        <w:t>)</w:t>
      </w:r>
    </w:p>
    <w:p w:rsidR="00252BE0" w:rsidRDefault="00252BE0" w:rsidP="00252BE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Associate Professor                                                 </w:t>
      </w:r>
      <w:r w:rsidR="00E71566">
        <w:rPr>
          <w:rFonts w:ascii="Times New Roman" w:hAnsi="Times New Roman" w:cs="Times New Roman"/>
          <w:sz w:val="20"/>
          <w:szCs w:val="20"/>
          <w:lang w:val="en-GB"/>
        </w:rPr>
        <w:t xml:space="preserve">                Dr. Mária Bakó</w:t>
      </w:r>
    </w:p>
    <w:p w:rsidR="00252BE0" w:rsidRPr="00BB6C2A" w:rsidRDefault="00252BE0" w:rsidP="00B12F92">
      <w:pPr>
        <w:spacing w:after="0" w:line="240" w:lineRule="auto"/>
        <w:jc w:val="both"/>
        <w:rPr>
          <w:rFonts w:ascii="Times New Roman" w:hAnsi="Times New Roman" w:cs="Times New Roman"/>
          <w:sz w:val="20"/>
          <w:szCs w:val="20"/>
          <w:lang w:val="en-GB"/>
        </w:rPr>
      </w:pPr>
      <w:r w:rsidRPr="00E71566">
        <w:rPr>
          <w:rFonts w:ascii="Times New Roman" w:hAnsi="Times New Roman" w:cs="Times New Roman"/>
          <w:sz w:val="20"/>
          <w:szCs w:val="20"/>
          <w:lang w:val="en-GB"/>
        </w:rPr>
        <w:t xml:space="preserve">                                                   </w:t>
      </w:r>
      <w:r w:rsidR="00E71566">
        <w:rPr>
          <w:rFonts w:ascii="Times New Roman" w:hAnsi="Times New Roman" w:cs="Times New Roman"/>
          <w:sz w:val="20"/>
          <w:szCs w:val="20"/>
          <w:lang w:val="en-GB"/>
        </w:rPr>
        <w:t xml:space="preserve"> </w:t>
      </w:r>
      <w:r w:rsidR="00E71566" w:rsidRPr="00E71566">
        <w:rPr>
          <w:rFonts w:ascii="Times New Roman" w:hAnsi="Times New Roman" w:cs="Times New Roman"/>
          <w:sz w:val="20"/>
          <w:szCs w:val="20"/>
          <w:lang w:val="en-GB"/>
        </w:rPr>
        <w:t xml:space="preserve"> </w:t>
      </w:r>
      <w:r w:rsidRPr="00E71566">
        <w:rPr>
          <w:rFonts w:ascii="Times New Roman" w:hAnsi="Times New Roman" w:cs="Times New Roman"/>
          <w:sz w:val="20"/>
          <w:szCs w:val="20"/>
          <w:lang w:val="en-GB"/>
        </w:rPr>
        <w:t>(</w:t>
      </w:r>
      <w:hyperlink r:id="rId16" w:history="1">
        <w:r w:rsidR="00E71566" w:rsidRPr="00E71566">
          <w:rPr>
            <w:rStyle w:val="Hiperhivatkozs"/>
            <w:rFonts w:ascii="Times New Roman" w:hAnsi="Times New Roman" w:cs="Times New Roman"/>
            <w:color w:val="auto"/>
            <w:sz w:val="20"/>
            <w:szCs w:val="20"/>
            <w:u w:val="none"/>
            <w:lang w:val="en-GB"/>
          </w:rPr>
          <w:t>bako.maria@econ.unideb.hu</w:t>
        </w:r>
      </w:hyperlink>
      <w:r w:rsidRPr="009B1D60">
        <w:rPr>
          <w:rFonts w:ascii="Times New Roman" w:hAnsi="Times New Roman" w:cs="Times New Roman"/>
          <w:sz w:val="20"/>
          <w:szCs w:val="20"/>
          <w:lang w:val="en-GB"/>
        </w:rPr>
        <w:t xml:space="preserve">, </w:t>
      </w:r>
      <w:r w:rsidR="00E71566">
        <w:rPr>
          <w:rFonts w:ascii="Times New Roman" w:hAnsi="Times New Roman" w:cs="Times New Roman"/>
          <w:sz w:val="20"/>
          <w:szCs w:val="20"/>
          <w:lang w:val="en-GB"/>
        </w:rPr>
        <w:t>Bld.D I/103</w:t>
      </w:r>
      <w:r w:rsidRPr="009B1D60">
        <w:rPr>
          <w:rFonts w:ascii="Times New Roman" w:hAnsi="Times New Roman" w:cs="Times New Roman"/>
          <w:sz w:val="20"/>
          <w:szCs w:val="20"/>
          <w:lang w:val="en-GB"/>
        </w:rPr>
        <w:t>)</w:t>
      </w:r>
    </w:p>
    <w:p w:rsidR="00B12F92" w:rsidRPr="00BB6C2A" w:rsidRDefault="00B12F92" w:rsidP="00B12F9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w:t>
      </w:r>
      <w:r w:rsidRPr="00BB6C2A">
        <w:rPr>
          <w:rFonts w:ascii="Times New Roman" w:hAnsi="Times New Roman" w:cs="Times New Roman"/>
          <w:sz w:val="20"/>
          <w:szCs w:val="20"/>
          <w:lang w:val="en-GB"/>
        </w:rPr>
        <w:t xml:space="preserve"> Professor</w:t>
      </w:r>
      <w:r w:rsidRPr="00BB6C2A">
        <w:rPr>
          <w:rFonts w:ascii="Times New Roman" w:hAnsi="Times New Roman" w:cs="Times New Roman"/>
          <w:sz w:val="20"/>
          <w:szCs w:val="20"/>
          <w:lang w:val="en-GB"/>
        </w:rPr>
        <w:tab/>
      </w:r>
      <w:r>
        <w:rPr>
          <w:rFonts w:ascii="Times New Roman" w:hAnsi="Times New Roman" w:cs="Times New Roman"/>
          <w:sz w:val="20"/>
          <w:szCs w:val="20"/>
          <w:lang w:val="en-GB"/>
        </w:rPr>
        <w:t xml:space="preserve">                                        Dr. habil Róbert Szilágyi</w:t>
      </w:r>
    </w:p>
    <w:p w:rsidR="00252BE0" w:rsidRDefault="00B12F92" w:rsidP="002373C1">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BB6C2A">
        <w:rPr>
          <w:rFonts w:ascii="Times New Roman" w:hAnsi="Times New Roman" w:cs="Times New Roman"/>
          <w:sz w:val="20"/>
          <w:szCs w:val="20"/>
          <w:lang w:val="en-GB"/>
        </w:rPr>
        <w:t>(szilagyi.robert@ec</w:t>
      </w:r>
      <w:r w:rsidR="00493D67">
        <w:rPr>
          <w:rFonts w:ascii="Times New Roman" w:hAnsi="Times New Roman" w:cs="Times New Roman"/>
          <w:sz w:val="20"/>
          <w:szCs w:val="20"/>
          <w:lang w:val="en-GB"/>
        </w:rPr>
        <w:t>on.unideb.hu, Bld. D A5)</w:t>
      </w:r>
    </w:p>
    <w:p w:rsidR="00B12F92" w:rsidRPr="007F2F12" w:rsidRDefault="00B12F92" w:rsidP="00B12F92">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00252BE0">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THE DEPARTMENTS OF THE FACULTY</w:t>
      </w:r>
    </w:p>
    <w:p w:rsidR="00B12F92" w:rsidRDefault="00B12F92" w:rsidP="00B12F92">
      <w:pPr>
        <w:spacing w:after="0" w:line="240" w:lineRule="auto"/>
        <w:jc w:val="both"/>
        <w:rPr>
          <w:rFonts w:ascii="Times New Roman" w:hAnsi="Times New Roman" w:cs="Times New Roman"/>
          <w:sz w:val="20"/>
          <w:szCs w:val="20"/>
          <w:lang w:val="en-GB"/>
        </w:rPr>
      </w:pPr>
    </w:p>
    <w:p w:rsidR="00B12F92" w:rsidRDefault="00252BE0" w:rsidP="00252BE0">
      <w:pPr>
        <w:spacing w:after="0" w:line="240" w:lineRule="auto"/>
        <w:jc w:val="center"/>
        <w:rPr>
          <w:rFonts w:ascii="Times New Roman" w:hAnsi="Times New Roman" w:cs="Times New Roman"/>
          <w:b/>
          <w:sz w:val="20"/>
          <w:szCs w:val="20"/>
          <w:lang w:val="en-GB"/>
        </w:rPr>
      </w:pPr>
      <w:r w:rsidRPr="00252BE0">
        <w:rPr>
          <w:rFonts w:ascii="Times New Roman" w:hAnsi="Times New Roman" w:cs="Times New Roman"/>
          <w:b/>
          <w:sz w:val="20"/>
          <w:szCs w:val="20"/>
          <w:lang w:val="en-GB"/>
        </w:rPr>
        <w:t>INSTITUTE OF HEALTH ECONOMY AND MANAGEMENT</w:t>
      </w:r>
    </w:p>
    <w:p w:rsidR="00252BE0" w:rsidRPr="00BB6C2A" w:rsidRDefault="00252BE0" w:rsidP="00252BE0">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 xml:space="preserve">nyi </w:t>
      </w:r>
      <w:proofErr w:type="gramStart"/>
      <w:r>
        <w:rPr>
          <w:rFonts w:ascii="Times New Roman" w:hAnsi="Times New Roman" w:cs="Times New Roman"/>
          <w:sz w:val="20"/>
          <w:szCs w:val="20"/>
          <w:lang w:val="en-GB"/>
        </w:rPr>
        <w:t>út.,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252BE0" w:rsidRPr="00252BE0" w:rsidRDefault="00252BE0" w:rsidP="00252BE0">
      <w:pPr>
        <w:spacing w:after="0" w:line="240" w:lineRule="auto"/>
        <w:rPr>
          <w:rFonts w:ascii="Times New Roman" w:hAnsi="Times New Roman" w:cs="Times New Roman"/>
          <w:b/>
          <w:sz w:val="20"/>
          <w:szCs w:val="20"/>
          <w:lang w:val="en-GB"/>
        </w:rPr>
      </w:pPr>
    </w:p>
    <w:p w:rsidR="00B12F92" w:rsidRDefault="00252BE0" w:rsidP="00F20638">
      <w:pPr>
        <w:spacing w:after="0" w:line="240" w:lineRule="auto"/>
        <w:jc w:val="both"/>
        <w:rPr>
          <w:rFonts w:ascii="Times New Roman" w:hAnsi="Times New Roman" w:cs="Times New Roman"/>
          <w:sz w:val="20"/>
          <w:szCs w:val="20"/>
          <w:lang w:val="en-GB"/>
        </w:rPr>
      </w:pPr>
      <w:r w:rsidRPr="00BB6C2A">
        <w:rPr>
          <w:rFonts w:ascii="Times New Roman" w:hAnsi="Times New Roman" w:cs="Times New Roman"/>
          <w:sz w:val="20"/>
          <w:szCs w:val="20"/>
          <w:lang w:val="en-GB"/>
        </w:rPr>
        <w:t xml:space="preserve">Associate </w:t>
      </w:r>
      <w:r>
        <w:rPr>
          <w:rFonts w:ascii="Times New Roman" w:hAnsi="Times New Roman" w:cs="Times New Roman"/>
          <w:sz w:val="20"/>
          <w:szCs w:val="20"/>
          <w:lang w:val="en-GB"/>
        </w:rPr>
        <w:t>Professor, Head of Institution                       Dr. Klára Kalasné Bíró</w:t>
      </w:r>
    </w:p>
    <w:p w:rsidR="00F20638" w:rsidRPr="00BB6C2A" w:rsidRDefault="00252BE0"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00493D67">
        <w:rPr>
          <w:rFonts w:ascii="Times New Roman" w:hAnsi="Times New Roman" w:cs="Times New Roman"/>
          <w:sz w:val="20"/>
          <w:szCs w:val="20"/>
          <w:lang w:val="en-GB"/>
        </w:rPr>
        <w:t xml:space="preserve"> </w:t>
      </w:r>
      <w:r>
        <w:rPr>
          <w:rFonts w:ascii="Times New Roman" w:hAnsi="Times New Roman" w:cs="Times New Roman"/>
          <w:sz w:val="20"/>
          <w:szCs w:val="20"/>
          <w:lang w:val="en-GB"/>
        </w:rPr>
        <w:t>(</w:t>
      </w:r>
      <w:hyperlink r:id="rId17" w:history="1">
        <w:r w:rsidR="00493D67" w:rsidRPr="00493D67">
          <w:rPr>
            <w:rStyle w:val="Hiperhivatkozs"/>
            <w:rFonts w:ascii="Times New Roman" w:hAnsi="Times New Roman" w:cs="Times New Roman"/>
            <w:color w:val="auto"/>
            <w:sz w:val="20"/>
            <w:szCs w:val="20"/>
            <w:u w:val="none"/>
            <w:lang w:val="en-GB"/>
          </w:rPr>
          <w:t>biro.klara@econ.unideb.hu</w:t>
        </w:r>
      </w:hyperlink>
      <w:r w:rsidR="00493D67" w:rsidRPr="00493D67">
        <w:rPr>
          <w:rFonts w:ascii="Times New Roman" w:hAnsi="Times New Roman" w:cs="Times New Roman"/>
          <w:sz w:val="20"/>
          <w:szCs w:val="20"/>
          <w:lang w:val="en-GB"/>
        </w:rPr>
        <w:t>, Mag-Ház 219/A</w:t>
      </w:r>
      <w:r w:rsidRPr="00493D67">
        <w:rPr>
          <w:rFonts w:ascii="Times New Roman" w:hAnsi="Times New Roman" w:cs="Times New Roman"/>
          <w:sz w:val="20"/>
          <w:szCs w:val="20"/>
          <w:lang w:val="en-GB"/>
        </w:rPr>
        <w:t>)</w:t>
      </w:r>
    </w:p>
    <w:p w:rsidR="00F20638" w:rsidRDefault="00493D67"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Assistant Professor                                                          Dr. Viktor Dombrádi</w:t>
      </w:r>
    </w:p>
    <w:p w:rsidR="00493D67" w:rsidRPr="00493D67" w:rsidRDefault="00493D67" w:rsidP="00F20638">
      <w:pPr>
        <w:spacing w:after="0" w:line="240" w:lineRule="auto"/>
        <w:jc w:val="both"/>
        <w:rPr>
          <w:rFonts w:ascii="Times New Roman" w:hAnsi="Times New Roman" w:cs="Times New Roman"/>
          <w:sz w:val="20"/>
          <w:szCs w:val="20"/>
          <w:lang w:val="en-GB"/>
        </w:rPr>
      </w:pPr>
      <w:r w:rsidRPr="00493D67">
        <w:rPr>
          <w:rFonts w:ascii="Times New Roman" w:hAnsi="Times New Roman" w:cs="Times New Roman"/>
          <w:sz w:val="20"/>
          <w:szCs w:val="20"/>
          <w:lang w:val="en-GB"/>
        </w:rPr>
        <w:t xml:space="preserve">                                          (</w:t>
      </w:r>
      <w:hyperlink r:id="rId18" w:history="1">
        <w:r w:rsidRPr="00493D67">
          <w:rPr>
            <w:rStyle w:val="Hiperhivatkozs"/>
            <w:rFonts w:ascii="Times New Roman" w:hAnsi="Times New Roman" w:cs="Times New Roman"/>
            <w:color w:val="auto"/>
            <w:sz w:val="20"/>
            <w:szCs w:val="20"/>
            <w:u w:val="none"/>
            <w:lang w:val="en-GB"/>
          </w:rPr>
          <w:t>dombradi.viktor@econ.unideb.hu</w:t>
        </w:r>
      </w:hyperlink>
      <w:r w:rsidRPr="00493D67">
        <w:rPr>
          <w:rFonts w:ascii="Times New Roman" w:hAnsi="Times New Roman" w:cs="Times New Roman"/>
          <w:sz w:val="20"/>
          <w:szCs w:val="20"/>
          <w:lang w:val="en-GB"/>
        </w:rPr>
        <w:t>, Mag-Ház 202)</w:t>
      </w:r>
    </w:p>
    <w:p w:rsidR="00493D67" w:rsidRPr="00493D67" w:rsidRDefault="00493D67" w:rsidP="00F20638">
      <w:pPr>
        <w:spacing w:after="0" w:line="240" w:lineRule="auto"/>
        <w:jc w:val="both"/>
        <w:rPr>
          <w:rFonts w:ascii="Times New Roman" w:hAnsi="Times New Roman" w:cs="Times New Roman"/>
          <w:sz w:val="20"/>
          <w:szCs w:val="20"/>
          <w:lang w:val="en-GB"/>
        </w:rPr>
      </w:pPr>
    </w:p>
    <w:p w:rsidR="00493D67" w:rsidRPr="00BB6C2A" w:rsidRDefault="00493D67" w:rsidP="00F20638">
      <w:pPr>
        <w:spacing w:after="0" w:line="240" w:lineRule="auto"/>
        <w:jc w:val="both"/>
        <w:rPr>
          <w:rFonts w:ascii="Times New Roman" w:hAnsi="Times New Roman" w:cs="Times New Roman"/>
          <w:sz w:val="20"/>
          <w:szCs w:val="20"/>
          <w:lang w:val="en-GB"/>
        </w:rPr>
      </w:pPr>
    </w:p>
    <w:p w:rsidR="00F20638" w:rsidRPr="00B42246" w:rsidRDefault="00F20638" w:rsidP="00F20638">
      <w:pPr>
        <w:spacing w:after="0" w:line="240" w:lineRule="auto"/>
        <w:jc w:val="center"/>
        <w:rPr>
          <w:rFonts w:ascii="Times New Roman" w:hAnsi="Times New Roman" w:cs="Times New Roman"/>
          <w:b/>
          <w:sz w:val="20"/>
          <w:szCs w:val="20"/>
          <w:lang w:val="en-GB"/>
        </w:rPr>
      </w:pPr>
      <w:r w:rsidRPr="00B42246">
        <w:rPr>
          <w:rFonts w:ascii="Times New Roman" w:hAnsi="Times New Roman" w:cs="Times New Roman"/>
          <w:b/>
          <w:sz w:val="20"/>
          <w:szCs w:val="20"/>
          <w:lang w:val="en-GB"/>
        </w:rPr>
        <w:t>INSTITUTE OF BUSINESS COMMUNICATION AND PROFESSIONAL LANGUAGE STUDIES</w:t>
      </w:r>
    </w:p>
    <w:p w:rsidR="00F20638" w:rsidRPr="00BB6C2A" w:rsidRDefault="00F20638" w:rsidP="00F20638">
      <w:pPr>
        <w:spacing w:after="0" w:line="240" w:lineRule="auto"/>
        <w:jc w:val="center"/>
        <w:rPr>
          <w:rFonts w:ascii="Times New Roman" w:hAnsi="Times New Roman" w:cs="Times New Roman"/>
          <w:sz w:val="20"/>
          <w:szCs w:val="20"/>
          <w:lang w:val="en-GB"/>
        </w:rPr>
      </w:pP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nyi út 138</w:t>
      </w:r>
      <w:proofErr w:type="gramStart"/>
      <w:r>
        <w:rPr>
          <w:rFonts w:ascii="Times New Roman" w:hAnsi="Times New Roman" w:cs="Times New Roman"/>
          <w:sz w:val="20"/>
          <w:szCs w:val="20"/>
          <w:lang w:val="en-GB"/>
        </w:rPr>
        <w:t>,,</w:t>
      </w:r>
      <w:proofErr w:type="gramEnd"/>
      <w:r>
        <w:rPr>
          <w:rFonts w:ascii="Times New Roman" w:hAnsi="Times New Roman" w:cs="Times New Roman"/>
          <w:sz w:val="20"/>
          <w:szCs w:val="20"/>
          <w:lang w:val="en-GB"/>
        </w:rPr>
        <w:t xml:space="preserve"> Debrecen 4032, Phone</w:t>
      </w:r>
      <w:r w:rsidRPr="00BB6C2A">
        <w:rPr>
          <w:rFonts w:ascii="Times New Roman" w:hAnsi="Times New Roman" w:cs="Times New Roman"/>
          <w:sz w:val="20"/>
          <w:szCs w:val="20"/>
          <w:lang w:val="en-GB"/>
        </w:rPr>
        <w:t>: 52/508-444</w:t>
      </w:r>
    </w:p>
    <w:p w:rsidR="00F20638" w:rsidRDefault="00F20638" w:rsidP="00F20638">
      <w:pPr>
        <w:spacing w:after="0" w:line="240" w:lineRule="auto"/>
        <w:jc w:val="both"/>
        <w:rPr>
          <w:rFonts w:ascii="Times New Roman" w:hAnsi="Times New Roman" w:cs="Times New Roman"/>
          <w:sz w:val="20"/>
          <w:szCs w:val="20"/>
          <w:lang w:val="en-GB"/>
        </w:rPr>
      </w:pPr>
    </w:p>
    <w:p w:rsidR="00F20638" w:rsidRPr="00BB6C2A" w:rsidRDefault="00F20638" w:rsidP="00F20638">
      <w:pPr>
        <w:spacing w:after="0" w:line="240" w:lineRule="auto"/>
        <w:jc w:val="both"/>
        <w:rPr>
          <w:rFonts w:ascii="Times New Roman" w:hAnsi="Times New Roman" w:cs="Times New Roman"/>
          <w:sz w:val="20"/>
          <w:szCs w:val="20"/>
          <w:lang w:val="en-GB"/>
        </w:rPr>
      </w:pPr>
    </w:p>
    <w:p w:rsidR="00F20638" w:rsidRPr="00BB6C2A" w:rsidRDefault="006C23BD"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Head of Institute</w:t>
      </w:r>
      <w:r w:rsidR="00F20638">
        <w:rPr>
          <w:rFonts w:ascii="Times New Roman" w:hAnsi="Times New Roman" w:cs="Times New Roman"/>
          <w:sz w:val="20"/>
          <w:szCs w:val="20"/>
          <w:lang w:val="en-GB"/>
        </w:rPr>
        <w:tab/>
        <w:t xml:space="preserve">                       </w:t>
      </w:r>
      <w:r w:rsidR="00493D67">
        <w:rPr>
          <w:rFonts w:ascii="Times New Roman" w:hAnsi="Times New Roman" w:cs="Times New Roman"/>
          <w:sz w:val="20"/>
          <w:szCs w:val="20"/>
          <w:lang w:val="en-GB"/>
        </w:rPr>
        <w:t xml:space="preserve">                            Dr. Eszter Valnerné Török</w:t>
      </w:r>
    </w:p>
    <w:p w:rsidR="006C23BD" w:rsidRDefault="00493D67" w:rsidP="000C367D">
      <w:pPr>
        <w:spacing w:after="0" w:line="240" w:lineRule="auto"/>
        <w:jc w:val="right"/>
        <w:rPr>
          <w:rFonts w:ascii="Times New Roman" w:hAnsi="Times New Roman" w:cs="Times New Roman"/>
          <w:sz w:val="20"/>
          <w:szCs w:val="20"/>
          <w:lang w:val="en-GB"/>
        </w:rPr>
      </w:pPr>
      <w:r>
        <w:rPr>
          <w:rFonts w:ascii="Times New Roman" w:hAnsi="Times New Roman" w:cs="Times New Roman"/>
          <w:sz w:val="20"/>
          <w:szCs w:val="20"/>
          <w:lang w:val="en-GB"/>
        </w:rPr>
        <w:tab/>
        <w:t xml:space="preserve">                       </w:t>
      </w:r>
      <w:r w:rsidR="00F20638">
        <w:rPr>
          <w:rFonts w:ascii="Times New Roman" w:hAnsi="Times New Roman" w:cs="Times New Roman"/>
          <w:sz w:val="20"/>
          <w:szCs w:val="20"/>
          <w:lang w:val="en-GB"/>
        </w:rPr>
        <w:t xml:space="preserve"> </w:t>
      </w:r>
      <w:r>
        <w:rPr>
          <w:rFonts w:ascii="Times New Roman" w:hAnsi="Times New Roman" w:cs="Times New Roman"/>
          <w:sz w:val="20"/>
          <w:szCs w:val="20"/>
          <w:lang w:val="en-GB"/>
        </w:rPr>
        <w:t>(valnerne.torok.eszter</w:t>
      </w:r>
      <w:r w:rsidR="006C23BD">
        <w:rPr>
          <w:rFonts w:ascii="Times New Roman" w:hAnsi="Times New Roman" w:cs="Times New Roman"/>
          <w:sz w:val="20"/>
          <w:szCs w:val="20"/>
          <w:lang w:val="en-GB"/>
        </w:rPr>
        <w:t>@econ.unideb.hu, B</w:t>
      </w:r>
      <w:r w:rsidR="00F20638">
        <w:rPr>
          <w:rFonts w:ascii="Times New Roman" w:hAnsi="Times New Roman" w:cs="Times New Roman"/>
          <w:sz w:val="20"/>
          <w:szCs w:val="20"/>
          <w:lang w:val="en-GB"/>
        </w:rPr>
        <w:t xml:space="preserve">ld. </w:t>
      </w:r>
      <w:r w:rsidR="006C23BD">
        <w:rPr>
          <w:rFonts w:ascii="Times New Roman" w:hAnsi="Times New Roman" w:cs="Times New Roman"/>
          <w:sz w:val="20"/>
          <w:szCs w:val="20"/>
          <w:lang w:val="en-GB"/>
        </w:rPr>
        <w:t xml:space="preserve">A </w:t>
      </w:r>
      <w:r>
        <w:rPr>
          <w:rFonts w:ascii="Times New Roman" w:hAnsi="Times New Roman" w:cs="Times New Roman"/>
          <w:sz w:val="20"/>
          <w:szCs w:val="20"/>
          <w:lang w:val="en-GB"/>
        </w:rPr>
        <w:t>202</w:t>
      </w:r>
      <w:r w:rsidR="00F20638">
        <w:rPr>
          <w:rFonts w:ascii="Times New Roman" w:hAnsi="Times New Roman" w:cs="Times New Roman"/>
          <w:sz w:val="20"/>
          <w:szCs w:val="20"/>
          <w:lang w:val="en-GB"/>
        </w:rPr>
        <w:t>)</w:t>
      </w:r>
    </w:p>
    <w:p w:rsidR="007F60CE" w:rsidRPr="007F60CE" w:rsidRDefault="007F60CE" w:rsidP="007F60CE">
      <w:pPr>
        <w:spacing w:after="0" w:line="240" w:lineRule="auto"/>
        <w:jc w:val="both"/>
        <w:rPr>
          <w:rFonts w:ascii="Times New Roman" w:hAnsi="Times New Roman" w:cs="Times New Roman"/>
          <w:sz w:val="20"/>
          <w:szCs w:val="20"/>
          <w:lang w:val="en-GB"/>
        </w:rPr>
      </w:pPr>
      <w:r w:rsidRPr="007F60CE">
        <w:rPr>
          <w:rFonts w:ascii="Times New Roman" w:hAnsi="Times New Roman" w:cs="Times New Roman"/>
          <w:sz w:val="20"/>
          <w:szCs w:val="20"/>
          <w:lang w:val="en-GB"/>
        </w:rPr>
        <w:t>Administrator</w:t>
      </w:r>
      <w:r w:rsidRPr="007F60CE">
        <w:rPr>
          <w:rFonts w:ascii="Times New Roman" w:hAnsi="Times New Roman" w:cs="Times New Roman"/>
          <w:sz w:val="20"/>
          <w:szCs w:val="20"/>
          <w:lang w:val="en-GB"/>
        </w:rPr>
        <w:tab/>
      </w:r>
      <w:r w:rsidRPr="007F60CE">
        <w:rPr>
          <w:rFonts w:ascii="Times New Roman" w:hAnsi="Times New Roman" w:cs="Times New Roman"/>
          <w:sz w:val="20"/>
          <w:szCs w:val="20"/>
          <w:lang w:val="en-GB"/>
        </w:rPr>
        <w:tab/>
      </w:r>
      <w:r w:rsidRPr="007F60CE">
        <w:rPr>
          <w:rFonts w:ascii="Times New Roman" w:hAnsi="Times New Roman" w:cs="Times New Roman"/>
          <w:sz w:val="20"/>
          <w:szCs w:val="20"/>
          <w:lang w:val="en-GB"/>
        </w:rPr>
        <w:tab/>
        <w:t xml:space="preserve">                   </w:t>
      </w:r>
      <w:r w:rsidR="006C23BD">
        <w:rPr>
          <w:rFonts w:ascii="Times New Roman" w:hAnsi="Times New Roman" w:cs="Times New Roman"/>
          <w:sz w:val="20"/>
          <w:szCs w:val="20"/>
          <w:lang w:val="en-GB"/>
        </w:rPr>
        <w:t xml:space="preserve">            Ms. Marianna Zemán</w:t>
      </w:r>
    </w:p>
    <w:p w:rsidR="00F20638" w:rsidRDefault="007F60CE" w:rsidP="007F60CE">
      <w:pPr>
        <w:spacing w:after="0" w:line="240" w:lineRule="auto"/>
        <w:jc w:val="both"/>
        <w:rPr>
          <w:rFonts w:ascii="Times New Roman" w:hAnsi="Times New Roman" w:cs="Times New Roman"/>
          <w:sz w:val="20"/>
          <w:szCs w:val="20"/>
          <w:lang w:val="en-GB"/>
        </w:rPr>
      </w:pPr>
      <w:r w:rsidRPr="007F60CE">
        <w:rPr>
          <w:rFonts w:ascii="Times New Roman" w:hAnsi="Times New Roman" w:cs="Times New Roman"/>
          <w:sz w:val="20"/>
          <w:szCs w:val="20"/>
          <w:lang w:val="en-GB"/>
        </w:rPr>
        <w:tab/>
        <w:t xml:space="preserve">             </w:t>
      </w:r>
      <w:r w:rsidR="006C23BD">
        <w:rPr>
          <w:rFonts w:ascii="Times New Roman" w:hAnsi="Times New Roman" w:cs="Times New Roman"/>
          <w:sz w:val="20"/>
          <w:szCs w:val="20"/>
          <w:lang w:val="en-GB"/>
        </w:rPr>
        <w:t xml:space="preserve">                    (zeman.mariann@econ.unideb.hu, Bld. A 215</w:t>
      </w:r>
      <w:r w:rsidRPr="007F60CE">
        <w:rPr>
          <w:rFonts w:ascii="Times New Roman" w:hAnsi="Times New Roman" w:cs="Times New Roman"/>
          <w:sz w:val="20"/>
          <w:szCs w:val="20"/>
          <w:lang w:val="en-GB"/>
        </w:rPr>
        <w:t>)</w:t>
      </w:r>
    </w:p>
    <w:p w:rsidR="00F20638" w:rsidRDefault="00493D67" w:rsidP="00F2063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Assistant Professor</w:t>
      </w:r>
      <w:r w:rsidR="00F20638">
        <w:rPr>
          <w:rFonts w:ascii="Times New Roman" w:hAnsi="Times New Roman" w:cs="Times New Roman"/>
          <w:sz w:val="20"/>
          <w:szCs w:val="20"/>
          <w:lang w:val="en-GB"/>
        </w:rPr>
        <w:t xml:space="preserve">                                           </w:t>
      </w:r>
      <w:r w:rsidR="006C23BD">
        <w:rPr>
          <w:rFonts w:ascii="Times New Roman" w:hAnsi="Times New Roman" w:cs="Times New Roman"/>
          <w:sz w:val="20"/>
          <w:szCs w:val="20"/>
          <w:lang w:val="en-GB"/>
        </w:rPr>
        <w:t xml:space="preserve">                        Dr.</w:t>
      </w:r>
      <w:r w:rsidR="00F20638">
        <w:rPr>
          <w:rFonts w:ascii="Times New Roman" w:hAnsi="Times New Roman" w:cs="Times New Roman"/>
          <w:sz w:val="20"/>
          <w:szCs w:val="20"/>
          <w:lang w:val="en-GB"/>
        </w:rPr>
        <w:t xml:space="preserve"> János Farkas</w:t>
      </w:r>
    </w:p>
    <w:p w:rsidR="007F60CE" w:rsidRDefault="00F20638" w:rsidP="00F20638">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GB"/>
        </w:rPr>
        <w:t xml:space="preserve">                                           </w:t>
      </w:r>
      <w:r w:rsidR="006C23BD">
        <w:rPr>
          <w:rFonts w:ascii="Times New Roman" w:hAnsi="Times New Roman" w:cs="Times New Roman"/>
          <w:sz w:val="20"/>
          <w:szCs w:val="20"/>
          <w:lang w:val="en-GB"/>
        </w:rPr>
        <w:t xml:space="preserve">    </w:t>
      </w:r>
      <w:r w:rsidRPr="00536739">
        <w:rPr>
          <w:rFonts w:ascii="Times New Roman" w:hAnsi="Times New Roman" w:cs="Times New Roman"/>
          <w:sz w:val="20"/>
          <w:szCs w:val="20"/>
          <w:lang w:val="en-GB"/>
        </w:rPr>
        <w:t>(</w:t>
      </w:r>
      <w:hyperlink r:id="rId19" w:history="1">
        <w:r w:rsidRPr="00536739">
          <w:rPr>
            <w:rFonts w:ascii="Times New Roman" w:hAnsi="Times New Roman" w:cs="Times New Roman"/>
            <w:sz w:val="20"/>
            <w:szCs w:val="20"/>
          </w:rPr>
          <w:t>farkas.janos@econ.unideb.hu</w:t>
        </w:r>
      </w:hyperlink>
      <w:r w:rsidR="006C23BD">
        <w:rPr>
          <w:rFonts w:ascii="Times New Roman" w:hAnsi="Times New Roman" w:cs="Times New Roman"/>
          <w:sz w:val="20"/>
          <w:szCs w:val="20"/>
        </w:rPr>
        <w:t>, Bld. A</w:t>
      </w:r>
      <w:r>
        <w:rPr>
          <w:rFonts w:ascii="Times New Roman" w:hAnsi="Times New Roman" w:cs="Times New Roman"/>
          <w:sz w:val="20"/>
          <w:szCs w:val="20"/>
        </w:rPr>
        <w:t xml:space="preserve">. </w:t>
      </w:r>
      <w:r w:rsidRPr="00536739">
        <w:rPr>
          <w:rFonts w:ascii="Times New Roman" w:hAnsi="Times New Roman" w:cs="Times New Roman"/>
          <w:sz w:val="20"/>
          <w:szCs w:val="20"/>
        </w:rPr>
        <w:t>2016B)</w:t>
      </w:r>
    </w:p>
    <w:p w:rsidR="000C367D" w:rsidRDefault="000C367D" w:rsidP="00F20638">
      <w:pPr>
        <w:spacing w:after="0" w:line="240" w:lineRule="auto"/>
        <w:jc w:val="both"/>
        <w:rPr>
          <w:rFonts w:ascii="Times New Roman" w:hAnsi="Times New Roman" w:cs="Times New Roman"/>
          <w:sz w:val="20"/>
          <w:szCs w:val="20"/>
        </w:rPr>
      </w:pPr>
    </w:p>
    <w:p w:rsidR="00F20638" w:rsidRDefault="00F20638" w:rsidP="00F20638">
      <w:pPr>
        <w:spacing w:after="0" w:line="240" w:lineRule="auto"/>
        <w:jc w:val="both"/>
        <w:rPr>
          <w:rFonts w:ascii="Times New Roman" w:hAnsi="Times New Roman" w:cs="Times New Roman"/>
          <w:sz w:val="20"/>
          <w:szCs w:val="20"/>
          <w:lang w:val="en-GB"/>
        </w:rPr>
      </w:pPr>
    </w:p>
    <w:p w:rsidR="00F20638" w:rsidRPr="00B42246" w:rsidRDefault="00F20638" w:rsidP="00F20638">
      <w:pPr>
        <w:spacing w:after="0" w:line="240" w:lineRule="auto"/>
        <w:jc w:val="center"/>
        <w:rPr>
          <w:rFonts w:ascii="Times New Roman" w:hAnsi="Times New Roman" w:cs="Times New Roman"/>
          <w:b/>
          <w:sz w:val="20"/>
          <w:szCs w:val="20"/>
          <w:lang w:val="en-GB"/>
        </w:rPr>
      </w:pPr>
      <w:r w:rsidRPr="00B42246">
        <w:rPr>
          <w:rFonts w:ascii="Times New Roman" w:hAnsi="Times New Roman" w:cs="Times New Roman"/>
          <w:b/>
          <w:sz w:val="20"/>
          <w:szCs w:val="20"/>
          <w:lang w:val="en-GB"/>
        </w:rPr>
        <w:t>INSTI</w:t>
      </w:r>
      <w:r w:rsidR="00465F70">
        <w:rPr>
          <w:rFonts w:ascii="Times New Roman" w:hAnsi="Times New Roman" w:cs="Times New Roman"/>
          <w:b/>
          <w:sz w:val="20"/>
          <w:szCs w:val="20"/>
          <w:lang w:val="en-GB"/>
        </w:rPr>
        <w:t xml:space="preserve">TUTE OF APPLIED ECONOMICS </w:t>
      </w:r>
    </w:p>
    <w:p w:rsidR="00F20638" w:rsidRDefault="00F20638" w:rsidP="00F20638">
      <w:pPr>
        <w:spacing w:after="0" w:line="240" w:lineRule="auto"/>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138 </w:t>
      </w:r>
      <w:r w:rsidRPr="00BB6C2A">
        <w:rPr>
          <w:rFonts w:ascii="Times New Roman" w:hAnsi="Times New Roman" w:cs="Times New Roman"/>
          <w:sz w:val="20"/>
          <w:szCs w:val="20"/>
          <w:lang w:val="en-GB"/>
        </w:rPr>
        <w:t>Böszörmé</w:t>
      </w:r>
      <w:r>
        <w:rPr>
          <w:rFonts w:ascii="Times New Roman" w:hAnsi="Times New Roman" w:cs="Times New Roman"/>
          <w:sz w:val="20"/>
          <w:szCs w:val="20"/>
          <w:lang w:val="en-GB"/>
        </w:rPr>
        <w:t>nyi út, Debrecen 4032, Phone</w:t>
      </w:r>
      <w:r w:rsidRPr="00BB6C2A">
        <w:rPr>
          <w:rFonts w:ascii="Times New Roman" w:hAnsi="Times New Roman" w:cs="Times New Roman"/>
          <w:sz w:val="20"/>
          <w:szCs w:val="20"/>
          <w:lang w:val="en-GB"/>
        </w:rPr>
        <w:t>: 52/508-444</w:t>
      </w:r>
    </w:p>
    <w:p w:rsidR="00F20638" w:rsidRDefault="00F20638" w:rsidP="00F20638">
      <w:pPr>
        <w:spacing w:after="0" w:line="240" w:lineRule="auto"/>
        <w:jc w:val="both"/>
        <w:rPr>
          <w:rFonts w:ascii="Times New Roman" w:hAnsi="Times New Roman" w:cs="Times New Roman"/>
          <w:sz w:val="20"/>
          <w:szCs w:val="20"/>
          <w:lang w:val="en-GB"/>
        </w:rPr>
      </w:pPr>
    </w:p>
    <w:p w:rsidR="00650239" w:rsidRDefault="00650239" w:rsidP="00F20638">
      <w:pPr>
        <w:spacing w:after="0" w:line="240" w:lineRule="auto"/>
        <w:jc w:val="both"/>
        <w:rPr>
          <w:rFonts w:ascii="Times New Roman" w:hAnsi="Times New Roman" w:cs="Times New Roman"/>
          <w:sz w:val="20"/>
          <w:szCs w:val="20"/>
          <w:lang w:val="en-GB"/>
        </w:rPr>
      </w:pPr>
    </w:p>
    <w:p w:rsidR="00650239" w:rsidRPr="00650239" w:rsidRDefault="00650239" w:rsidP="0065023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Professor, </w:t>
      </w:r>
      <w:r w:rsidRPr="00650239">
        <w:rPr>
          <w:rFonts w:ascii="Times New Roman" w:hAnsi="Times New Roman" w:cs="Times New Roman"/>
          <w:sz w:val="20"/>
          <w:szCs w:val="20"/>
          <w:lang w:val="en-GB"/>
        </w:rPr>
        <w:t xml:space="preserve">Head of Institute </w:t>
      </w:r>
      <w:r>
        <w:rPr>
          <w:rFonts w:ascii="Times New Roman" w:hAnsi="Times New Roman" w:cs="Times New Roman"/>
          <w:sz w:val="20"/>
          <w:szCs w:val="20"/>
          <w:lang w:val="en-GB"/>
        </w:rPr>
        <w:t xml:space="preserve">                  </w:t>
      </w:r>
      <w:r w:rsidRPr="0065023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Prof. </w:t>
      </w:r>
      <w:r w:rsidRPr="00650239">
        <w:rPr>
          <w:rFonts w:ascii="Times New Roman" w:hAnsi="Times New Roman" w:cs="Times New Roman"/>
          <w:sz w:val="20"/>
          <w:szCs w:val="20"/>
          <w:lang w:val="en-GB"/>
        </w:rPr>
        <w:t>D</w:t>
      </w:r>
      <w:r>
        <w:rPr>
          <w:rFonts w:ascii="Times New Roman" w:hAnsi="Times New Roman" w:cs="Times New Roman"/>
          <w:sz w:val="20"/>
          <w:szCs w:val="20"/>
          <w:lang w:val="en-GB"/>
        </w:rPr>
        <w:t>r.</w:t>
      </w:r>
      <w:r w:rsidRPr="00650239">
        <w:rPr>
          <w:rFonts w:ascii="Times New Roman" w:hAnsi="Times New Roman" w:cs="Times New Roman"/>
          <w:sz w:val="20"/>
          <w:szCs w:val="20"/>
          <w:lang w:val="en-GB"/>
        </w:rPr>
        <w:t xml:space="preserve"> Adrián Szilárd Nagy</w:t>
      </w:r>
    </w:p>
    <w:p w:rsidR="00650239" w:rsidRDefault="00650239" w:rsidP="00650239">
      <w:pPr>
        <w:spacing w:after="0" w:line="240" w:lineRule="auto"/>
        <w:jc w:val="both"/>
        <w:rPr>
          <w:rFonts w:ascii="Times New Roman" w:hAnsi="Times New Roman" w:cs="Times New Roman"/>
          <w:sz w:val="20"/>
          <w:szCs w:val="20"/>
          <w:lang w:val="en-GB"/>
        </w:rPr>
      </w:pPr>
      <w:r w:rsidRPr="00650239">
        <w:rPr>
          <w:rFonts w:ascii="Times New Roman" w:hAnsi="Times New Roman" w:cs="Times New Roman"/>
          <w:sz w:val="20"/>
          <w:szCs w:val="20"/>
          <w:lang w:val="en-GB"/>
        </w:rPr>
        <w:t xml:space="preserve">                                                        (nagy</w:t>
      </w:r>
      <w:r>
        <w:rPr>
          <w:rFonts w:ascii="Times New Roman" w:hAnsi="Times New Roman" w:cs="Times New Roman"/>
          <w:sz w:val="20"/>
          <w:szCs w:val="20"/>
          <w:lang w:val="en-GB"/>
        </w:rPr>
        <w:t>.adrian@econ.unideb.hu, TVK 119)</w:t>
      </w:r>
    </w:p>
    <w:p w:rsidR="00650239" w:rsidRDefault="00650239" w:rsidP="00650239">
      <w:pPr>
        <w:spacing w:after="0" w:line="240" w:lineRule="auto"/>
        <w:jc w:val="both"/>
        <w:rPr>
          <w:rFonts w:ascii="Times New Roman" w:hAnsi="Times New Roman" w:cs="Times New Roman"/>
          <w:sz w:val="20"/>
          <w:szCs w:val="20"/>
          <w:lang w:val="en-GB"/>
        </w:rPr>
      </w:pPr>
      <w:r w:rsidRPr="00650239">
        <w:rPr>
          <w:rFonts w:ascii="Times New Roman" w:hAnsi="Times New Roman" w:cs="Times New Roman"/>
          <w:sz w:val="20"/>
          <w:szCs w:val="20"/>
          <w:lang w:val="en-GB"/>
        </w:rPr>
        <w:t>Administrator</w:t>
      </w:r>
      <w:r w:rsidRPr="00650239">
        <w:rPr>
          <w:rFonts w:ascii="Times New Roman" w:hAnsi="Times New Roman" w:cs="Times New Roman"/>
          <w:sz w:val="20"/>
          <w:szCs w:val="20"/>
          <w:lang w:val="en-GB"/>
        </w:rPr>
        <w:tab/>
      </w:r>
      <w:r w:rsidRPr="00650239">
        <w:rPr>
          <w:rFonts w:ascii="Times New Roman" w:hAnsi="Times New Roman" w:cs="Times New Roman"/>
          <w:sz w:val="20"/>
          <w:szCs w:val="20"/>
          <w:lang w:val="en-GB"/>
        </w:rPr>
        <w:tab/>
      </w:r>
      <w:r w:rsidRPr="00650239">
        <w:rPr>
          <w:rFonts w:ascii="Times New Roman" w:hAnsi="Times New Roman" w:cs="Times New Roman"/>
          <w:sz w:val="20"/>
          <w:szCs w:val="20"/>
          <w:lang w:val="en-GB"/>
        </w:rPr>
        <w:tab/>
      </w:r>
      <w:r w:rsidRPr="0065023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Ms. Judit Lajter</w:t>
      </w:r>
    </w:p>
    <w:p w:rsidR="00650239" w:rsidRDefault="00650239" w:rsidP="0065023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65023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650239">
        <w:rPr>
          <w:rFonts w:ascii="Times New Roman" w:hAnsi="Times New Roman" w:cs="Times New Roman"/>
          <w:sz w:val="20"/>
          <w:szCs w:val="20"/>
          <w:lang w:val="en-GB"/>
        </w:rPr>
        <w:t>(lajter.judit@econ.unideb.hu, TVK 118</w:t>
      </w:r>
      <w:r>
        <w:rPr>
          <w:rFonts w:ascii="Times New Roman" w:hAnsi="Times New Roman" w:cs="Times New Roman"/>
          <w:sz w:val="20"/>
          <w:szCs w:val="20"/>
          <w:lang w:val="en-GB"/>
        </w:rPr>
        <w:t>)</w:t>
      </w:r>
    </w:p>
    <w:p w:rsidR="002373C1" w:rsidRDefault="00650239" w:rsidP="00650239">
      <w:pPr>
        <w:spacing w:after="0" w:line="240" w:lineRule="auto"/>
        <w:jc w:val="both"/>
        <w:rPr>
          <w:rFonts w:ascii="Times New Roman" w:hAnsi="Times New Roman" w:cs="Times New Roman"/>
          <w:sz w:val="20"/>
          <w:szCs w:val="20"/>
          <w:lang w:val="en-GB"/>
        </w:rPr>
      </w:pPr>
      <w:r w:rsidRPr="00650239">
        <w:rPr>
          <w:rFonts w:ascii="Times New Roman" w:hAnsi="Times New Roman" w:cs="Times New Roman"/>
          <w:sz w:val="20"/>
          <w:szCs w:val="20"/>
          <w:lang w:val="en-GB"/>
        </w:rPr>
        <w:t xml:space="preserve">                                                  </w:t>
      </w:r>
    </w:p>
    <w:p w:rsidR="00650239" w:rsidRDefault="00650239" w:rsidP="00650239">
      <w:pPr>
        <w:spacing w:after="0" w:line="240" w:lineRule="auto"/>
        <w:jc w:val="both"/>
        <w:rPr>
          <w:rFonts w:ascii="Times New Roman" w:hAnsi="Times New Roman" w:cs="Times New Roman"/>
          <w:sz w:val="20"/>
          <w:szCs w:val="20"/>
          <w:lang w:val="en-GB"/>
        </w:rPr>
      </w:pPr>
      <w:r w:rsidRPr="0065023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p>
    <w:p w:rsidR="00650239" w:rsidRDefault="00650239" w:rsidP="00650239">
      <w:pPr>
        <w:spacing w:after="0" w:line="240" w:lineRule="auto"/>
        <w:jc w:val="center"/>
        <w:rPr>
          <w:rFonts w:ascii="Times New Roman" w:hAnsi="Times New Roman" w:cs="Times New Roman"/>
          <w:b/>
          <w:sz w:val="20"/>
          <w:szCs w:val="20"/>
          <w:lang w:val="en-GB"/>
        </w:rPr>
      </w:pPr>
      <w:r w:rsidRPr="00650239">
        <w:rPr>
          <w:rFonts w:ascii="Times New Roman" w:hAnsi="Times New Roman" w:cs="Times New Roman"/>
          <w:b/>
          <w:sz w:val="20"/>
          <w:szCs w:val="20"/>
          <w:lang w:val="en-GB"/>
        </w:rPr>
        <w:t>Department of Business Economics</w:t>
      </w:r>
    </w:p>
    <w:p w:rsidR="00650239" w:rsidRDefault="00650239" w:rsidP="00650239">
      <w:pPr>
        <w:spacing w:after="0" w:line="240" w:lineRule="auto"/>
        <w:rPr>
          <w:rFonts w:ascii="Times New Roman" w:hAnsi="Times New Roman" w:cs="Times New Roman"/>
          <w:b/>
          <w:sz w:val="20"/>
          <w:szCs w:val="20"/>
          <w:lang w:val="en-GB"/>
        </w:rPr>
      </w:pPr>
    </w:p>
    <w:p w:rsidR="00650239" w:rsidRPr="00650239" w:rsidRDefault="00650239" w:rsidP="00650239">
      <w:pPr>
        <w:spacing w:after="0" w:line="240" w:lineRule="auto"/>
        <w:rPr>
          <w:rFonts w:ascii="Times New Roman" w:hAnsi="Times New Roman" w:cs="Times New Roman"/>
          <w:sz w:val="20"/>
          <w:szCs w:val="20"/>
          <w:lang w:val="en-GB"/>
        </w:rPr>
      </w:pPr>
      <w:r w:rsidRPr="00650239">
        <w:rPr>
          <w:rFonts w:ascii="Times New Roman" w:hAnsi="Times New Roman" w:cs="Times New Roman"/>
          <w:sz w:val="20"/>
          <w:szCs w:val="20"/>
          <w:lang w:val="en-GB"/>
        </w:rPr>
        <w:t>Professor</w:t>
      </w:r>
      <w:r>
        <w:rPr>
          <w:rFonts w:ascii="Times New Roman" w:hAnsi="Times New Roman" w:cs="Times New Roman"/>
          <w:sz w:val="20"/>
          <w:szCs w:val="20"/>
          <w:lang w:val="en-GB"/>
        </w:rPr>
        <w:t xml:space="preserve"> Emeritus</w:t>
      </w:r>
      <w:r w:rsidRPr="00650239">
        <w:rPr>
          <w:rFonts w:ascii="Times New Roman" w:hAnsi="Times New Roman" w:cs="Times New Roman"/>
          <w:sz w:val="20"/>
          <w:szCs w:val="20"/>
          <w:lang w:val="en-GB"/>
        </w:rPr>
        <w:t>, He</w:t>
      </w:r>
      <w:r w:rsidR="002373C1">
        <w:rPr>
          <w:rFonts w:ascii="Times New Roman" w:hAnsi="Times New Roman" w:cs="Times New Roman"/>
          <w:sz w:val="20"/>
          <w:szCs w:val="20"/>
          <w:lang w:val="en-GB"/>
        </w:rPr>
        <w:t xml:space="preserve">ad of Department                </w:t>
      </w:r>
      <w:r w:rsidRPr="00650239">
        <w:rPr>
          <w:rFonts w:ascii="Times New Roman" w:hAnsi="Times New Roman" w:cs="Times New Roman"/>
          <w:sz w:val="20"/>
          <w:szCs w:val="20"/>
          <w:lang w:val="en-GB"/>
        </w:rPr>
        <w:t>Prof. Dr. András Nábrádi</w:t>
      </w:r>
    </w:p>
    <w:p w:rsidR="00650239" w:rsidRDefault="00650239" w:rsidP="00650239">
      <w:pPr>
        <w:spacing w:after="0" w:line="240" w:lineRule="auto"/>
        <w:rPr>
          <w:rFonts w:ascii="Times New Roman" w:hAnsi="Times New Roman" w:cs="Times New Roman"/>
          <w:sz w:val="20"/>
          <w:szCs w:val="20"/>
          <w:lang w:val="en-GB"/>
        </w:rPr>
      </w:pPr>
      <w:r w:rsidRPr="00650239">
        <w:rPr>
          <w:rFonts w:ascii="Times New Roman" w:hAnsi="Times New Roman" w:cs="Times New Roman"/>
          <w:sz w:val="20"/>
          <w:szCs w:val="20"/>
          <w:lang w:val="en-GB"/>
        </w:rPr>
        <w:tab/>
      </w:r>
      <w:r w:rsidRPr="0065023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002373C1">
        <w:rPr>
          <w:rFonts w:ascii="Times New Roman" w:hAnsi="Times New Roman" w:cs="Times New Roman"/>
          <w:sz w:val="20"/>
          <w:szCs w:val="20"/>
          <w:lang w:val="en-GB"/>
        </w:rPr>
        <w:t xml:space="preserve"> </w:t>
      </w:r>
      <w:r w:rsidRPr="00650239">
        <w:rPr>
          <w:rFonts w:ascii="Times New Roman" w:hAnsi="Times New Roman" w:cs="Times New Roman"/>
          <w:sz w:val="20"/>
          <w:szCs w:val="20"/>
          <w:lang w:val="en-GB"/>
        </w:rPr>
        <w:t xml:space="preserve"> (nabrad</w:t>
      </w:r>
      <w:r w:rsidR="002373C1">
        <w:rPr>
          <w:rFonts w:ascii="Times New Roman" w:hAnsi="Times New Roman" w:cs="Times New Roman"/>
          <w:sz w:val="20"/>
          <w:szCs w:val="20"/>
          <w:lang w:val="en-GB"/>
        </w:rPr>
        <w:t>i.andras@econ.unideb.hu, TVK 28</w:t>
      </w:r>
      <w:r w:rsidRPr="00650239">
        <w:rPr>
          <w:rFonts w:ascii="Times New Roman" w:hAnsi="Times New Roman" w:cs="Times New Roman"/>
          <w:sz w:val="20"/>
          <w:szCs w:val="20"/>
          <w:lang w:val="en-GB"/>
        </w:rPr>
        <w:t>)</w:t>
      </w:r>
    </w:p>
    <w:p w:rsidR="00650239" w:rsidRDefault="00650239" w:rsidP="00650239">
      <w:pPr>
        <w:spacing w:after="0" w:line="240" w:lineRule="auto"/>
        <w:rPr>
          <w:rFonts w:ascii="Times New Roman" w:hAnsi="Times New Roman" w:cs="Times New Roman"/>
          <w:sz w:val="20"/>
          <w:szCs w:val="20"/>
          <w:lang w:val="en-GB"/>
        </w:rPr>
      </w:pPr>
    </w:p>
    <w:p w:rsidR="002373C1" w:rsidRPr="00650239" w:rsidRDefault="002373C1" w:rsidP="00650239">
      <w:pPr>
        <w:spacing w:after="0" w:line="240" w:lineRule="auto"/>
        <w:rPr>
          <w:rFonts w:ascii="Times New Roman" w:hAnsi="Times New Roman" w:cs="Times New Roman"/>
          <w:sz w:val="20"/>
          <w:szCs w:val="20"/>
          <w:lang w:val="en-GB"/>
        </w:rPr>
      </w:pPr>
    </w:p>
    <w:p w:rsidR="00F20638" w:rsidRDefault="00F20638" w:rsidP="00F20638">
      <w:pPr>
        <w:spacing w:after="0" w:line="240" w:lineRule="auto"/>
        <w:jc w:val="both"/>
        <w:rPr>
          <w:rFonts w:ascii="Times New Roman" w:hAnsi="Times New Roman" w:cs="Times New Roman"/>
          <w:sz w:val="20"/>
          <w:szCs w:val="20"/>
          <w:lang w:val="en-GB"/>
        </w:rPr>
      </w:pPr>
    </w:p>
    <w:p w:rsidR="002373C1" w:rsidRDefault="002373C1" w:rsidP="002373C1">
      <w:pPr>
        <w:spacing w:after="0" w:line="240" w:lineRule="auto"/>
        <w:jc w:val="both"/>
        <w:rPr>
          <w:rFonts w:ascii="Times New Roman" w:hAnsi="Times New Roman" w:cs="Times New Roman"/>
          <w:b/>
          <w:sz w:val="20"/>
          <w:szCs w:val="20"/>
          <w:lang w:val="en-GB"/>
        </w:rPr>
      </w:pPr>
      <w:r w:rsidRPr="002373C1">
        <w:rPr>
          <w:rFonts w:ascii="Times New Roman" w:hAnsi="Times New Roman" w:cs="Times New Roman"/>
          <w:b/>
          <w:sz w:val="20"/>
          <w:szCs w:val="20"/>
          <w:lang w:val="en-GB"/>
        </w:rPr>
        <w:t>_____________________________________________________________</w:t>
      </w:r>
    </w:p>
    <w:p w:rsidR="002373C1" w:rsidRDefault="002373C1" w:rsidP="002373C1">
      <w:pPr>
        <w:spacing w:after="0" w:line="240" w:lineRule="auto"/>
        <w:jc w:val="both"/>
        <w:rPr>
          <w:rFonts w:ascii="Times New Roman" w:hAnsi="Times New Roman" w:cs="Times New Roman"/>
          <w:b/>
          <w:sz w:val="20"/>
          <w:szCs w:val="20"/>
          <w:lang w:val="en-GB"/>
        </w:rPr>
      </w:pPr>
    </w:p>
    <w:p w:rsidR="00F20638" w:rsidRPr="002373C1" w:rsidRDefault="002373C1" w:rsidP="002373C1">
      <w:pPr>
        <w:spacing w:after="0" w:line="240" w:lineRule="auto"/>
        <w:jc w:val="center"/>
        <w:rPr>
          <w:rFonts w:ascii="Times New Roman" w:hAnsi="Times New Roman" w:cs="Times New Roman"/>
          <w:b/>
          <w:sz w:val="20"/>
          <w:szCs w:val="20"/>
          <w:lang w:val="en-GB"/>
        </w:rPr>
      </w:pPr>
      <w:r w:rsidRPr="002373C1">
        <w:rPr>
          <w:rFonts w:ascii="Times New Roman" w:hAnsi="Times New Roman" w:cs="Times New Roman"/>
          <w:b/>
          <w:sz w:val="20"/>
          <w:szCs w:val="20"/>
          <w:lang w:val="en-GB"/>
        </w:rPr>
        <w:t xml:space="preserve">Department of Business </w:t>
      </w:r>
      <w:r w:rsidR="00E40B91" w:rsidRPr="002373C1">
        <w:rPr>
          <w:rFonts w:ascii="Times New Roman" w:hAnsi="Times New Roman" w:cs="Times New Roman"/>
          <w:b/>
          <w:sz w:val="20"/>
          <w:szCs w:val="20"/>
          <w:lang w:val="en-GB"/>
        </w:rPr>
        <w:t>Development</w:t>
      </w:r>
    </w:p>
    <w:p w:rsidR="00F20638" w:rsidRPr="00BB6C2A" w:rsidRDefault="00F20638" w:rsidP="00F20638">
      <w:pPr>
        <w:spacing w:after="0" w:line="240" w:lineRule="auto"/>
        <w:jc w:val="both"/>
        <w:rPr>
          <w:rFonts w:ascii="Times New Roman" w:hAnsi="Times New Roman" w:cs="Times New Roman"/>
          <w:sz w:val="20"/>
          <w:szCs w:val="20"/>
          <w:lang w:val="en-GB"/>
        </w:rPr>
      </w:pPr>
    </w:p>
    <w:p w:rsidR="00F20638" w:rsidRDefault="002373C1" w:rsidP="002373C1">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Associate</w:t>
      </w:r>
      <w:r w:rsidRPr="002373C1">
        <w:rPr>
          <w:rFonts w:ascii="Times New Roman" w:hAnsi="Times New Roman" w:cs="Times New Roman"/>
          <w:sz w:val="20"/>
          <w:szCs w:val="20"/>
          <w:lang w:val="en-GB"/>
        </w:rPr>
        <w:t xml:space="preserve"> Professor</w:t>
      </w:r>
      <w:r>
        <w:rPr>
          <w:rFonts w:ascii="Times New Roman" w:hAnsi="Times New Roman" w:cs="Times New Roman"/>
          <w:sz w:val="20"/>
          <w:szCs w:val="20"/>
          <w:lang w:val="en-GB"/>
        </w:rPr>
        <w:t>,</w:t>
      </w:r>
      <w:r w:rsidRPr="002373C1">
        <w:t xml:space="preserve"> </w:t>
      </w:r>
      <w:r>
        <w:rPr>
          <w:rFonts w:ascii="Times New Roman" w:hAnsi="Times New Roman" w:cs="Times New Roman"/>
          <w:sz w:val="20"/>
          <w:szCs w:val="20"/>
          <w:lang w:val="en-GB"/>
        </w:rPr>
        <w:t xml:space="preserve">Head of Institute                     </w:t>
      </w:r>
      <w:r w:rsidRPr="002373C1">
        <w:rPr>
          <w:rFonts w:ascii="Times New Roman" w:hAnsi="Times New Roman" w:cs="Times New Roman"/>
          <w:sz w:val="20"/>
          <w:szCs w:val="20"/>
          <w:lang w:val="en-GB"/>
        </w:rPr>
        <w:t xml:space="preserve">         Dr. Hajnalka Madai                                                                 </w:t>
      </w:r>
      <w:r w:rsidRPr="002373C1">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2373C1">
        <w:rPr>
          <w:rFonts w:ascii="Times New Roman" w:hAnsi="Times New Roman" w:cs="Times New Roman"/>
          <w:sz w:val="20"/>
          <w:szCs w:val="20"/>
          <w:lang w:val="en-GB"/>
        </w:rPr>
        <w:t>(madai.</w:t>
      </w:r>
      <w:r>
        <w:rPr>
          <w:rFonts w:ascii="Times New Roman" w:hAnsi="Times New Roman" w:cs="Times New Roman"/>
          <w:sz w:val="20"/>
          <w:szCs w:val="20"/>
          <w:lang w:val="en-GB"/>
        </w:rPr>
        <w:t>hajnalka@econ.unideb.hu, TVK 115</w:t>
      </w:r>
      <w:r w:rsidRPr="002373C1">
        <w:rPr>
          <w:rFonts w:ascii="Times New Roman" w:hAnsi="Times New Roman" w:cs="Times New Roman"/>
          <w:sz w:val="20"/>
          <w:szCs w:val="20"/>
          <w:lang w:val="en-GB"/>
        </w:rPr>
        <w:t xml:space="preserve">)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Beáta Bittner</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2373C1">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 xml:space="preserve"> (bitt</w:t>
      </w:r>
      <w:r w:rsidR="002373C1">
        <w:rPr>
          <w:rFonts w:ascii="Times New Roman" w:hAnsi="Times New Roman" w:cs="Times New Roman"/>
          <w:sz w:val="20"/>
          <w:szCs w:val="20"/>
          <w:lang w:val="en-GB"/>
        </w:rPr>
        <w:t>ner.beata@econ.unideb.hu, TVK 114</w:t>
      </w:r>
      <w:r w:rsidRPr="005854C7">
        <w:rPr>
          <w:rFonts w:ascii="Times New Roman" w:hAnsi="Times New Roman" w:cs="Times New Roman"/>
          <w:sz w:val="20"/>
          <w:szCs w:val="20"/>
          <w:lang w:val="en-GB"/>
        </w:rPr>
        <w:t>)</w:t>
      </w:r>
    </w:p>
    <w:p w:rsidR="002373C1" w:rsidRPr="002373C1" w:rsidRDefault="002373C1" w:rsidP="002373C1">
      <w:pPr>
        <w:spacing w:after="0" w:line="240" w:lineRule="auto"/>
        <w:rPr>
          <w:rFonts w:ascii="Times New Roman" w:hAnsi="Times New Roman" w:cs="Times New Roman"/>
          <w:sz w:val="20"/>
          <w:szCs w:val="20"/>
          <w:lang w:val="en-GB"/>
        </w:rPr>
      </w:pPr>
      <w:r w:rsidRPr="002373C1">
        <w:rPr>
          <w:rFonts w:ascii="Times New Roman" w:hAnsi="Times New Roman" w:cs="Times New Roman"/>
          <w:sz w:val="20"/>
          <w:szCs w:val="20"/>
          <w:lang w:val="en-GB"/>
        </w:rPr>
        <w:t>Assistant Professor                                                               Dr. Viktória Vida</w:t>
      </w:r>
    </w:p>
    <w:p w:rsidR="005854C7" w:rsidRPr="005854C7" w:rsidRDefault="002373C1" w:rsidP="002373C1">
      <w:pPr>
        <w:spacing w:after="0" w:line="240" w:lineRule="auto"/>
        <w:rPr>
          <w:rFonts w:ascii="Times New Roman" w:hAnsi="Times New Roman" w:cs="Times New Roman"/>
          <w:sz w:val="20"/>
          <w:szCs w:val="20"/>
          <w:lang w:val="en-GB"/>
        </w:rPr>
      </w:pPr>
      <w:r w:rsidRPr="002373C1">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2373C1">
        <w:rPr>
          <w:rFonts w:ascii="Times New Roman" w:hAnsi="Times New Roman" w:cs="Times New Roman"/>
          <w:sz w:val="20"/>
          <w:szCs w:val="20"/>
          <w:lang w:val="en-GB"/>
        </w:rPr>
        <w:t>(vida.</w:t>
      </w:r>
      <w:r>
        <w:rPr>
          <w:rFonts w:ascii="Times New Roman" w:hAnsi="Times New Roman" w:cs="Times New Roman"/>
          <w:sz w:val="20"/>
          <w:szCs w:val="20"/>
          <w:lang w:val="en-GB"/>
        </w:rPr>
        <w:t>viktoria@econ.unideb.hu, TVK 117</w:t>
      </w:r>
      <w:r w:rsidRPr="002373C1">
        <w:rPr>
          <w:rFonts w:ascii="Times New Roman" w:hAnsi="Times New Roman" w:cs="Times New Roman"/>
          <w:sz w:val="20"/>
          <w:szCs w:val="20"/>
          <w:lang w:val="en-GB"/>
        </w:rPr>
        <w:t>)</w:t>
      </w:r>
    </w:p>
    <w:p w:rsidR="005854C7" w:rsidRDefault="002373C1"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PhD Student                                                                                    Péter Nagy</w:t>
      </w:r>
    </w:p>
    <w:p w:rsidR="002373C1" w:rsidRPr="002373C1" w:rsidRDefault="002373C1" w:rsidP="005854C7">
      <w:pPr>
        <w:spacing w:after="0" w:line="240" w:lineRule="auto"/>
        <w:jc w:val="both"/>
        <w:rPr>
          <w:rFonts w:ascii="Times New Roman" w:hAnsi="Times New Roman" w:cs="Times New Roman"/>
          <w:sz w:val="20"/>
          <w:szCs w:val="20"/>
          <w:lang w:val="en-GB"/>
        </w:rPr>
      </w:pPr>
      <w:r w:rsidRPr="002373C1">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2373C1">
        <w:rPr>
          <w:rFonts w:ascii="Times New Roman" w:hAnsi="Times New Roman" w:cs="Times New Roman"/>
          <w:sz w:val="20"/>
          <w:szCs w:val="20"/>
          <w:lang w:val="en-GB"/>
        </w:rPr>
        <w:t xml:space="preserve"> (</w:t>
      </w:r>
      <w:hyperlink r:id="rId20" w:history="1">
        <w:r w:rsidRPr="002373C1">
          <w:rPr>
            <w:rStyle w:val="Hiperhivatkozs"/>
            <w:rFonts w:ascii="Times New Roman" w:hAnsi="Times New Roman" w:cs="Times New Roman"/>
            <w:color w:val="auto"/>
            <w:sz w:val="20"/>
            <w:szCs w:val="20"/>
            <w:u w:val="none"/>
            <w:lang w:val="en-GB"/>
          </w:rPr>
          <w:t>nagy.peter@econ.unideb.hu</w:t>
        </w:r>
      </w:hyperlink>
      <w:r w:rsidRPr="002373C1">
        <w:rPr>
          <w:rFonts w:ascii="Times New Roman" w:hAnsi="Times New Roman" w:cs="Times New Roman"/>
          <w:sz w:val="20"/>
          <w:szCs w:val="20"/>
          <w:lang w:val="en-GB"/>
        </w:rPr>
        <w:t>, TVK 140)</w:t>
      </w:r>
    </w:p>
    <w:p w:rsidR="005854C7" w:rsidRDefault="005854C7" w:rsidP="005854C7">
      <w:pPr>
        <w:spacing w:after="0" w:line="240" w:lineRule="auto"/>
        <w:jc w:val="both"/>
        <w:rPr>
          <w:rFonts w:ascii="Times New Roman" w:hAnsi="Times New Roman" w:cs="Times New Roman"/>
          <w:sz w:val="20"/>
          <w:szCs w:val="20"/>
          <w:lang w:val="en-GB"/>
        </w:rPr>
      </w:pPr>
    </w:p>
    <w:p w:rsidR="002373C1" w:rsidRDefault="002373C1" w:rsidP="005854C7">
      <w:pPr>
        <w:spacing w:after="0" w:line="240" w:lineRule="auto"/>
        <w:jc w:val="both"/>
        <w:rPr>
          <w:rFonts w:ascii="Times New Roman" w:hAnsi="Times New Roman" w:cs="Times New Roman"/>
          <w:sz w:val="20"/>
          <w:szCs w:val="20"/>
          <w:lang w:val="en-GB"/>
        </w:rPr>
      </w:pPr>
    </w:p>
    <w:p w:rsidR="00465F70" w:rsidRDefault="002373C1" w:rsidP="002373C1">
      <w:pPr>
        <w:spacing w:after="0" w:line="240" w:lineRule="auto"/>
        <w:jc w:val="center"/>
        <w:rPr>
          <w:rFonts w:ascii="Times New Roman" w:hAnsi="Times New Roman" w:cs="Times New Roman"/>
          <w:b/>
          <w:sz w:val="20"/>
          <w:szCs w:val="20"/>
          <w:lang w:val="en-GB"/>
        </w:rPr>
      </w:pPr>
      <w:r w:rsidRPr="002373C1">
        <w:rPr>
          <w:rFonts w:ascii="Times New Roman" w:hAnsi="Times New Roman" w:cs="Times New Roman"/>
          <w:b/>
          <w:sz w:val="20"/>
          <w:szCs w:val="20"/>
          <w:lang w:val="en-GB"/>
        </w:rPr>
        <w:t xml:space="preserve">INSTITUTE OF ECONOMICS </w:t>
      </w:r>
    </w:p>
    <w:p w:rsidR="002373C1" w:rsidRPr="002373C1" w:rsidRDefault="002373C1" w:rsidP="002373C1">
      <w:pPr>
        <w:spacing w:after="0" w:line="240" w:lineRule="auto"/>
        <w:jc w:val="center"/>
        <w:rPr>
          <w:rFonts w:ascii="Times New Roman" w:hAnsi="Times New Roman" w:cs="Times New Roman"/>
          <w:sz w:val="20"/>
          <w:szCs w:val="20"/>
          <w:lang w:val="en-GB"/>
        </w:rPr>
      </w:pPr>
      <w:r w:rsidRPr="002373C1">
        <w:rPr>
          <w:rFonts w:ascii="Times New Roman" w:hAnsi="Times New Roman" w:cs="Times New Roman"/>
          <w:sz w:val="20"/>
          <w:szCs w:val="20"/>
          <w:lang w:val="en-GB"/>
        </w:rPr>
        <w:t>138 Böszörményi út, Debrecen 4032, Phone: 52/508-444</w:t>
      </w:r>
    </w:p>
    <w:p w:rsidR="002373C1" w:rsidRPr="002373C1" w:rsidRDefault="002373C1" w:rsidP="002373C1">
      <w:pPr>
        <w:spacing w:after="0" w:line="240" w:lineRule="auto"/>
        <w:jc w:val="center"/>
        <w:rPr>
          <w:rFonts w:ascii="Times New Roman" w:hAnsi="Times New Roman" w:cs="Times New Roman"/>
          <w:b/>
          <w:sz w:val="20"/>
          <w:szCs w:val="20"/>
          <w:lang w:val="en-GB"/>
        </w:rPr>
      </w:pPr>
    </w:p>
    <w:p w:rsidR="002373C1" w:rsidRPr="002373C1" w:rsidRDefault="002373C1" w:rsidP="002373C1">
      <w:pPr>
        <w:spacing w:after="0" w:line="240" w:lineRule="auto"/>
        <w:jc w:val="both"/>
        <w:rPr>
          <w:rFonts w:ascii="Times New Roman" w:hAnsi="Times New Roman" w:cs="Times New Roman"/>
          <w:sz w:val="20"/>
          <w:szCs w:val="20"/>
          <w:lang w:val="en-GB"/>
        </w:rPr>
      </w:pPr>
      <w:r w:rsidRPr="002373C1">
        <w:rPr>
          <w:rFonts w:ascii="Times New Roman" w:hAnsi="Times New Roman" w:cs="Times New Roman"/>
          <w:sz w:val="20"/>
          <w:szCs w:val="20"/>
          <w:lang w:val="en-GB"/>
        </w:rPr>
        <w:t>Professor,</w:t>
      </w:r>
      <w:r>
        <w:rPr>
          <w:rFonts w:ascii="Times New Roman" w:hAnsi="Times New Roman" w:cs="Times New Roman"/>
          <w:sz w:val="20"/>
          <w:szCs w:val="20"/>
          <w:lang w:val="en-GB"/>
        </w:rPr>
        <w:t xml:space="preserve"> Head of Institute</w:t>
      </w:r>
      <w:r w:rsidRPr="002373C1">
        <w:rPr>
          <w:rFonts w:ascii="Times New Roman" w:hAnsi="Times New Roman" w:cs="Times New Roman"/>
          <w:sz w:val="20"/>
          <w:szCs w:val="20"/>
          <w:lang w:val="en-GB"/>
        </w:rPr>
        <w:tab/>
        <w:t xml:space="preserve">                              Prof. Dr. István Szűcs</w:t>
      </w:r>
    </w:p>
    <w:p w:rsidR="005854C7" w:rsidRDefault="002373C1" w:rsidP="002373C1">
      <w:pPr>
        <w:spacing w:after="0" w:line="240" w:lineRule="auto"/>
        <w:jc w:val="both"/>
        <w:rPr>
          <w:rFonts w:ascii="Times New Roman" w:hAnsi="Times New Roman" w:cs="Times New Roman"/>
          <w:sz w:val="20"/>
          <w:szCs w:val="20"/>
          <w:lang w:val="en-GB"/>
        </w:rPr>
      </w:pPr>
      <w:r w:rsidRPr="002373C1">
        <w:rPr>
          <w:rFonts w:ascii="Times New Roman" w:hAnsi="Times New Roman" w:cs="Times New Roman"/>
          <w:sz w:val="20"/>
          <w:szCs w:val="20"/>
          <w:lang w:val="en-GB"/>
        </w:rPr>
        <w:tab/>
      </w:r>
      <w:r w:rsidRPr="002373C1">
        <w:rPr>
          <w:rFonts w:ascii="Times New Roman" w:hAnsi="Times New Roman" w:cs="Times New Roman"/>
          <w:sz w:val="20"/>
          <w:szCs w:val="20"/>
          <w:lang w:val="en-GB"/>
        </w:rPr>
        <w:tab/>
        <w:t xml:space="preserve">                           </w:t>
      </w:r>
      <w:r w:rsidR="000A328D">
        <w:rPr>
          <w:rFonts w:ascii="Times New Roman" w:hAnsi="Times New Roman" w:cs="Times New Roman"/>
          <w:sz w:val="20"/>
          <w:szCs w:val="20"/>
          <w:lang w:val="en-GB"/>
        </w:rPr>
        <w:t xml:space="preserve"> </w:t>
      </w:r>
      <w:r w:rsidRPr="002373C1">
        <w:rPr>
          <w:rFonts w:ascii="Times New Roman" w:hAnsi="Times New Roman" w:cs="Times New Roman"/>
          <w:sz w:val="20"/>
          <w:szCs w:val="20"/>
          <w:lang w:val="en-GB"/>
        </w:rPr>
        <w:t>(szuc</w:t>
      </w:r>
      <w:r w:rsidR="000A328D">
        <w:rPr>
          <w:rFonts w:ascii="Times New Roman" w:hAnsi="Times New Roman" w:cs="Times New Roman"/>
          <w:sz w:val="20"/>
          <w:szCs w:val="20"/>
          <w:lang w:val="en-GB"/>
        </w:rPr>
        <w:t>s.istvan@econ.unideb.hu, TVK 29</w:t>
      </w:r>
      <w:r w:rsidRPr="002373C1">
        <w:rPr>
          <w:rFonts w:ascii="Times New Roman" w:hAnsi="Times New Roman" w:cs="Times New Roman"/>
          <w:sz w:val="20"/>
          <w:szCs w:val="20"/>
          <w:lang w:val="en-GB"/>
        </w:rPr>
        <w:t>)</w:t>
      </w:r>
    </w:p>
    <w:p w:rsidR="000A328D" w:rsidRDefault="000A328D" w:rsidP="000A328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Administrator                                                         Mrs. Ibolya Tóthné Rajtik                                                                                       </w:t>
      </w:r>
    </w:p>
    <w:p w:rsidR="000A328D" w:rsidRDefault="000A328D" w:rsidP="005854C7">
      <w:pPr>
        <w:spacing w:after="0" w:line="240" w:lineRule="auto"/>
        <w:rPr>
          <w:rFonts w:ascii="Times New Roman" w:hAnsi="Times New Roman" w:cs="Times New Roman"/>
          <w:sz w:val="20"/>
          <w:szCs w:val="20"/>
          <w:lang w:val="en-GB"/>
        </w:rPr>
      </w:pPr>
      <w:r w:rsidRPr="000A328D">
        <w:rPr>
          <w:rFonts w:ascii="Times New Roman" w:hAnsi="Times New Roman" w:cs="Times New Roman"/>
          <w:sz w:val="20"/>
          <w:szCs w:val="20"/>
          <w:lang w:val="en-GB"/>
        </w:rPr>
        <w:t xml:space="preserve">                                              (</w:t>
      </w:r>
      <w:hyperlink r:id="rId21" w:history="1">
        <w:r w:rsidRPr="000A328D">
          <w:rPr>
            <w:rStyle w:val="Hiperhivatkozs"/>
            <w:rFonts w:ascii="Times New Roman" w:hAnsi="Times New Roman" w:cs="Times New Roman"/>
            <w:color w:val="auto"/>
            <w:sz w:val="20"/>
            <w:szCs w:val="20"/>
            <w:u w:val="none"/>
            <w:lang w:val="en-GB"/>
          </w:rPr>
          <w:t>tothne.rajtik.ibolya@econ.unideb.hu</w:t>
        </w:r>
      </w:hyperlink>
      <w:r>
        <w:rPr>
          <w:rFonts w:ascii="Times New Roman" w:hAnsi="Times New Roman" w:cs="Times New Roman"/>
          <w:sz w:val="20"/>
          <w:szCs w:val="20"/>
          <w:lang w:val="en-GB"/>
        </w:rPr>
        <w:t>, TVK 28)</w:t>
      </w:r>
    </w:p>
    <w:p w:rsidR="000A328D" w:rsidRDefault="000A328D" w:rsidP="005854C7">
      <w:pPr>
        <w:spacing w:after="0" w:line="240" w:lineRule="auto"/>
        <w:rPr>
          <w:rFonts w:ascii="Times New Roman" w:hAnsi="Times New Roman" w:cs="Times New Roman"/>
          <w:sz w:val="20"/>
          <w:szCs w:val="20"/>
          <w:lang w:val="en-GB"/>
        </w:rPr>
      </w:pPr>
    </w:p>
    <w:p w:rsidR="000A328D" w:rsidRDefault="000A328D" w:rsidP="005854C7">
      <w:pPr>
        <w:spacing w:after="0" w:line="240" w:lineRule="auto"/>
        <w:rPr>
          <w:rFonts w:ascii="Times New Roman" w:hAnsi="Times New Roman" w:cs="Times New Roman"/>
          <w:sz w:val="20"/>
          <w:szCs w:val="20"/>
          <w:lang w:val="en-GB"/>
        </w:rPr>
      </w:pPr>
    </w:p>
    <w:p w:rsidR="000A328D" w:rsidRPr="000A328D" w:rsidRDefault="000A328D" w:rsidP="000A328D">
      <w:pPr>
        <w:spacing w:after="0" w:line="240" w:lineRule="auto"/>
        <w:jc w:val="center"/>
        <w:rPr>
          <w:rFonts w:ascii="Times New Roman" w:hAnsi="Times New Roman" w:cs="Times New Roman"/>
          <w:b/>
          <w:sz w:val="20"/>
          <w:szCs w:val="20"/>
          <w:lang w:val="en-GB"/>
        </w:rPr>
      </w:pPr>
      <w:r>
        <w:rPr>
          <w:rFonts w:ascii="Times New Roman" w:hAnsi="Times New Roman" w:cs="Times New Roman"/>
          <w:b/>
          <w:sz w:val="20"/>
          <w:szCs w:val="20"/>
          <w:lang w:val="en-GB"/>
        </w:rPr>
        <w:t>Department o</w:t>
      </w:r>
      <w:r w:rsidRPr="000A328D">
        <w:rPr>
          <w:rFonts w:ascii="Times New Roman" w:hAnsi="Times New Roman" w:cs="Times New Roman"/>
          <w:b/>
          <w:sz w:val="20"/>
          <w:szCs w:val="20"/>
          <w:lang w:val="en-GB"/>
        </w:rPr>
        <w:t>f Agricultural Economics</w:t>
      </w:r>
    </w:p>
    <w:p w:rsidR="000A328D" w:rsidRDefault="000A328D" w:rsidP="005854C7">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Professor</w:t>
      </w:r>
      <w:r w:rsidR="000A328D">
        <w:rPr>
          <w:rFonts w:ascii="Times New Roman" w:hAnsi="Times New Roman" w:cs="Times New Roman"/>
          <w:sz w:val="20"/>
          <w:szCs w:val="20"/>
          <w:lang w:val="en-GB"/>
        </w:rPr>
        <w:t>, Head of Institute</w:t>
      </w:r>
      <w:r w:rsidRPr="005854C7">
        <w:rPr>
          <w:rFonts w:ascii="Times New Roman" w:hAnsi="Times New Roman" w:cs="Times New Roman"/>
          <w:sz w:val="20"/>
          <w:szCs w:val="20"/>
          <w:lang w:val="en-GB"/>
        </w:rPr>
        <w:t xml:space="preserve">                                       </w:t>
      </w:r>
      <w:r w:rsidR="000A328D">
        <w:rPr>
          <w:rFonts w:ascii="Times New Roman" w:hAnsi="Times New Roman" w:cs="Times New Roman"/>
          <w:sz w:val="20"/>
          <w:szCs w:val="20"/>
          <w:lang w:val="en-GB"/>
        </w:rPr>
        <w:t>Prof. Dr.</w:t>
      </w:r>
      <w:r w:rsidRPr="005854C7">
        <w:rPr>
          <w:rFonts w:ascii="Times New Roman" w:hAnsi="Times New Roman" w:cs="Times New Roman"/>
          <w:sz w:val="20"/>
          <w:szCs w:val="20"/>
          <w:lang w:val="en-GB"/>
        </w:rPr>
        <w:t>László Szőllősi</w:t>
      </w:r>
    </w:p>
    <w:p w:rsidR="00D10B1A" w:rsidRDefault="005854C7" w:rsidP="00D10B1A">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0A328D">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w:t>
      </w:r>
      <w:hyperlink r:id="rId22" w:history="1">
        <w:r w:rsidRPr="005854C7">
          <w:rPr>
            <w:rFonts w:ascii="Times New Roman" w:hAnsi="Times New Roman" w:cs="Times New Roman"/>
            <w:sz w:val="20"/>
            <w:szCs w:val="20"/>
            <w:lang w:val="en-GB"/>
          </w:rPr>
          <w:t>szollosi.laszlo@econ.unideb.hu</w:t>
        </w:r>
      </w:hyperlink>
      <w:r w:rsidR="000A328D">
        <w:rPr>
          <w:rFonts w:ascii="Times New Roman" w:hAnsi="Times New Roman" w:cs="Times New Roman"/>
          <w:sz w:val="20"/>
          <w:szCs w:val="20"/>
          <w:lang w:val="en-GB"/>
        </w:rPr>
        <w:t>, TVK 19</w:t>
      </w:r>
      <w:r w:rsidRPr="005854C7">
        <w:rPr>
          <w:rFonts w:ascii="Times New Roman" w:hAnsi="Times New Roman" w:cs="Times New Roman"/>
          <w:sz w:val="20"/>
          <w:szCs w:val="20"/>
          <w:lang w:val="en-GB"/>
        </w:rPr>
        <w:t>)</w:t>
      </w:r>
    </w:p>
    <w:p w:rsidR="000A328D" w:rsidRPr="000A328D" w:rsidRDefault="000A328D" w:rsidP="000A328D">
      <w:pPr>
        <w:spacing w:after="0" w:line="240" w:lineRule="auto"/>
        <w:rPr>
          <w:rFonts w:ascii="Times New Roman" w:hAnsi="Times New Roman" w:cs="Times New Roman"/>
          <w:sz w:val="20"/>
          <w:szCs w:val="20"/>
          <w:lang w:val="en-GB"/>
        </w:rPr>
      </w:pPr>
      <w:r w:rsidRPr="000A328D">
        <w:rPr>
          <w:rFonts w:ascii="Times New Roman" w:hAnsi="Times New Roman" w:cs="Times New Roman"/>
          <w:sz w:val="20"/>
          <w:szCs w:val="20"/>
          <w:lang w:val="en-GB"/>
        </w:rPr>
        <w:t xml:space="preserve">Associate Professor                  </w:t>
      </w:r>
      <w:r>
        <w:rPr>
          <w:rFonts w:ascii="Times New Roman" w:hAnsi="Times New Roman" w:cs="Times New Roman"/>
          <w:sz w:val="20"/>
          <w:szCs w:val="20"/>
          <w:lang w:val="en-GB"/>
        </w:rPr>
        <w:t xml:space="preserve">                              </w:t>
      </w:r>
      <w:r w:rsidRPr="000A328D">
        <w:rPr>
          <w:rFonts w:ascii="Times New Roman" w:hAnsi="Times New Roman" w:cs="Times New Roman"/>
          <w:sz w:val="20"/>
          <w:szCs w:val="20"/>
          <w:lang w:val="en-GB"/>
        </w:rPr>
        <w:t>Dr. Péter András Popovics</w:t>
      </w:r>
    </w:p>
    <w:p w:rsidR="000A328D" w:rsidRDefault="000A328D" w:rsidP="000A328D">
      <w:pPr>
        <w:spacing w:after="0" w:line="240" w:lineRule="auto"/>
        <w:rPr>
          <w:rFonts w:ascii="Times New Roman" w:hAnsi="Times New Roman" w:cs="Times New Roman"/>
          <w:sz w:val="20"/>
          <w:szCs w:val="20"/>
          <w:lang w:val="en-GB"/>
        </w:rPr>
      </w:pPr>
      <w:r w:rsidRPr="000A328D">
        <w:rPr>
          <w:rFonts w:ascii="Times New Roman" w:hAnsi="Times New Roman" w:cs="Times New Roman"/>
          <w:sz w:val="20"/>
          <w:szCs w:val="20"/>
          <w:lang w:val="en-GB"/>
        </w:rPr>
        <w:t xml:space="preserve">                                                     (popovics.peter@econ.unideb.hu, TVK 40)</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Krisztián Kovács</w:t>
      </w:r>
    </w:p>
    <w:p w:rsidR="005854C7" w:rsidRPr="005854C7" w:rsidRDefault="005854C7" w:rsidP="005854C7">
      <w:pPr>
        <w:spacing w:after="0" w:line="240" w:lineRule="auto"/>
        <w:rPr>
          <w:rFonts w:ascii="Times New Roman" w:hAnsi="Times New Roman" w:cs="Times New Roman"/>
          <w:sz w:val="20"/>
          <w:szCs w:val="20"/>
        </w:rPr>
      </w:pPr>
      <w:r w:rsidRPr="005854C7">
        <w:rPr>
          <w:rFonts w:ascii="Times New Roman" w:hAnsi="Times New Roman" w:cs="Times New Roman"/>
          <w:sz w:val="20"/>
          <w:szCs w:val="20"/>
        </w:rPr>
        <w:t xml:space="preserve">                                                </w:t>
      </w:r>
      <w:r w:rsidR="000A328D">
        <w:rPr>
          <w:rFonts w:ascii="Times New Roman" w:hAnsi="Times New Roman" w:cs="Times New Roman"/>
          <w:sz w:val="20"/>
          <w:szCs w:val="20"/>
        </w:rPr>
        <w:t xml:space="preserve"> </w:t>
      </w:r>
      <w:r w:rsidRPr="005854C7">
        <w:rPr>
          <w:rFonts w:ascii="Times New Roman" w:hAnsi="Times New Roman" w:cs="Times New Roman"/>
          <w:sz w:val="20"/>
          <w:szCs w:val="20"/>
        </w:rPr>
        <w:t xml:space="preserve"> (</w:t>
      </w:r>
      <w:hyperlink r:id="rId23" w:history="1">
        <w:r w:rsidRPr="005854C7">
          <w:rPr>
            <w:rFonts w:ascii="Times New Roman" w:hAnsi="Times New Roman" w:cs="Times New Roman"/>
            <w:sz w:val="20"/>
            <w:szCs w:val="20"/>
          </w:rPr>
          <w:t>kovacs.krisztian@econ.unideb.hu</w:t>
        </w:r>
      </w:hyperlink>
      <w:r w:rsidR="000A328D">
        <w:rPr>
          <w:rFonts w:ascii="Times New Roman" w:hAnsi="Times New Roman" w:cs="Times New Roman"/>
          <w:sz w:val="20"/>
          <w:szCs w:val="20"/>
        </w:rPr>
        <w:t>, TVK 15</w:t>
      </w:r>
      <w:r w:rsidRPr="005854C7">
        <w:rPr>
          <w:rFonts w:ascii="Times New Roman" w:hAnsi="Times New Roman" w:cs="Times New Roman"/>
          <w:sz w:val="20"/>
          <w:szCs w:val="20"/>
        </w:rPr>
        <w:t>)</w:t>
      </w:r>
    </w:p>
    <w:p w:rsidR="000A328D" w:rsidRDefault="002373C1" w:rsidP="002373C1">
      <w:pPr>
        <w:spacing w:after="0" w:line="240" w:lineRule="auto"/>
        <w:jc w:val="both"/>
        <w:rPr>
          <w:rFonts w:ascii="Times New Roman" w:hAnsi="Times New Roman" w:cs="Times New Roman"/>
          <w:sz w:val="20"/>
          <w:szCs w:val="20"/>
          <w:lang w:val="en-GB"/>
        </w:rPr>
      </w:pPr>
      <w:r w:rsidRPr="002373C1">
        <w:rPr>
          <w:rFonts w:ascii="Times New Roman" w:hAnsi="Times New Roman" w:cs="Times New Roman"/>
          <w:sz w:val="20"/>
          <w:szCs w:val="20"/>
          <w:lang w:val="en-GB"/>
        </w:rPr>
        <w:tab/>
      </w:r>
      <w:r w:rsidRPr="002373C1">
        <w:rPr>
          <w:rFonts w:ascii="Times New Roman" w:hAnsi="Times New Roman" w:cs="Times New Roman"/>
          <w:sz w:val="20"/>
          <w:szCs w:val="20"/>
          <w:lang w:val="en-GB"/>
        </w:rPr>
        <w:tab/>
      </w:r>
    </w:p>
    <w:p w:rsidR="000A328D" w:rsidRDefault="000A328D" w:rsidP="002373C1">
      <w:pPr>
        <w:spacing w:after="0" w:line="240" w:lineRule="auto"/>
        <w:jc w:val="both"/>
        <w:rPr>
          <w:rFonts w:ascii="Times New Roman" w:hAnsi="Times New Roman" w:cs="Times New Roman"/>
          <w:sz w:val="20"/>
          <w:szCs w:val="20"/>
          <w:lang w:val="en-GB"/>
        </w:rPr>
      </w:pPr>
    </w:p>
    <w:p w:rsidR="002373C1" w:rsidRPr="000A328D" w:rsidRDefault="000A328D" w:rsidP="000A328D">
      <w:pPr>
        <w:spacing w:after="0" w:line="240" w:lineRule="auto"/>
        <w:jc w:val="center"/>
        <w:rPr>
          <w:rFonts w:ascii="Times New Roman" w:hAnsi="Times New Roman" w:cs="Times New Roman"/>
          <w:b/>
          <w:sz w:val="20"/>
          <w:szCs w:val="20"/>
          <w:lang w:val="en-GB"/>
        </w:rPr>
      </w:pPr>
      <w:r w:rsidRPr="000A328D">
        <w:rPr>
          <w:rFonts w:ascii="Times New Roman" w:hAnsi="Times New Roman" w:cs="Times New Roman"/>
          <w:b/>
          <w:sz w:val="20"/>
          <w:szCs w:val="20"/>
          <w:lang w:val="en-GB"/>
        </w:rPr>
        <w:t>Department of Agricultural Policy and Environmental Economics</w:t>
      </w:r>
    </w:p>
    <w:p w:rsidR="005854C7" w:rsidRDefault="005854C7" w:rsidP="005854C7">
      <w:pPr>
        <w:spacing w:after="0" w:line="240" w:lineRule="auto"/>
        <w:jc w:val="both"/>
        <w:rPr>
          <w:rFonts w:ascii="Times New Roman" w:hAnsi="Times New Roman" w:cs="Times New Roman"/>
          <w:sz w:val="20"/>
          <w:szCs w:val="20"/>
          <w:lang w:val="en-GB"/>
        </w:rPr>
      </w:pPr>
    </w:p>
    <w:p w:rsidR="00DA3D99" w:rsidRPr="00DA3D99" w:rsidRDefault="00DA3D99" w:rsidP="00DA3D99">
      <w:pPr>
        <w:spacing w:after="0" w:line="240" w:lineRule="auto"/>
        <w:jc w:val="both"/>
        <w:rPr>
          <w:rFonts w:ascii="Times New Roman" w:hAnsi="Times New Roman" w:cs="Times New Roman"/>
          <w:sz w:val="20"/>
          <w:szCs w:val="20"/>
          <w:lang w:val="en-GB"/>
        </w:rPr>
      </w:pPr>
      <w:r w:rsidRPr="00DA3D99">
        <w:rPr>
          <w:rFonts w:ascii="Times New Roman" w:hAnsi="Times New Roman" w:cs="Times New Roman"/>
          <w:sz w:val="20"/>
          <w:szCs w:val="20"/>
          <w:lang w:val="en-GB"/>
        </w:rPr>
        <w:t xml:space="preserve">Professor, Head of Institute                               </w:t>
      </w:r>
      <w:r>
        <w:rPr>
          <w:rFonts w:ascii="Times New Roman" w:hAnsi="Times New Roman" w:cs="Times New Roman"/>
          <w:sz w:val="20"/>
          <w:szCs w:val="20"/>
          <w:lang w:val="en-GB"/>
        </w:rPr>
        <w:t xml:space="preserve">        Prof. Dr. Mónika Rákos</w:t>
      </w:r>
    </w:p>
    <w:p w:rsidR="000A328D" w:rsidRPr="005854C7" w:rsidRDefault="00DA3D99" w:rsidP="00DA3D99">
      <w:pPr>
        <w:spacing w:after="0" w:line="240" w:lineRule="auto"/>
        <w:jc w:val="both"/>
        <w:rPr>
          <w:rFonts w:ascii="Times New Roman" w:hAnsi="Times New Roman" w:cs="Times New Roman"/>
          <w:sz w:val="20"/>
          <w:szCs w:val="20"/>
          <w:lang w:val="en-GB"/>
        </w:rPr>
      </w:pPr>
      <w:r w:rsidRPr="00DA3D9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(rakos.monika@econ.unideb.hu, TVK 20</w:t>
      </w:r>
      <w:r w:rsidRPr="00DA3D99">
        <w:rPr>
          <w:rFonts w:ascii="Times New Roman" w:hAnsi="Times New Roman" w:cs="Times New Roman"/>
          <w:sz w:val="20"/>
          <w:szCs w:val="20"/>
          <w:lang w:val="en-GB"/>
        </w:rPr>
        <w:t>)</w:t>
      </w:r>
    </w:p>
    <w:p w:rsidR="000A328D" w:rsidRPr="000A328D" w:rsidRDefault="000A328D" w:rsidP="000A328D">
      <w:pPr>
        <w:spacing w:after="0" w:line="240" w:lineRule="auto"/>
        <w:jc w:val="both"/>
        <w:rPr>
          <w:rFonts w:ascii="Times New Roman" w:hAnsi="Times New Roman" w:cs="Times New Roman"/>
          <w:sz w:val="20"/>
          <w:szCs w:val="20"/>
          <w:lang w:val="en-GB"/>
        </w:rPr>
      </w:pPr>
      <w:r w:rsidRPr="000A328D">
        <w:rPr>
          <w:rFonts w:ascii="Times New Roman" w:hAnsi="Times New Roman" w:cs="Times New Roman"/>
          <w:sz w:val="20"/>
          <w:szCs w:val="20"/>
          <w:lang w:val="en-GB"/>
        </w:rPr>
        <w:t>Professor</w:t>
      </w:r>
      <w:r w:rsidRPr="000A328D">
        <w:rPr>
          <w:rFonts w:ascii="Times New Roman" w:hAnsi="Times New Roman" w:cs="Times New Roman"/>
          <w:sz w:val="20"/>
          <w:szCs w:val="20"/>
          <w:lang w:val="en-GB"/>
        </w:rPr>
        <w:tab/>
        <w:t xml:space="preserve">                                                          Prof. Dr. István Szűcs</w:t>
      </w:r>
    </w:p>
    <w:p w:rsidR="005854C7" w:rsidRPr="005854C7" w:rsidRDefault="000A328D" w:rsidP="000A328D">
      <w:pPr>
        <w:spacing w:after="0" w:line="240" w:lineRule="auto"/>
        <w:jc w:val="both"/>
        <w:rPr>
          <w:rFonts w:ascii="Times New Roman" w:hAnsi="Times New Roman" w:cs="Times New Roman"/>
          <w:sz w:val="20"/>
          <w:szCs w:val="20"/>
          <w:lang w:val="en-GB"/>
        </w:rPr>
      </w:pPr>
      <w:r w:rsidRPr="000A328D">
        <w:rPr>
          <w:rFonts w:ascii="Times New Roman" w:hAnsi="Times New Roman" w:cs="Times New Roman"/>
          <w:sz w:val="20"/>
          <w:szCs w:val="20"/>
          <w:lang w:val="en-GB"/>
        </w:rPr>
        <w:tab/>
      </w:r>
      <w:r w:rsidRPr="000A328D">
        <w:rPr>
          <w:rFonts w:ascii="Times New Roman" w:hAnsi="Times New Roman" w:cs="Times New Roman"/>
          <w:sz w:val="20"/>
          <w:szCs w:val="20"/>
          <w:lang w:val="en-GB"/>
        </w:rPr>
        <w:tab/>
        <w:t xml:space="preserve">                            (szucs.istvan@econ.unideb.hu, TVK 29)</w:t>
      </w:r>
    </w:p>
    <w:p w:rsidR="005854C7" w:rsidRDefault="00D335CC"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 Professor                                                Dr. Andrea Bauerné Gáthy</w:t>
      </w:r>
    </w:p>
    <w:p w:rsidR="00D335CC" w:rsidRPr="00D335CC" w:rsidRDefault="00D335CC" w:rsidP="005854C7">
      <w:pPr>
        <w:spacing w:after="0" w:line="240" w:lineRule="auto"/>
        <w:jc w:val="both"/>
        <w:rPr>
          <w:rFonts w:ascii="Times New Roman" w:hAnsi="Times New Roman" w:cs="Times New Roman"/>
          <w:sz w:val="20"/>
          <w:szCs w:val="20"/>
          <w:lang w:val="en-GB"/>
        </w:rPr>
      </w:pPr>
      <w:r w:rsidRPr="00D335CC">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D335CC">
        <w:rPr>
          <w:rFonts w:ascii="Times New Roman" w:hAnsi="Times New Roman" w:cs="Times New Roman"/>
          <w:sz w:val="20"/>
          <w:szCs w:val="20"/>
          <w:lang w:val="en-GB"/>
        </w:rPr>
        <w:t xml:space="preserve">        </w:t>
      </w:r>
      <w:r>
        <w:rPr>
          <w:rFonts w:ascii="Times New Roman" w:hAnsi="Times New Roman" w:cs="Times New Roman"/>
          <w:sz w:val="20"/>
          <w:szCs w:val="20"/>
          <w:lang w:val="en-GB"/>
        </w:rPr>
        <w:t>(</w:t>
      </w:r>
      <w:hyperlink r:id="rId24" w:history="1">
        <w:r w:rsidRPr="00D335CC">
          <w:rPr>
            <w:rStyle w:val="Hiperhivatkozs"/>
            <w:rFonts w:ascii="Times New Roman" w:hAnsi="Times New Roman" w:cs="Times New Roman"/>
            <w:color w:val="auto"/>
            <w:sz w:val="20"/>
            <w:szCs w:val="20"/>
            <w:u w:val="none"/>
            <w:lang w:val="en-GB"/>
          </w:rPr>
          <w:t>bauerne.gathy.andrea@econ.unideb.hu</w:t>
        </w:r>
      </w:hyperlink>
      <w:r w:rsidRPr="00D335CC">
        <w:rPr>
          <w:rFonts w:ascii="Times New Roman" w:hAnsi="Times New Roman" w:cs="Times New Roman"/>
          <w:sz w:val="20"/>
          <w:szCs w:val="20"/>
          <w:lang w:val="en-GB"/>
        </w:rPr>
        <w:t>, TVK 38)</w:t>
      </w:r>
    </w:p>
    <w:p w:rsidR="00D335CC" w:rsidRPr="005854C7" w:rsidRDefault="00D335CC" w:rsidP="00D335CC">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D335CC" w:rsidRDefault="00D335CC" w:rsidP="005854C7">
      <w:pPr>
        <w:spacing w:after="0" w:line="240" w:lineRule="auto"/>
        <w:jc w:val="both"/>
        <w:rPr>
          <w:rFonts w:ascii="Times New Roman" w:hAnsi="Times New Roman" w:cs="Times New Roman"/>
          <w:sz w:val="20"/>
          <w:szCs w:val="20"/>
          <w:lang w:val="en-GB"/>
        </w:rPr>
      </w:pPr>
    </w:p>
    <w:p w:rsidR="00D335CC" w:rsidRDefault="00D335CC"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Assistant Professor                                                                Dr. Dániel Fróna</w:t>
      </w:r>
    </w:p>
    <w:p w:rsidR="00D335CC" w:rsidRDefault="00D335CC" w:rsidP="005854C7">
      <w:pPr>
        <w:spacing w:after="0" w:line="240" w:lineRule="auto"/>
        <w:jc w:val="both"/>
        <w:rPr>
          <w:rFonts w:ascii="Times New Roman" w:hAnsi="Times New Roman" w:cs="Times New Roman"/>
          <w:sz w:val="20"/>
          <w:szCs w:val="20"/>
          <w:lang w:val="en-GB"/>
        </w:rPr>
      </w:pPr>
      <w:r w:rsidRPr="00D335CC">
        <w:rPr>
          <w:rFonts w:ascii="Times New Roman" w:hAnsi="Times New Roman" w:cs="Times New Roman"/>
          <w:sz w:val="20"/>
          <w:szCs w:val="20"/>
          <w:lang w:val="en-GB"/>
        </w:rPr>
        <w:t xml:space="preserve">                                                         (</w:t>
      </w:r>
      <w:hyperlink r:id="rId25" w:history="1">
        <w:r w:rsidRPr="00D335CC">
          <w:rPr>
            <w:rStyle w:val="Hiperhivatkozs"/>
            <w:rFonts w:ascii="Times New Roman" w:hAnsi="Times New Roman" w:cs="Times New Roman"/>
            <w:color w:val="auto"/>
            <w:sz w:val="20"/>
            <w:szCs w:val="20"/>
            <w:u w:val="none"/>
            <w:lang w:val="en-GB"/>
          </w:rPr>
          <w:t>frona.daniel@econ.unideb.hu</w:t>
        </w:r>
      </w:hyperlink>
      <w:r w:rsidRPr="00D335CC">
        <w:rPr>
          <w:rFonts w:ascii="Times New Roman" w:hAnsi="Times New Roman" w:cs="Times New Roman"/>
          <w:sz w:val="20"/>
          <w:szCs w:val="20"/>
          <w:lang w:val="en-GB"/>
        </w:rPr>
        <w:t>, TVK 18)</w:t>
      </w:r>
    </w:p>
    <w:p w:rsidR="00D335CC" w:rsidRDefault="00D335CC" w:rsidP="005854C7">
      <w:pPr>
        <w:spacing w:after="0" w:line="240" w:lineRule="auto"/>
        <w:jc w:val="both"/>
        <w:rPr>
          <w:rFonts w:ascii="Times New Roman" w:hAnsi="Times New Roman" w:cs="Times New Roman"/>
          <w:sz w:val="20"/>
          <w:szCs w:val="20"/>
          <w:lang w:val="en-GB"/>
        </w:rPr>
      </w:pPr>
      <w:r w:rsidRPr="00D335CC">
        <w:rPr>
          <w:rFonts w:ascii="Times New Roman" w:hAnsi="Times New Roman" w:cs="Times New Roman"/>
          <w:sz w:val="20"/>
          <w:szCs w:val="20"/>
          <w:lang w:val="en-GB"/>
        </w:rPr>
        <w:t xml:space="preserve">Assistant Professor                                </w:t>
      </w:r>
      <w:r>
        <w:rPr>
          <w:rFonts w:ascii="Times New Roman" w:hAnsi="Times New Roman" w:cs="Times New Roman"/>
          <w:sz w:val="20"/>
          <w:szCs w:val="20"/>
          <w:lang w:val="en-GB"/>
        </w:rPr>
        <w:t xml:space="preserve">                              Dr. Piroska Harazin</w:t>
      </w:r>
    </w:p>
    <w:p w:rsidR="00D335CC" w:rsidRDefault="00D335CC" w:rsidP="005854C7">
      <w:pPr>
        <w:spacing w:after="0" w:line="240" w:lineRule="auto"/>
        <w:jc w:val="both"/>
        <w:rPr>
          <w:rFonts w:ascii="Times New Roman" w:hAnsi="Times New Roman" w:cs="Times New Roman"/>
          <w:sz w:val="20"/>
          <w:szCs w:val="20"/>
          <w:lang w:val="en-GB"/>
        </w:rPr>
      </w:pPr>
      <w:r w:rsidRPr="00D335CC">
        <w:rPr>
          <w:rFonts w:ascii="Times New Roman" w:hAnsi="Times New Roman" w:cs="Times New Roman"/>
          <w:sz w:val="20"/>
          <w:szCs w:val="20"/>
          <w:lang w:val="en-GB"/>
        </w:rPr>
        <w:t xml:space="preserve">                                                    (</w:t>
      </w:r>
      <w:hyperlink r:id="rId26" w:history="1">
        <w:r w:rsidRPr="00D335CC">
          <w:rPr>
            <w:rStyle w:val="Hiperhivatkozs"/>
            <w:rFonts w:ascii="Times New Roman" w:hAnsi="Times New Roman" w:cs="Times New Roman"/>
            <w:color w:val="auto"/>
            <w:sz w:val="20"/>
            <w:szCs w:val="20"/>
            <w:u w:val="none"/>
            <w:lang w:val="en-GB"/>
          </w:rPr>
          <w:t>harazin.piroska@econ.unideb.hu</w:t>
        </w:r>
      </w:hyperlink>
      <w:r w:rsidRPr="00D335CC">
        <w:rPr>
          <w:rFonts w:ascii="Times New Roman" w:hAnsi="Times New Roman" w:cs="Times New Roman"/>
          <w:sz w:val="20"/>
          <w:szCs w:val="20"/>
          <w:lang w:val="en-GB"/>
        </w:rPr>
        <w:t xml:space="preserve">, TVK </w:t>
      </w:r>
      <w:r>
        <w:rPr>
          <w:rFonts w:ascii="Times New Roman" w:hAnsi="Times New Roman" w:cs="Times New Roman"/>
          <w:sz w:val="20"/>
          <w:szCs w:val="20"/>
          <w:lang w:val="en-GB"/>
        </w:rPr>
        <w:t>15)</w:t>
      </w:r>
    </w:p>
    <w:p w:rsidR="00D335CC" w:rsidRDefault="00D335CC"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Assistant Professor                                                Dr. Levente Sándor Nádasi</w:t>
      </w:r>
    </w:p>
    <w:p w:rsidR="00D335CC" w:rsidRPr="00D335CC" w:rsidRDefault="00D335CC" w:rsidP="005854C7">
      <w:pPr>
        <w:spacing w:after="0" w:line="240" w:lineRule="auto"/>
        <w:jc w:val="both"/>
        <w:rPr>
          <w:rFonts w:ascii="Times New Roman" w:hAnsi="Times New Roman" w:cs="Times New Roman"/>
          <w:sz w:val="20"/>
          <w:szCs w:val="20"/>
          <w:lang w:val="en-GB"/>
        </w:rPr>
      </w:pPr>
      <w:r w:rsidRPr="00D335CC">
        <w:rPr>
          <w:rFonts w:ascii="Times New Roman" w:hAnsi="Times New Roman" w:cs="Times New Roman"/>
          <w:sz w:val="20"/>
          <w:szCs w:val="20"/>
          <w:lang w:val="en-GB"/>
        </w:rPr>
        <w:t xml:space="preserve">                                                   (</w:t>
      </w:r>
      <w:hyperlink r:id="rId27" w:history="1">
        <w:r w:rsidRPr="00D335CC">
          <w:rPr>
            <w:rStyle w:val="Hiperhivatkozs"/>
            <w:rFonts w:ascii="Times New Roman" w:hAnsi="Times New Roman" w:cs="Times New Roman"/>
            <w:color w:val="auto"/>
            <w:sz w:val="20"/>
            <w:szCs w:val="20"/>
            <w:u w:val="none"/>
            <w:lang w:val="en-GB"/>
          </w:rPr>
          <w:t>nadasi.levelente@econ.unideb.hu</w:t>
        </w:r>
      </w:hyperlink>
      <w:r w:rsidRPr="00D335CC">
        <w:rPr>
          <w:rFonts w:ascii="Times New Roman" w:hAnsi="Times New Roman" w:cs="Times New Roman"/>
          <w:sz w:val="20"/>
          <w:szCs w:val="20"/>
          <w:lang w:val="en-GB"/>
        </w:rPr>
        <w:t>, TVK 15)</w:t>
      </w:r>
    </w:p>
    <w:p w:rsidR="00D335CC" w:rsidRDefault="00D335CC" w:rsidP="005854C7">
      <w:pPr>
        <w:spacing w:after="0" w:line="240" w:lineRule="auto"/>
        <w:jc w:val="both"/>
        <w:rPr>
          <w:rFonts w:ascii="Times New Roman" w:hAnsi="Times New Roman" w:cs="Times New Roman"/>
          <w:sz w:val="20"/>
          <w:szCs w:val="20"/>
          <w:lang w:val="en-GB"/>
        </w:rPr>
      </w:pPr>
    </w:p>
    <w:p w:rsidR="00D335CC" w:rsidRDefault="00D335CC" w:rsidP="005854C7">
      <w:pPr>
        <w:spacing w:after="0" w:line="240" w:lineRule="auto"/>
        <w:jc w:val="both"/>
        <w:rPr>
          <w:rFonts w:ascii="Times New Roman" w:hAnsi="Times New Roman" w:cs="Times New Roman"/>
          <w:sz w:val="20"/>
          <w:szCs w:val="20"/>
          <w:lang w:val="en-GB"/>
        </w:rPr>
      </w:pPr>
    </w:p>
    <w:p w:rsidR="00D335CC" w:rsidRPr="00D335CC" w:rsidRDefault="00D335CC" w:rsidP="00D335CC">
      <w:pPr>
        <w:spacing w:after="0" w:line="240" w:lineRule="auto"/>
        <w:jc w:val="center"/>
        <w:rPr>
          <w:rFonts w:ascii="Times New Roman" w:hAnsi="Times New Roman" w:cs="Times New Roman"/>
          <w:b/>
          <w:sz w:val="20"/>
          <w:szCs w:val="20"/>
          <w:lang w:val="en-GB"/>
        </w:rPr>
      </w:pPr>
      <w:r w:rsidRPr="00D335CC">
        <w:rPr>
          <w:rFonts w:ascii="Times New Roman" w:hAnsi="Times New Roman" w:cs="Times New Roman"/>
          <w:b/>
          <w:sz w:val="20"/>
          <w:szCs w:val="20"/>
          <w:lang w:val="en-GB"/>
        </w:rPr>
        <w:t>Department of Micro-and Macroeconomics</w:t>
      </w:r>
    </w:p>
    <w:p w:rsidR="00D335CC" w:rsidRDefault="00D335CC" w:rsidP="00D335CC">
      <w:pPr>
        <w:spacing w:after="0" w:line="240" w:lineRule="auto"/>
        <w:jc w:val="both"/>
        <w:rPr>
          <w:rFonts w:ascii="Times New Roman" w:hAnsi="Times New Roman" w:cs="Times New Roman"/>
          <w:sz w:val="20"/>
          <w:szCs w:val="20"/>
          <w:lang w:val="en-GB"/>
        </w:rPr>
      </w:pPr>
    </w:p>
    <w:p w:rsidR="00D335CC" w:rsidRPr="00D335CC" w:rsidRDefault="00D335CC" w:rsidP="00D335CC">
      <w:pPr>
        <w:spacing w:after="0" w:line="240" w:lineRule="auto"/>
        <w:jc w:val="both"/>
        <w:rPr>
          <w:rFonts w:ascii="Times New Roman" w:hAnsi="Times New Roman" w:cs="Times New Roman"/>
          <w:sz w:val="20"/>
          <w:szCs w:val="20"/>
          <w:lang w:val="en-GB"/>
        </w:rPr>
      </w:pPr>
    </w:p>
    <w:p w:rsidR="00D335CC" w:rsidRPr="00D335CC" w:rsidRDefault="00D335CC" w:rsidP="00D335CC">
      <w:pPr>
        <w:spacing w:after="0" w:line="240" w:lineRule="auto"/>
        <w:jc w:val="both"/>
        <w:rPr>
          <w:rFonts w:ascii="Times New Roman" w:hAnsi="Times New Roman" w:cs="Times New Roman"/>
          <w:sz w:val="20"/>
          <w:szCs w:val="20"/>
          <w:lang w:val="en-GB"/>
        </w:rPr>
      </w:pPr>
      <w:r w:rsidRPr="00D335CC">
        <w:rPr>
          <w:rFonts w:ascii="Times New Roman" w:hAnsi="Times New Roman" w:cs="Times New Roman"/>
          <w:sz w:val="20"/>
          <w:szCs w:val="20"/>
          <w:lang w:val="en-GB"/>
        </w:rPr>
        <w:t>Professor, Head of Department</w:t>
      </w:r>
      <w:r>
        <w:rPr>
          <w:rFonts w:ascii="Times New Roman" w:hAnsi="Times New Roman" w:cs="Times New Roman"/>
          <w:sz w:val="20"/>
          <w:szCs w:val="20"/>
          <w:lang w:val="en-GB"/>
        </w:rPr>
        <w:tab/>
        <w:t xml:space="preserve">                               </w:t>
      </w:r>
      <w:r w:rsidRPr="00D335CC">
        <w:rPr>
          <w:rFonts w:ascii="Times New Roman" w:hAnsi="Times New Roman" w:cs="Times New Roman"/>
          <w:sz w:val="20"/>
          <w:szCs w:val="20"/>
          <w:lang w:val="en-GB"/>
        </w:rPr>
        <w:t>Prof. Dr. Pál Czeglédi</w:t>
      </w:r>
    </w:p>
    <w:p w:rsidR="00D335CC" w:rsidRDefault="00D335CC" w:rsidP="00D335C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D335CC">
        <w:rPr>
          <w:rFonts w:ascii="Times New Roman" w:hAnsi="Times New Roman" w:cs="Times New Roman"/>
          <w:sz w:val="20"/>
          <w:szCs w:val="20"/>
          <w:lang w:val="en-GB"/>
        </w:rPr>
        <w:t>(czegl</w:t>
      </w:r>
      <w:r>
        <w:rPr>
          <w:rFonts w:ascii="Times New Roman" w:hAnsi="Times New Roman" w:cs="Times New Roman"/>
          <w:sz w:val="20"/>
          <w:szCs w:val="20"/>
          <w:lang w:val="en-GB"/>
        </w:rPr>
        <w:t>edi.pal@econ.unideb.hu, TVK 40</w:t>
      </w:r>
      <w:r w:rsidRPr="00D335CC">
        <w:rPr>
          <w:rFonts w:ascii="Times New Roman" w:hAnsi="Times New Roman" w:cs="Times New Roman"/>
          <w:sz w:val="20"/>
          <w:szCs w:val="20"/>
          <w:lang w:val="en-GB"/>
        </w:rPr>
        <w:t>)</w:t>
      </w:r>
    </w:p>
    <w:p w:rsidR="00D335CC" w:rsidRDefault="00D335CC"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Assistant Professor                                                              Dr. Judit Edit Futó</w:t>
      </w:r>
    </w:p>
    <w:p w:rsidR="00D335CC" w:rsidRDefault="00D335CC"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D335CC">
        <w:rPr>
          <w:rFonts w:ascii="Times New Roman" w:hAnsi="Times New Roman" w:cs="Times New Roman"/>
          <w:sz w:val="20"/>
          <w:szCs w:val="20"/>
          <w:lang w:val="en-GB"/>
        </w:rPr>
        <w:t>(</w:t>
      </w:r>
      <w:hyperlink r:id="rId28" w:history="1">
        <w:r w:rsidRPr="00D335CC">
          <w:rPr>
            <w:rStyle w:val="Hiperhivatkozs"/>
            <w:rFonts w:ascii="Times New Roman" w:hAnsi="Times New Roman" w:cs="Times New Roman"/>
            <w:color w:val="auto"/>
            <w:sz w:val="20"/>
            <w:szCs w:val="20"/>
            <w:u w:val="none"/>
            <w:lang w:val="en-GB"/>
          </w:rPr>
          <w:t>futo.judit@econ.unideb.hu</w:t>
        </w:r>
      </w:hyperlink>
      <w:r>
        <w:rPr>
          <w:rFonts w:ascii="Times New Roman" w:hAnsi="Times New Roman" w:cs="Times New Roman"/>
          <w:sz w:val="20"/>
          <w:szCs w:val="20"/>
          <w:lang w:val="en-GB"/>
        </w:rPr>
        <w:t>, TVK 14)</w:t>
      </w:r>
    </w:p>
    <w:p w:rsidR="00D335CC" w:rsidRDefault="00D335CC"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Assistant Professor                                                              Dr. Andrea Szabó</w:t>
      </w:r>
    </w:p>
    <w:p w:rsidR="00D335CC" w:rsidRDefault="00D335CC" w:rsidP="005854C7">
      <w:pPr>
        <w:spacing w:after="0" w:line="240" w:lineRule="auto"/>
        <w:jc w:val="both"/>
        <w:rPr>
          <w:rFonts w:ascii="Times New Roman" w:hAnsi="Times New Roman" w:cs="Times New Roman"/>
          <w:sz w:val="20"/>
          <w:szCs w:val="20"/>
          <w:lang w:val="en-GB"/>
        </w:rPr>
      </w:pPr>
      <w:r w:rsidRPr="00D335CC">
        <w:rPr>
          <w:rFonts w:ascii="Times New Roman" w:hAnsi="Times New Roman" w:cs="Times New Roman"/>
          <w:sz w:val="20"/>
          <w:szCs w:val="20"/>
          <w:lang w:val="en-GB"/>
        </w:rPr>
        <w:t xml:space="preserve">                                                       (</w:t>
      </w:r>
      <w:hyperlink r:id="rId29" w:history="1">
        <w:r w:rsidRPr="00D335CC">
          <w:rPr>
            <w:rStyle w:val="Hiperhivatkozs"/>
            <w:rFonts w:ascii="Times New Roman" w:hAnsi="Times New Roman" w:cs="Times New Roman"/>
            <w:color w:val="auto"/>
            <w:sz w:val="20"/>
            <w:szCs w:val="20"/>
            <w:u w:val="none"/>
            <w:lang w:val="en-GB"/>
          </w:rPr>
          <w:t>szabo.andrea@econ.unideb.hu</w:t>
        </w:r>
      </w:hyperlink>
      <w:r w:rsidRPr="00D335CC">
        <w:rPr>
          <w:rFonts w:ascii="Times New Roman" w:hAnsi="Times New Roman" w:cs="Times New Roman"/>
          <w:sz w:val="20"/>
          <w:szCs w:val="20"/>
          <w:lang w:val="en-GB"/>
        </w:rPr>
        <w:t xml:space="preserve">, TVK </w:t>
      </w:r>
      <w:r>
        <w:rPr>
          <w:rFonts w:ascii="Times New Roman" w:hAnsi="Times New Roman" w:cs="Times New Roman"/>
          <w:sz w:val="20"/>
          <w:szCs w:val="20"/>
          <w:lang w:val="en-GB"/>
        </w:rPr>
        <w:t>14)</w:t>
      </w:r>
    </w:p>
    <w:p w:rsidR="00D335CC" w:rsidRDefault="00CB0896"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Assistant Professor                                                         Dr. Orsolya Szendrey</w:t>
      </w:r>
    </w:p>
    <w:p w:rsidR="00CB0896" w:rsidRDefault="00CB0896" w:rsidP="005854C7">
      <w:pPr>
        <w:spacing w:after="0" w:line="240" w:lineRule="auto"/>
        <w:jc w:val="both"/>
        <w:rPr>
          <w:rFonts w:ascii="Times New Roman" w:hAnsi="Times New Roman" w:cs="Times New Roman"/>
          <w:sz w:val="20"/>
          <w:szCs w:val="20"/>
          <w:lang w:val="en-GB"/>
        </w:rPr>
      </w:pPr>
      <w:r w:rsidRPr="00CB0896">
        <w:rPr>
          <w:rFonts w:ascii="Times New Roman" w:hAnsi="Times New Roman" w:cs="Times New Roman"/>
          <w:sz w:val="20"/>
          <w:szCs w:val="20"/>
          <w:lang w:val="en-GB"/>
        </w:rPr>
        <w:t xml:space="preserve">                                                 (</w:t>
      </w:r>
      <w:hyperlink r:id="rId30" w:history="1">
        <w:r w:rsidRPr="00CB0896">
          <w:rPr>
            <w:rStyle w:val="Hiperhivatkozs"/>
            <w:rFonts w:ascii="Times New Roman" w:hAnsi="Times New Roman" w:cs="Times New Roman"/>
            <w:color w:val="auto"/>
            <w:sz w:val="20"/>
            <w:szCs w:val="20"/>
            <w:u w:val="none"/>
            <w:lang w:val="en-GB"/>
          </w:rPr>
          <w:t>szendrey.orsolya@econ.unideb.hu</w:t>
        </w:r>
      </w:hyperlink>
      <w:r w:rsidRPr="00CB0896">
        <w:rPr>
          <w:rFonts w:ascii="Times New Roman" w:hAnsi="Times New Roman" w:cs="Times New Roman"/>
          <w:sz w:val="20"/>
          <w:szCs w:val="20"/>
          <w:lang w:val="en-GB"/>
        </w:rPr>
        <w:t>, TVK 14)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Default="00CB0896" w:rsidP="00CB0896">
      <w:pPr>
        <w:spacing w:after="0" w:line="240" w:lineRule="auto"/>
        <w:jc w:val="center"/>
        <w:rPr>
          <w:rFonts w:ascii="Times New Roman" w:hAnsi="Times New Roman" w:cs="Times New Roman"/>
          <w:b/>
          <w:sz w:val="20"/>
          <w:szCs w:val="20"/>
          <w:lang w:val="en-GB"/>
        </w:rPr>
      </w:pPr>
      <w:r w:rsidRPr="00CB0896">
        <w:rPr>
          <w:rFonts w:ascii="Times New Roman" w:hAnsi="Times New Roman" w:cs="Times New Roman"/>
          <w:b/>
          <w:sz w:val="20"/>
          <w:szCs w:val="20"/>
          <w:lang w:val="en-GB"/>
        </w:rPr>
        <w:t>INSTITUTE OF WORLD ECONOMY AND INTERNATIONAL RELATIONS</w:t>
      </w:r>
    </w:p>
    <w:p w:rsidR="00CB0896" w:rsidRPr="00CB0896" w:rsidRDefault="00CB0896" w:rsidP="00CB0896">
      <w:pPr>
        <w:spacing w:after="0" w:line="240" w:lineRule="auto"/>
        <w:jc w:val="center"/>
        <w:rPr>
          <w:rFonts w:ascii="Times New Roman" w:hAnsi="Times New Roman" w:cs="Times New Roman"/>
          <w:sz w:val="20"/>
          <w:szCs w:val="20"/>
          <w:lang w:val="en-GB"/>
        </w:rPr>
      </w:pPr>
      <w:r w:rsidRPr="00CB0896">
        <w:rPr>
          <w:rFonts w:ascii="Times New Roman" w:hAnsi="Times New Roman" w:cs="Times New Roman"/>
          <w:sz w:val="20"/>
          <w:szCs w:val="20"/>
          <w:lang w:val="en-GB"/>
        </w:rPr>
        <w:t>138 Böszörményi út, Debrecen 4032, Phone: 52/508-444</w:t>
      </w:r>
    </w:p>
    <w:p w:rsidR="00CB0896" w:rsidRDefault="00CB0896" w:rsidP="00CB0896">
      <w:pPr>
        <w:spacing w:after="0" w:line="240" w:lineRule="auto"/>
        <w:rPr>
          <w:rFonts w:ascii="Times New Roman" w:hAnsi="Times New Roman" w:cs="Times New Roman"/>
          <w:b/>
          <w:sz w:val="20"/>
          <w:szCs w:val="20"/>
          <w:lang w:val="en-GB"/>
        </w:rPr>
      </w:pPr>
    </w:p>
    <w:p w:rsidR="00CB0896" w:rsidRDefault="00CB0896" w:rsidP="00CB0896">
      <w:pPr>
        <w:spacing w:after="0" w:line="240" w:lineRule="auto"/>
        <w:rPr>
          <w:rFonts w:ascii="Times New Roman" w:hAnsi="Times New Roman" w:cs="Times New Roman"/>
          <w:b/>
          <w:sz w:val="20"/>
          <w:szCs w:val="20"/>
          <w:lang w:val="en-GB"/>
        </w:rPr>
      </w:pPr>
    </w:p>
    <w:p w:rsidR="00CB0896" w:rsidRPr="00CB0896" w:rsidRDefault="00CB0896" w:rsidP="00CB0896">
      <w:pPr>
        <w:spacing w:after="0" w:line="240" w:lineRule="auto"/>
        <w:rPr>
          <w:rFonts w:ascii="Times New Roman" w:hAnsi="Times New Roman" w:cs="Times New Roman"/>
          <w:sz w:val="20"/>
          <w:szCs w:val="20"/>
          <w:lang w:val="en-GB"/>
        </w:rPr>
      </w:pPr>
      <w:r w:rsidRPr="00CB0896">
        <w:rPr>
          <w:rFonts w:ascii="Times New Roman" w:hAnsi="Times New Roman" w:cs="Times New Roman"/>
          <w:sz w:val="20"/>
          <w:szCs w:val="20"/>
          <w:lang w:val="en-GB"/>
        </w:rPr>
        <w:t xml:space="preserve">Professor, Head of Institute                             </w:t>
      </w:r>
      <w:r>
        <w:rPr>
          <w:rFonts w:ascii="Times New Roman" w:hAnsi="Times New Roman" w:cs="Times New Roman"/>
          <w:sz w:val="20"/>
          <w:szCs w:val="20"/>
          <w:lang w:val="en-GB"/>
        </w:rPr>
        <w:t xml:space="preserve">             Prof. Dr.</w:t>
      </w:r>
      <w:r w:rsidRPr="00CB0896">
        <w:rPr>
          <w:rFonts w:ascii="Times New Roman" w:hAnsi="Times New Roman" w:cs="Times New Roman"/>
          <w:sz w:val="20"/>
          <w:szCs w:val="20"/>
          <w:lang w:val="en-GB"/>
        </w:rPr>
        <w:t>László Erdey</w:t>
      </w:r>
    </w:p>
    <w:p w:rsidR="00CB0896" w:rsidRPr="00CB0896" w:rsidRDefault="00CB0896" w:rsidP="00CB0896">
      <w:pPr>
        <w:spacing w:after="0" w:line="240" w:lineRule="auto"/>
        <w:rPr>
          <w:rFonts w:ascii="Times New Roman" w:hAnsi="Times New Roman" w:cs="Times New Roman"/>
          <w:sz w:val="20"/>
          <w:szCs w:val="20"/>
          <w:lang w:val="en-GB"/>
        </w:rPr>
      </w:pPr>
      <w:r w:rsidRPr="00CB0896">
        <w:rPr>
          <w:rFonts w:ascii="Times New Roman" w:hAnsi="Times New Roman" w:cs="Times New Roman"/>
          <w:sz w:val="20"/>
          <w:szCs w:val="20"/>
          <w:lang w:val="en-GB"/>
        </w:rPr>
        <w:tab/>
      </w:r>
      <w:r w:rsidRPr="00CB0896">
        <w:rPr>
          <w:rFonts w:ascii="Times New Roman" w:hAnsi="Times New Roman" w:cs="Times New Roman"/>
          <w:sz w:val="20"/>
          <w:szCs w:val="20"/>
          <w:lang w:val="en-GB"/>
        </w:rPr>
        <w:tab/>
      </w:r>
      <w:r w:rsidRPr="00CB0896">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CB0896">
        <w:rPr>
          <w:rFonts w:ascii="Times New Roman" w:hAnsi="Times New Roman" w:cs="Times New Roman"/>
          <w:sz w:val="20"/>
          <w:szCs w:val="20"/>
          <w:lang w:val="en-GB"/>
        </w:rPr>
        <w:t>(erdey</w:t>
      </w:r>
      <w:r>
        <w:rPr>
          <w:rFonts w:ascii="Times New Roman" w:hAnsi="Times New Roman" w:cs="Times New Roman"/>
          <w:sz w:val="20"/>
          <w:szCs w:val="20"/>
          <w:lang w:val="en-GB"/>
        </w:rPr>
        <w:t>.laszlo@econ.unideb.hu, TVK 136</w:t>
      </w:r>
      <w:r w:rsidRPr="00CB0896">
        <w:rPr>
          <w:rFonts w:ascii="Times New Roman" w:hAnsi="Times New Roman" w:cs="Times New Roman"/>
          <w:sz w:val="20"/>
          <w:szCs w:val="20"/>
          <w:lang w:val="en-GB"/>
        </w:rPr>
        <w:t>)</w:t>
      </w:r>
    </w:p>
    <w:p w:rsidR="00CB0896" w:rsidRPr="00CB0896" w:rsidRDefault="00CB0896" w:rsidP="00CB0896">
      <w:pPr>
        <w:spacing w:after="0" w:line="240" w:lineRule="auto"/>
        <w:rPr>
          <w:rFonts w:ascii="Times New Roman" w:hAnsi="Times New Roman" w:cs="Times New Roman"/>
          <w:sz w:val="20"/>
          <w:szCs w:val="20"/>
          <w:lang w:val="en-GB"/>
        </w:rPr>
      </w:pPr>
      <w:r w:rsidRPr="00CB0896">
        <w:rPr>
          <w:rFonts w:ascii="Times New Roman" w:hAnsi="Times New Roman" w:cs="Times New Roman"/>
          <w:sz w:val="20"/>
          <w:szCs w:val="20"/>
          <w:lang w:val="en-GB"/>
        </w:rPr>
        <w:t>Administrato</w:t>
      </w:r>
      <w:r>
        <w:rPr>
          <w:rFonts w:ascii="Times New Roman" w:hAnsi="Times New Roman" w:cs="Times New Roman"/>
          <w:sz w:val="20"/>
          <w:szCs w:val="20"/>
          <w:lang w:val="en-GB"/>
        </w:rPr>
        <w:t xml:space="preserve">r </w:t>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r>
      <w:r>
        <w:rPr>
          <w:rFonts w:ascii="Times New Roman" w:hAnsi="Times New Roman" w:cs="Times New Roman"/>
          <w:sz w:val="20"/>
          <w:szCs w:val="20"/>
          <w:lang w:val="en-GB"/>
        </w:rPr>
        <w:tab/>
        <w:t xml:space="preserve">                          </w:t>
      </w:r>
      <w:r w:rsidRPr="00CB0896">
        <w:rPr>
          <w:rFonts w:ascii="Times New Roman" w:hAnsi="Times New Roman" w:cs="Times New Roman"/>
          <w:sz w:val="20"/>
          <w:szCs w:val="20"/>
          <w:lang w:val="en-GB"/>
        </w:rPr>
        <w:t>Mrs. Anita Már</w:t>
      </w:r>
    </w:p>
    <w:p w:rsidR="00CB0896" w:rsidRDefault="00CB0896" w:rsidP="00CB0896">
      <w:pPr>
        <w:spacing w:after="0" w:line="240" w:lineRule="auto"/>
        <w:rPr>
          <w:rFonts w:ascii="Times New Roman" w:hAnsi="Times New Roman" w:cs="Times New Roman"/>
          <w:sz w:val="20"/>
          <w:szCs w:val="20"/>
          <w:lang w:val="en-GB"/>
        </w:rPr>
      </w:pPr>
      <w:r w:rsidRPr="00CB0896">
        <w:rPr>
          <w:rFonts w:ascii="Times New Roman" w:hAnsi="Times New Roman" w:cs="Times New Roman"/>
          <w:sz w:val="20"/>
          <w:szCs w:val="20"/>
          <w:lang w:val="en-GB"/>
        </w:rPr>
        <w:tab/>
      </w:r>
      <w:r w:rsidRPr="00CB0896">
        <w:rPr>
          <w:rFonts w:ascii="Times New Roman" w:hAnsi="Times New Roman" w:cs="Times New Roman"/>
          <w:sz w:val="20"/>
          <w:szCs w:val="20"/>
          <w:lang w:val="en-GB"/>
        </w:rPr>
        <w:tab/>
      </w:r>
      <w:r w:rsidRPr="00CB0896">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CB0896">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CB0896">
        <w:rPr>
          <w:rFonts w:ascii="Times New Roman" w:hAnsi="Times New Roman" w:cs="Times New Roman"/>
          <w:sz w:val="20"/>
          <w:szCs w:val="20"/>
          <w:lang w:val="en-GB"/>
        </w:rPr>
        <w:t>(ma</w:t>
      </w:r>
      <w:r>
        <w:rPr>
          <w:rFonts w:ascii="Times New Roman" w:hAnsi="Times New Roman" w:cs="Times New Roman"/>
          <w:sz w:val="20"/>
          <w:szCs w:val="20"/>
          <w:lang w:val="en-GB"/>
        </w:rPr>
        <w:t>r.anita@econ.unideb.hu, TVK 134</w:t>
      </w:r>
      <w:r w:rsidRPr="00CB0896">
        <w:rPr>
          <w:rFonts w:ascii="Times New Roman" w:hAnsi="Times New Roman" w:cs="Times New Roman"/>
          <w:sz w:val="20"/>
          <w:szCs w:val="20"/>
          <w:lang w:val="en-GB"/>
        </w:rPr>
        <w:t>)</w:t>
      </w:r>
    </w:p>
    <w:p w:rsidR="00CB0896" w:rsidRDefault="00CB0896" w:rsidP="00CB0896">
      <w:pPr>
        <w:spacing w:after="0" w:line="240" w:lineRule="auto"/>
        <w:rPr>
          <w:rFonts w:ascii="Times New Roman" w:hAnsi="Times New Roman" w:cs="Times New Roman"/>
          <w:sz w:val="20"/>
          <w:szCs w:val="20"/>
          <w:lang w:val="en-GB"/>
        </w:rPr>
      </w:pPr>
    </w:p>
    <w:p w:rsidR="00CB0896" w:rsidRPr="005854C7" w:rsidRDefault="00CB0896" w:rsidP="00CB0896">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European Integration</w:t>
      </w:r>
    </w:p>
    <w:p w:rsidR="00CB0896" w:rsidRPr="005854C7" w:rsidRDefault="00CB0896" w:rsidP="00CB0896">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Institute                                   Dr. Tibor Tőkés</w:t>
      </w:r>
    </w:p>
    <w:p w:rsidR="00CB0896" w:rsidRPr="005854C7" w:rsidRDefault="00CB0896" w:rsidP="00CB0896">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(toke</w:t>
      </w:r>
      <w:r>
        <w:rPr>
          <w:rFonts w:ascii="Times New Roman" w:hAnsi="Times New Roman" w:cs="Times New Roman"/>
          <w:sz w:val="20"/>
          <w:szCs w:val="20"/>
          <w:lang w:val="en-GB"/>
        </w:rPr>
        <w:t>s.tibor@econ.unideb.hu, TVK 128</w:t>
      </w:r>
      <w:r w:rsidRPr="005854C7">
        <w:rPr>
          <w:rFonts w:ascii="Times New Roman" w:hAnsi="Times New Roman" w:cs="Times New Roman"/>
          <w:sz w:val="20"/>
          <w:szCs w:val="20"/>
          <w:lang w:val="en-GB"/>
        </w:rPr>
        <w:t>)</w:t>
      </w:r>
    </w:p>
    <w:p w:rsidR="00CB0896" w:rsidRPr="005854C7" w:rsidRDefault="00CB0896" w:rsidP="00CB0896">
      <w:pPr>
        <w:spacing w:after="0" w:line="240" w:lineRule="auto"/>
        <w:jc w:val="right"/>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Fruzsina Sigér                          (siger.f</w:t>
      </w:r>
      <w:r>
        <w:rPr>
          <w:rFonts w:ascii="Times New Roman" w:eastAsia="Times New Roman" w:hAnsi="Times New Roman" w:cs="Times New Roman"/>
          <w:sz w:val="20"/>
          <w:szCs w:val="20"/>
          <w:lang w:eastAsia="hu-HU"/>
        </w:rPr>
        <w:t>ruzsina@econ.unideb.hu, TVK 141</w:t>
      </w:r>
      <w:r w:rsidRPr="005854C7">
        <w:rPr>
          <w:rFonts w:ascii="Times New Roman" w:eastAsia="Times New Roman" w:hAnsi="Times New Roman" w:cs="Times New Roman"/>
          <w:sz w:val="20"/>
          <w:szCs w:val="20"/>
          <w:lang w:eastAsia="hu-HU"/>
        </w:rPr>
        <w:t>)</w:t>
      </w:r>
    </w:p>
    <w:p w:rsidR="00CB0896" w:rsidRPr="005854C7" w:rsidRDefault="00CB0896" w:rsidP="00CB0896">
      <w:pPr>
        <w:spacing w:after="0" w:line="240" w:lineRule="auto"/>
        <w:rPr>
          <w:rFonts w:ascii="Times New Roman" w:hAnsi="Times New Roman" w:cs="Times New Roman"/>
          <w:b/>
          <w:sz w:val="20"/>
          <w:szCs w:val="20"/>
          <w:lang w:val="en-GB"/>
        </w:rPr>
      </w:pPr>
      <w:r w:rsidRPr="005854C7">
        <w:rPr>
          <w:rFonts w:ascii="Times New Roman" w:hAnsi="Times New Roman" w:cs="Times New Roman"/>
          <w:b/>
          <w:sz w:val="20"/>
          <w:szCs w:val="20"/>
          <w:lang w:val="en-GB"/>
        </w:rPr>
        <w:t>______________________________________</w:t>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t>_</w:t>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r>
      <w:r w:rsidRPr="005854C7">
        <w:rPr>
          <w:rFonts w:ascii="Times New Roman" w:hAnsi="Times New Roman" w:cs="Times New Roman"/>
          <w:b/>
          <w:sz w:val="20"/>
          <w:szCs w:val="20"/>
          <w:lang w:val="en-GB"/>
        </w:rPr>
        <w:softHyphen/>
        <w:t>______________________</w:t>
      </w:r>
    </w:p>
    <w:p w:rsidR="00CB0896" w:rsidRDefault="00CB0896" w:rsidP="00CB0896">
      <w:pPr>
        <w:spacing w:after="0" w:line="240" w:lineRule="auto"/>
        <w:rPr>
          <w:rFonts w:ascii="Times New Roman" w:eastAsia="Times New Roman" w:hAnsi="Times New Roman" w:cs="Times New Roman"/>
          <w:sz w:val="20"/>
          <w:szCs w:val="20"/>
          <w:lang w:eastAsia="hu-HU"/>
        </w:rPr>
      </w:pPr>
    </w:p>
    <w:p w:rsidR="00CB0896" w:rsidRPr="005854C7" w:rsidRDefault="00CB0896" w:rsidP="00CB0896">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Zsuzsanna Trón</w:t>
      </w:r>
    </w:p>
    <w:p w:rsidR="00CB0896" w:rsidRPr="00887749" w:rsidRDefault="00CB0896" w:rsidP="00CB0896">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5854C7">
        <w:rPr>
          <w:rFonts w:ascii="Times New Roman" w:eastAsia="Times New Roman" w:hAnsi="Times New Roman" w:cs="Times New Roman"/>
          <w:sz w:val="20"/>
          <w:szCs w:val="20"/>
          <w:lang w:eastAsia="hu-HU"/>
        </w:rPr>
        <w:t xml:space="preserve"> (tron.zs</w:t>
      </w:r>
      <w:r>
        <w:rPr>
          <w:rFonts w:ascii="Times New Roman" w:eastAsia="Times New Roman" w:hAnsi="Times New Roman" w:cs="Times New Roman"/>
          <w:sz w:val="20"/>
          <w:szCs w:val="20"/>
          <w:lang w:eastAsia="hu-HU"/>
        </w:rPr>
        <w:t>uzsanna@econ.unideb.hu, TVK 141</w:t>
      </w:r>
      <w:r w:rsidR="00887749">
        <w:rPr>
          <w:rFonts w:ascii="Times New Roman" w:eastAsia="Times New Roman" w:hAnsi="Times New Roman" w:cs="Times New Roman"/>
          <w:sz w:val="20"/>
          <w:szCs w:val="20"/>
          <w:lang w:eastAsia="hu-HU"/>
        </w:rPr>
        <w:t>)</w:t>
      </w:r>
    </w:p>
    <w:p w:rsidR="005854C7" w:rsidRPr="005854C7" w:rsidRDefault="005854C7" w:rsidP="005854C7">
      <w:pPr>
        <w:spacing w:before="100" w:beforeAutospacing="1" w:after="0" w:afterAutospacing="1"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Business Law</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Associate Professor, Head of </w:t>
      </w:r>
      <w:proofErr w:type="gramStart"/>
      <w:r w:rsidRPr="005854C7">
        <w:rPr>
          <w:rFonts w:ascii="Times New Roman" w:eastAsia="Times New Roman" w:hAnsi="Times New Roman" w:cs="Times New Roman"/>
          <w:sz w:val="20"/>
          <w:szCs w:val="20"/>
          <w:lang w:eastAsia="hu-HU"/>
        </w:rPr>
        <w:t>Department</w:t>
      </w:r>
      <w:r w:rsidRPr="005854C7">
        <w:rPr>
          <w:rFonts w:ascii="Times New Roman" w:eastAsia="Times New Roman" w:hAnsi="Times New Roman" w:cs="Times New Roman"/>
          <w:sz w:val="20"/>
          <w:szCs w:val="20"/>
          <w:lang w:eastAsia="hu-HU"/>
        </w:rPr>
        <w:tab/>
        <w:t xml:space="preserve">                        Dr.</w:t>
      </w:r>
      <w:proofErr w:type="gramEnd"/>
      <w:r w:rsidRPr="005854C7">
        <w:rPr>
          <w:rFonts w:ascii="Times New Roman" w:eastAsia="Times New Roman" w:hAnsi="Times New Roman" w:cs="Times New Roman"/>
          <w:sz w:val="20"/>
          <w:szCs w:val="20"/>
          <w:lang w:eastAsia="hu-HU"/>
        </w:rPr>
        <w:t xml:space="preserve"> Géza Károlyi</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t xml:space="preserve">           </w:t>
      </w:r>
      <w:r w:rsidR="001760C9">
        <w:rPr>
          <w:rFonts w:ascii="Times New Roman" w:eastAsia="Times New Roman" w:hAnsi="Times New Roman" w:cs="Times New Roman"/>
          <w:sz w:val="20"/>
          <w:szCs w:val="20"/>
          <w:lang w:eastAsia="hu-HU"/>
        </w:rPr>
        <w:t xml:space="preserve"> </w:t>
      </w:r>
      <w:r w:rsidRPr="005854C7">
        <w:rPr>
          <w:rFonts w:ascii="Times New Roman" w:eastAsia="Times New Roman" w:hAnsi="Times New Roman" w:cs="Times New Roman"/>
          <w:sz w:val="20"/>
          <w:szCs w:val="20"/>
          <w:lang w:eastAsia="hu-HU"/>
        </w:rPr>
        <w:t>(karol</w:t>
      </w:r>
      <w:r w:rsidR="001760C9">
        <w:rPr>
          <w:rFonts w:ascii="Times New Roman" w:eastAsia="Times New Roman" w:hAnsi="Times New Roman" w:cs="Times New Roman"/>
          <w:sz w:val="20"/>
          <w:szCs w:val="20"/>
          <w:lang w:eastAsia="hu-HU"/>
        </w:rPr>
        <w:t>yi.geza@econ.unideb.hu, TVK 132</w:t>
      </w:r>
      <w:r w:rsidRPr="005854C7">
        <w:rPr>
          <w:rFonts w:ascii="Times New Roman" w:eastAsia="Times New Roman" w:hAnsi="Times New Roman" w:cs="Times New Roman"/>
          <w:sz w:val="20"/>
          <w:szCs w:val="20"/>
          <w:lang w:eastAsia="hu-HU"/>
        </w:rPr>
        <w:t>)</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proofErr w:type="gramStart"/>
      <w:r w:rsidRPr="005854C7">
        <w:rPr>
          <w:rFonts w:ascii="Times New Roman" w:eastAsia="Times New Roman" w:hAnsi="Times New Roman" w:cs="Times New Roman"/>
          <w:sz w:val="20"/>
          <w:szCs w:val="20"/>
          <w:lang w:eastAsia="hu-HU"/>
        </w:rPr>
        <w:t>Professor                                                                       Prof</w:t>
      </w:r>
      <w:proofErr w:type="gramEnd"/>
      <w:r w:rsidRPr="005854C7">
        <w:rPr>
          <w:rFonts w:ascii="Times New Roman" w:eastAsia="Times New Roman" w:hAnsi="Times New Roman" w:cs="Times New Roman"/>
          <w:sz w:val="20"/>
          <w:szCs w:val="20"/>
          <w:lang w:eastAsia="hu-HU"/>
        </w:rPr>
        <w:t>. Dr. Tamás Fézer</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t xml:space="preserve">                                                            (fezer.tamas@law.unideb.hu)</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András Helmeczi</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w:t>
      </w:r>
      <w:r w:rsidR="001760C9">
        <w:rPr>
          <w:rFonts w:ascii="Times New Roman" w:eastAsia="Times New Roman" w:hAnsi="Times New Roman" w:cs="Times New Roman"/>
          <w:sz w:val="20"/>
          <w:szCs w:val="20"/>
          <w:lang w:eastAsia="hu-HU"/>
        </w:rPr>
        <w:t xml:space="preserve">                         </w:t>
      </w:r>
      <w:r w:rsidRPr="005854C7">
        <w:rPr>
          <w:rFonts w:ascii="Times New Roman" w:eastAsia="Times New Roman" w:hAnsi="Times New Roman" w:cs="Times New Roman"/>
          <w:sz w:val="20"/>
          <w:szCs w:val="20"/>
          <w:lang w:eastAsia="hu-HU"/>
        </w:rPr>
        <w:t xml:space="preserve"> (helmeczi</w:t>
      </w:r>
      <w:r w:rsidR="001760C9">
        <w:rPr>
          <w:rFonts w:ascii="Times New Roman" w:eastAsia="Times New Roman" w:hAnsi="Times New Roman" w:cs="Times New Roman"/>
          <w:sz w:val="20"/>
          <w:szCs w:val="20"/>
          <w:lang w:eastAsia="hu-HU"/>
        </w:rPr>
        <w:t>.andras@econ.unideb.hu, TVK 130</w:t>
      </w:r>
      <w:r w:rsidRPr="005854C7">
        <w:rPr>
          <w:rFonts w:ascii="Times New Roman" w:eastAsia="Times New Roman" w:hAnsi="Times New Roman" w:cs="Times New Roman"/>
          <w:sz w:val="20"/>
          <w:szCs w:val="20"/>
          <w:lang w:eastAsia="hu-HU"/>
        </w:rPr>
        <w:t>)</w:t>
      </w:r>
    </w:p>
    <w:p w:rsidR="001760C9" w:rsidRDefault="005854C7" w:rsidP="001760C9">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 xml:space="preserve">Professor                             </w:t>
      </w:r>
      <w:r w:rsidR="00887749">
        <w:rPr>
          <w:rFonts w:ascii="Times New Roman" w:eastAsia="Times New Roman" w:hAnsi="Times New Roman" w:cs="Times New Roman"/>
          <w:sz w:val="20"/>
          <w:szCs w:val="20"/>
          <w:lang w:eastAsia="hu-HU"/>
        </w:rPr>
        <w:t xml:space="preserve">               Dr.</w:t>
      </w:r>
      <w:proofErr w:type="gramEnd"/>
      <w:r w:rsidR="00887749">
        <w:rPr>
          <w:rFonts w:ascii="Times New Roman" w:eastAsia="Times New Roman" w:hAnsi="Times New Roman" w:cs="Times New Roman"/>
          <w:sz w:val="20"/>
          <w:szCs w:val="20"/>
          <w:lang w:eastAsia="hu-HU"/>
        </w:rPr>
        <w:t xml:space="preserve"> Márta Plásztán-Brehószki</w:t>
      </w:r>
    </w:p>
    <w:p w:rsidR="005854C7" w:rsidRPr="001760C9" w:rsidRDefault="001760C9" w:rsidP="001760C9">
      <w:pPr>
        <w:spacing w:after="0" w:line="240" w:lineRule="auto"/>
        <w:rPr>
          <w:rFonts w:ascii="Times New Roman" w:hAnsi="Times New Roman" w:cs="Times New Roman"/>
          <w:sz w:val="20"/>
          <w:szCs w:val="20"/>
          <w:lang w:val="en-GB"/>
        </w:rPr>
      </w:pPr>
      <w:r w:rsidRPr="001760C9">
        <w:rPr>
          <w:rFonts w:ascii="Times New Roman" w:eastAsia="Times New Roman" w:hAnsi="Times New Roman" w:cs="Times New Roman"/>
          <w:sz w:val="20"/>
          <w:szCs w:val="20"/>
          <w:lang w:eastAsia="hu-HU"/>
        </w:rPr>
        <w:t xml:space="preserve">                      </w:t>
      </w:r>
      <w:r w:rsidR="00887749">
        <w:rPr>
          <w:rFonts w:ascii="Times New Roman" w:eastAsia="Times New Roman" w:hAnsi="Times New Roman" w:cs="Times New Roman"/>
          <w:sz w:val="20"/>
          <w:szCs w:val="20"/>
          <w:lang w:eastAsia="hu-HU"/>
        </w:rPr>
        <w:t xml:space="preserve">            </w:t>
      </w:r>
      <w:r w:rsidRPr="001760C9">
        <w:rPr>
          <w:rFonts w:ascii="Times New Roman" w:eastAsia="Times New Roman" w:hAnsi="Times New Roman" w:cs="Times New Roman"/>
          <w:sz w:val="20"/>
          <w:szCs w:val="20"/>
          <w:lang w:eastAsia="hu-HU"/>
        </w:rPr>
        <w:t>(</w:t>
      </w:r>
      <w:hyperlink r:id="rId31" w:history="1">
        <w:r w:rsidRPr="001760C9">
          <w:rPr>
            <w:rStyle w:val="Hiperhivatkozs"/>
            <w:rFonts w:ascii="Times New Roman" w:eastAsia="Times New Roman" w:hAnsi="Times New Roman" w:cs="Times New Roman"/>
            <w:color w:val="auto"/>
            <w:sz w:val="20"/>
            <w:szCs w:val="20"/>
            <w:u w:val="none"/>
            <w:lang w:eastAsia="hu-HU"/>
          </w:rPr>
          <w:t>plasztan.brehoszki.marta@econ.unideb.hu</w:t>
        </w:r>
      </w:hyperlink>
      <w:r w:rsidRPr="001760C9">
        <w:rPr>
          <w:rFonts w:ascii="Times New Roman" w:eastAsia="Times New Roman" w:hAnsi="Times New Roman" w:cs="Times New Roman"/>
          <w:sz w:val="20"/>
          <w:szCs w:val="20"/>
          <w:lang w:eastAsia="hu-HU"/>
        </w:rPr>
        <w:t>, TVK 138)</w:t>
      </w:r>
      <w:r w:rsidR="005854C7" w:rsidRPr="001760C9">
        <w:rPr>
          <w:rFonts w:ascii="Times New Roman" w:eastAsia="Times New Roman" w:hAnsi="Times New Roman" w:cs="Times New Roman"/>
          <w:sz w:val="20"/>
          <w:szCs w:val="20"/>
          <w:lang w:eastAsia="hu-HU"/>
        </w:rPr>
        <w:t xml:space="preserve">              </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eastAsia="Times New Roman" w:hAnsi="Times New Roman" w:cs="Times New Roman"/>
          <w:sz w:val="20"/>
          <w:szCs w:val="20"/>
          <w:lang w:eastAsia="hu-HU"/>
        </w:rPr>
      </w:pPr>
    </w:p>
    <w:p w:rsidR="005854C7" w:rsidRPr="005854C7" w:rsidRDefault="005854C7" w:rsidP="005854C7">
      <w:pPr>
        <w:spacing w:after="0" w:line="240" w:lineRule="auto"/>
        <w:jc w:val="center"/>
        <w:rPr>
          <w:rFonts w:ascii="Times New Roman" w:eastAsia="Times New Roman" w:hAnsi="Times New Roman" w:cs="Times New Roman"/>
          <w:b/>
          <w:sz w:val="20"/>
          <w:szCs w:val="20"/>
          <w:lang w:eastAsia="hu-HU"/>
        </w:rPr>
      </w:pPr>
      <w:r w:rsidRPr="005854C7">
        <w:rPr>
          <w:rFonts w:ascii="Times New Roman" w:eastAsia="Times New Roman" w:hAnsi="Times New Roman" w:cs="Times New Roman"/>
          <w:b/>
          <w:sz w:val="20"/>
          <w:szCs w:val="20"/>
          <w:lang w:eastAsia="hu-HU"/>
        </w:rPr>
        <w:t>Department of World Economy and International Business</w:t>
      </w:r>
    </w:p>
    <w:p w:rsidR="005854C7" w:rsidRDefault="005854C7" w:rsidP="005854C7">
      <w:pPr>
        <w:spacing w:after="0" w:line="240" w:lineRule="auto"/>
        <w:jc w:val="center"/>
        <w:rPr>
          <w:rFonts w:ascii="Times New Roman" w:eastAsia="Times New Roman" w:hAnsi="Times New Roman" w:cs="Times New Roman"/>
          <w:b/>
          <w:sz w:val="20"/>
          <w:szCs w:val="20"/>
          <w:lang w:eastAsia="hu-HU"/>
        </w:rPr>
      </w:pPr>
    </w:p>
    <w:p w:rsidR="00887749" w:rsidRPr="00887749" w:rsidRDefault="00887749" w:rsidP="00887749">
      <w:pPr>
        <w:spacing w:after="0" w:line="240" w:lineRule="auto"/>
        <w:rPr>
          <w:rFonts w:ascii="Times New Roman" w:eastAsia="Times New Roman" w:hAnsi="Times New Roman" w:cs="Times New Roman"/>
          <w:sz w:val="20"/>
          <w:szCs w:val="20"/>
          <w:lang w:eastAsia="hu-HU"/>
        </w:rPr>
      </w:pPr>
      <w:r w:rsidRPr="00887749">
        <w:rPr>
          <w:rFonts w:ascii="Times New Roman" w:eastAsia="Times New Roman" w:hAnsi="Times New Roman" w:cs="Times New Roman"/>
          <w:sz w:val="20"/>
          <w:szCs w:val="20"/>
          <w:lang w:eastAsia="hu-HU"/>
        </w:rPr>
        <w:t>Associate Professor</w:t>
      </w:r>
      <w:r>
        <w:rPr>
          <w:rFonts w:ascii="Times New Roman" w:eastAsia="Times New Roman" w:hAnsi="Times New Roman" w:cs="Times New Roman"/>
          <w:sz w:val="20"/>
          <w:szCs w:val="20"/>
          <w:lang w:eastAsia="hu-HU"/>
        </w:rPr>
        <w:t xml:space="preserve">, Head of </w:t>
      </w:r>
      <w:proofErr w:type="gramStart"/>
      <w:r>
        <w:rPr>
          <w:rFonts w:ascii="Times New Roman" w:eastAsia="Times New Roman" w:hAnsi="Times New Roman" w:cs="Times New Roman"/>
          <w:sz w:val="20"/>
          <w:szCs w:val="20"/>
          <w:lang w:eastAsia="hu-HU"/>
        </w:rPr>
        <w:t>Institute</w:t>
      </w:r>
      <w:r w:rsidRPr="00887749">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887749">
        <w:rPr>
          <w:rFonts w:ascii="Times New Roman" w:eastAsia="Times New Roman" w:hAnsi="Times New Roman" w:cs="Times New Roman"/>
          <w:sz w:val="20"/>
          <w:szCs w:val="20"/>
          <w:lang w:eastAsia="hu-HU"/>
        </w:rPr>
        <w:t xml:space="preserve">   Dr.</w:t>
      </w:r>
      <w:proofErr w:type="gramEnd"/>
      <w:r w:rsidRPr="00887749">
        <w:rPr>
          <w:rFonts w:ascii="Times New Roman" w:eastAsia="Times New Roman" w:hAnsi="Times New Roman" w:cs="Times New Roman"/>
          <w:sz w:val="20"/>
          <w:szCs w:val="20"/>
          <w:lang w:eastAsia="hu-HU"/>
        </w:rPr>
        <w:t xml:space="preserve"> Tünde Csapóné Riskó</w:t>
      </w:r>
    </w:p>
    <w:p w:rsidR="00887749" w:rsidRPr="00887749" w:rsidRDefault="00887749" w:rsidP="00887749">
      <w:pPr>
        <w:spacing w:after="0" w:line="240" w:lineRule="auto"/>
        <w:rPr>
          <w:rFonts w:ascii="Times New Roman" w:eastAsia="Times New Roman" w:hAnsi="Times New Roman" w:cs="Times New Roman"/>
          <w:sz w:val="20"/>
          <w:szCs w:val="20"/>
          <w:lang w:eastAsia="hu-HU"/>
        </w:rPr>
      </w:pPr>
      <w:r w:rsidRPr="00887749">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887749">
        <w:rPr>
          <w:rFonts w:ascii="Times New Roman" w:eastAsia="Times New Roman" w:hAnsi="Times New Roman" w:cs="Times New Roman"/>
          <w:sz w:val="20"/>
          <w:szCs w:val="20"/>
          <w:lang w:eastAsia="hu-HU"/>
        </w:rPr>
        <w:t>(risko</w:t>
      </w:r>
      <w:r>
        <w:rPr>
          <w:rFonts w:ascii="Times New Roman" w:eastAsia="Times New Roman" w:hAnsi="Times New Roman" w:cs="Times New Roman"/>
          <w:sz w:val="20"/>
          <w:szCs w:val="20"/>
          <w:lang w:eastAsia="hu-HU"/>
        </w:rPr>
        <w:t>.tunde@econ.unideb.hu., TVK 127</w:t>
      </w:r>
      <w:r w:rsidRPr="00887749">
        <w:rPr>
          <w:rFonts w:ascii="Times New Roman" w:eastAsia="Times New Roman" w:hAnsi="Times New Roman" w:cs="Times New Roman"/>
          <w:sz w:val="20"/>
          <w:szCs w:val="20"/>
          <w:lang w:eastAsia="hu-HU"/>
        </w:rPr>
        <w:t>)</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proofErr w:type="gramStart"/>
      <w:r w:rsidRPr="005854C7">
        <w:rPr>
          <w:rFonts w:ascii="Times New Roman" w:eastAsia="Times New Roman" w:hAnsi="Times New Roman" w:cs="Times New Roman"/>
          <w:sz w:val="20"/>
          <w:szCs w:val="20"/>
          <w:lang w:eastAsia="hu-HU"/>
        </w:rPr>
        <w:t>Professor</w:t>
      </w:r>
      <w:r w:rsidR="00887749">
        <w:rPr>
          <w:rFonts w:ascii="Times New Roman" w:eastAsia="Times New Roman" w:hAnsi="Times New Roman" w:cs="Times New Roman"/>
          <w:sz w:val="20"/>
          <w:szCs w:val="20"/>
          <w:lang w:eastAsia="hu-HU"/>
        </w:rPr>
        <w:t xml:space="preserve">                                                                         Prof</w:t>
      </w:r>
      <w:proofErr w:type="gramEnd"/>
      <w:r w:rsidR="00887749">
        <w:rPr>
          <w:rFonts w:ascii="Times New Roman" w:eastAsia="Times New Roman" w:hAnsi="Times New Roman" w:cs="Times New Roman"/>
          <w:sz w:val="20"/>
          <w:szCs w:val="20"/>
          <w:lang w:eastAsia="hu-HU"/>
        </w:rPr>
        <w:t>.Dr.</w:t>
      </w:r>
      <w:r w:rsidRPr="005854C7">
        <w:rPr>
          <w:rFonts w:ascii="Times New Roman" w:eastAsia="Times New Roman" w:hAnsi="Times New Roman" w:cs="Times New Roman"/>
          <w:sz w:val="20"/>
          <w:szCs w:val="20"/>
          <w:lang w:eastAsia="hu-HU"/>
        </w:rPr>
        <w:t>László Erdey</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r>
      <w:r w:rsidRPr="005854C7">
        <w:rPr>
          <w:rFonts w:ascii="Times New Roman" w:eastAsia="Times New Roman" w:hAnsi="Times New Roman" w:cs="Times New Roman"/>
          <w:sz w:val="20"/>
          <w:szCs w:val="20"/>
          <w:lang w:eastAsia="hu-HU"/>
        </w:rPr>
        <w:tab/>
        <w:t xml:space="preserve">          (erdey</w:t>
      </w:r>
      <w:r w:rsidR="00887749">
        <w:rPr>
          <w:rFonts w:ascii="Times New Roman" w:eastAsia="Times New Roman" w:hAnsi="Times New Roman" w:cs="Times New Roman"/>
          <w:sz w:val="20"/>
          <w:szCs w:val="20"/>
          <w:lang w:eastAsia="hu-HU"/>
        </w:rPr>
        <w:t>.laszlo@econ.unideb.hu, TVK 136</w:t>
      </w:r>
      <w:r w:rsidRPr="005854C7">
        <w:rPr>
          <w:rFonts w:ascii="Times New Roman" w:eastAsia="Times New Roman" w:hAnsi="Times New Roman" w:cs="Times New Roman"/>
          <w:sz w:val="20"/>
          <w:szCs w:val="20"/>
          <w:lang w:eastAsia="hu-HU"/>
        </w:rPr>
        <w:t>)</w:t>
      </w:r>
    </w:p>
    <w:p w:rsidR="00493D67" w:rsidRPr="00493D67" w:rsidRDefault="00493D67" w:rsidP="00493D67">
      <w:pPr>
        <w:spacing w:after="0" w:line="240" w:lineRule="auto"/>
        <w:rPr>
          <w:rFonts w:ascii="Times New Roman" w:eastAsia="Times New Roman" w:hAnsi="Times New Roman" w:cs="Times New Roman"/>
          <w:sz w:val="20"/>
          <w:szCs w:val="20"/>
          <w:lang w:eastAsia="hu-HU"/>
        </w:rPr>
      </w:pPr>
      <w:r w:rsidRPr="00493D67">
        <w:rPr>
          <w:rFonts w:ascii="Times New Roman" w:eastAsia="Times New Roman" w:hAnsi="Times New Roman" w:cs="Times New Roman"/>
          <w:sz w:val="20"/>
          <w:szCs w:val="20"/>
          <w:lang w:eastAsia="hu-HU"/>
        </w:rPr>
        <w:t xml:space="preserve">Associate </w:t>
      </w:r>
      <w:proofErr w:type="gramStart"/>
      <w:r w:rsidRPr="00493D67">
        <w:rPr>
          <w:rFonts w:ascii="Times New Roman" w:eastAsia="Times New Roman" w:hAnsi="Times New Roman" w:cs="Times New Roman"/>
          <w:sz w:val="20"/>
          <w:szCs w:val="20"/>
          <w:lang w:eastAsia="hu-HU"/>
        </w:rPr>
        <w:t xml:space="preserve">Professor             </w:t>
      </w:r>
      <w:r>
        <w:rPr>
          <w:rFonts w:ascii="Times New Roman" w:eastAsia="Times New Roman" w:hAnsi="Times New Roman" w:cs="Times New Roman"/>
          <w:sz w:val="20"/>
          <w:szCs w:val="20"/>
          <w:lang w:eastAsia="hu-HU"/>
        </w:rPr>
        <w:t xml:space="preserve">                              </w:t>
      </w:r>
      <w:r w:rsidRPr="00493D67">
        <w:rPr>
          <w:rFonts w:ascii="Times New Roman" w:eastAsia="Times New Roman" w:hAnsi="Times New Roman" w:cs="Times New Roman"/>
          <w:sz w:val="20"/>
          <w:szCs w:val="20"/>
          <w:lang w:eastAsia="hu-HU"/>
        </w:rPr>
        <w:t>Dr.</w:t>
      </w:r>
      <w:proofErr w:type="gramEnd"/>
      <w:r w:rsidRPr="00493D67">
        <w:rPr>
          <w:rFonts w:ascii="Times New Roman" w:eastAsia="Times New Roman" w:hAnsi="Times New Roman" w:cs="Times New Roman"/>
          <w:sz w:val="20"/>
          <w:szCs w:val="20"/>
          <w:lang w:eastAsia="hu-HU"/>
        </w:rPr>
        <w:t xml:space="preserve"> Troy Brian Wiwczaroski </w:t>
      </w:r>
    </w:p>
    <w:p w:rsidR="00493D67" w:rsidRPr="005854C7" w:rsidRDefault="00493D67" w:rsidP="00493D67">
      <w:pPr>
        <w:spacing w:after="0" w:line="240" w:lineRule="auto"/>
        <w:rPr>
          <w:rFonts w:ascii="Times New Roman" w:eastAsia="Times New Roman" w:hAnsi="Times New Roman" w:cs="Times New Roman"/>
          <w:sz w:val="20"/>
          <w:szCs w:val="20"/>
          <w:lang w:eastAsia="hu-HU"/>
        </w:rPr>
      </w:pPr>
      <w:r w:rsidRPr="00887749">
        <w:rPr>
          <w:rFonts w:ascii="Times New Roman" w:eastAsia="Times New Roman" w:hAnsi="Times New Roman" w:cs="Times New Roman"/>
          <w:sz w:val="20"/>
          <w:szCs w:val="20"/>
          <w:lang w:eastAsia="hu-HU"/>
        </w:rPr>
        <w:t xml:space="preserve">                                     </w:t>
      </w:r>
      <w:r w:rsidR="00887749" w:rsidRPr="00887749">
        <w:rPr>
          <w:rFonts w:ascii="Times New Roman" w:eastAsia="Times New Roman" w:hAnsi="Times New Roman" w:cs="Times New Roman"/>
          <w:sz w:val="20"/>
          <w:szCs w:val="20"/>
          <w:lang w:eastAsia="hu-HU"/>
        </w:rPr>
        <w:t xml:space="preserve">         </w:t>
      </w:r>
      <w:r w:rsidRPr="00887749">
        <w:rPr>
          <w:rFonts w:ascii="Times New Roman" w:eastAsia="Times New Roman" w:hAnsi="Times New Roman" w:cs="Times New Roman"/>
          <w:sz w:val="20"/>
          <w:szCs w:val="20"/>
          <w:lang w:eastAsia="hu-HU"/>
        </w:rPr>
        <w:t>(</w:t>
      </w:r>
      <w:hyperlink r:id="rId32" w:history="1">
        <w:r w:rsidR="00887749" w:rsidRPr="00887749">
          <w:rPr>
            <w:rStyle w:val="Hiperhivatkozs"/>
            <w:rFonts w:ascii="Times New Roman" w:eastAsia="Times New Roman" w:hAnsi="Times New Roman" w:cs="Times New Roman"/>
            <w:color w:val="auto"/>
            <w:sz w:val="20"/>
            <w:szCs w:val="20"/>
            <w:u w:val="none"/>
            <w:lang w:eastAsia="hu-HU"/>
          </w:rPr>
          <w:t>troy.wiwczaroski@econ.unideb.hu</w:t>
        </w:r>
      </w:hyperlink>
      <w:r w:rsidR="00887749">
        <w:rPr>
          <w:rFonts w:ascii="Times New Roman" w:eastAsia="Times New Roman" w:hAnsi="Times New Roman" w:cs="Times New Roman"/>
          <w:sz w:val="20"/>
          <w:szCs w:val="20"/>
          <w:lang w:eastAsia="hu-HU"/>
        </w:rPr>
        <w:t>, TVK 135</w:t>
      </w:r>
      <w:r w:rsidRPr="00493D67">
        <w:rPr>
          <w:rFonts w:ascii="Times New Roman" w:eastAsia="Times New Roman" w:hAnsi="Times New Roman" w:cs="Times New Roman"/>
          <w:sz w:val="20"/>
          <w:szCs w:val="20"/>
          <w:lang w:eastAsia="hu-HU"/>
        </w:rPr>
        <w:t>)</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Assistant </w:t>
      </w:r>
      <w:proofErr w:type="gramStart"/>
      <w:r w:rsidRPr="005854C7">
        <w:rPr>
          <w:rFonts w:ascii="Times New Roman" w:eastAsia="Times New Roman" w:hAnsi="Times New Roman" w:cs="Times New Roman"/>
          <w:sz w:val="20"/>
          <w:szCs w:val="20"/>
          <w:lang w:eastAsia="hu-HU"/>
        </w:rPr>
        <w:t>Professor                                                             Dr.</w:t>
      </w:r>
      <w:proofErr w:type="gramEnd"/>
      <w:r w:rsidRPr="005854C7">
        <w:rPr>
          <w:rFonts w:ascii="Times New Roman" w:eastAsia="Times New Roman" w:hAnsi="Times New Roman" w:cs="Times New Roman"/>
          <w:sz w:val="20"/>
          <w:szCs w:val="20"/>
          <w:lang w:eastAsia="hu-HU"/>
        </w:rPr>
        <w:t xml:space="preserve">  Ádám Márkus</w:t>
      </w:r>
    </w:p>
    <w:p w:rsidR="005854C7"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w:t>
      </w:r>
      <w:r w:rsidR="00887749">
        <w:rPr>
          <w:rFonts w:ascii="Times New Roman" w:eastAsia="Times New Roman" w:hAnsi="Times New Roman" w:cs="Times New Roman"/>
          <w:sz w:val="20"/>
          <w:szCs w:val="20"/>
          <w:lang w:eastAsia="hu-HU"/>
        </w:rPr>
        <w:t xml:space="preserve"> </w:t>
      </w:r>
      <w:r w:rsidRPr="005854C7">
        <w:rPr>
          <w:rFonts w:ascii="Times New Roman" w:eastAsia="Times New Roman" w:hAnsi="Times New Roman" w:cs="Times New Roman"/>
          <w:sz w:val="20"/>
          <w:szCs w:val="20"/>
          <w:lang w:eastAsia="hu-HU"/>
        </w:rPr>
        <w:t>(markus.adam@ec</w:t>
      </w:r>
      <w:r w:rsidR="00D10B1A">
        <w:rPr>
          <w:rFonts w:ascii="Times New Roman" w:eastAsia="Times New Roman" w:hAnsi="Times New Roman" w:cs="Times New Roman"/>
          <w:sz w:val="20"/>
          <w:szCs w:val="20"/>
          <w:lang w:eastAsia="hu-HU"/>
        </w:rPr>
        <w:t>on.unideb.hu, TVK 12</w:t>
      </w:r>
      <w:r w:rsidR="00887749">
        <w:rPr>
          <w:rFonts w:ascii="Times New Roman" w:eastAsia="Times New Roman" w:hAnsi="Times New Roman" w:cs="Times New Roman"/>
          <w:sz w:val="20"/>
          <w:szCs w:val="20"/>
          <w:lang w:eastAsia="hu-HU"/>
        </w:rPr>
        <w:t xml:space="preserve">9) Assistant </w:t>
      </w:r>
      <w:proofErr w:type="gramStart"/>
      <w:r w:rsidR="00887749">
        <w:rPr>
          <w:rFonts w:ascii="Times New Roman" w:eastAsia="Times New Roman" w:hAnsi="Times New Roman" w:cs="Times New Roman"/>
          <w:sz w:val="20"/>
          <w:szCs w:val="20"/>
          <w:lang w:eastAsia="hu-HU"/>
        </w:rPr>
        <w:t>Professor</w:t>
      </w:r>
      <w:r w:rsidRPr="005854C7">
        <w:rPr>
          <w:rFonts w:ascii="Times New Roman" w:eastAsia="Times New Roman" w:hAnsi="Times New Roman" w:cs="Times New Roman"/>
          <w:sz w:val="20"/>
          <w:szCs w:val="20"/>
          <w:lang w:eastAsia="hu-HU"/>
        </w:rPr>
        <w:t xml:space="preserve">                                  </w:t>
      </w:r>
      <w:r w:rsidR="00887749">
        <w:rPr>
          <w:rFonts w:ascii="Times New Roman" w:eastAsia="Times New Roman" w:hAnsi="Times New Roman" w:cs="Times New Roman"/>
          <w:sz w:val="20"/>
          <w:szCs w:val="20"/>
          <w:lang w:eastAsia="hu-HU"/>
        </w:rPr>
        <w:t xml:space="preserve">                          </w:t>
      </w:r>
      <w:r w:rsidRPr="005854C7">
        <w:rPr>
          <w:rFonts w:ascii="Times New Roman" w:eastAsia="Times New Roman" w:hAnsi="Times New Roman" w:cs="Times New Roman"/>
          <w:sz w:val="20"/>
          <w:szCs w:val="20"/>
          <w:lang w:eastAsia="hu-HU"/>
        </w:rPr>
        <w:t xml:space="preserve">     </w:t>
      </w:r>
      <w:r w:rsidR="00887749">
        <w:rPr>
          <w:rFonts w:ascii="Times New Roman" w:eastAsia="Times New Roman" w:hAnsi="Times New Roman" w:cs="Times New Roman"/>
          <w:sz w:val="20"/>
          <w:szCs w:val="20"/>
          <w:lang w:eastAsia="hu-HU"/>
        </w:rPr>
        <w:t xml:space="preserve"> Dr</w:t>
      </w:r>
      <w:r w:rsidRPr="005854C7">
        <w:rPr>
          <w:rFonts w:ascii="Times New Roman" w:eastAsia="Times New Roman" w:hAnsi="Times New Roman" w:cs="Times New Roman"/>
          <w:sz w:val="20"/>
          <w:szCs w:val="20"/>
          <w:lang w:eastAsia="hu-HU"/>
        </w:rPr>
        <w:t>.</w:t>
      </w:r>
      <w:proofErr w:type="gramEnd"/>
      <w:r w:rsidRPr="005854C7">
        <w:rPr>
          <w:rFonts w:ascii="Times New Roman" w:eastAsia="Times New Roman" w:hAnsi="Times New Roman" w:cs="Times New Roman"/>
          <w:sz w:val="20"/>
          <w:szCs w:val="20"/>
          <w:lang w:eastAsia="hu-HU"/>
        </w:rPr>
        <w:t xml:space="preserve"> Eszter Tóth</w:t>
      </w:r>
    </w:p>
    <w:p w:rsidR="00887749" w:rsidRPr="005854C7" w:rsidRDefault="005854C7" w:rsidP="005854C7">
      <w:pPr>
        <w:spacing w:after="0" w:line="240" w:lineRule="auto"/>
        <w:rPr>
          <w:rFonts w:ascii="Times New Roman" w:eastAsia="Times New Roman" w:hAnsi="Times New Roman" w:cs="Times New Roman"/>
          <w:sz w:val="20"/>
          <w:szCs w:val="20"/>
          <w:lang w:eastAsia="hu-HU"/>
        </w:rPr>
      </w:pPr>
      <w:r w:rsidRPr="005854C7">
        <w:rPr>
          <w:rFonts w:ascii="Times New Roman" w:eastAsia="Times New Roman" w:hAnsi="Times New Roman" w:cs="Times New Roman"/>
          <w:sz w:val="20"/>
          <w:szCs w:val="20"/>
          <w:lang w:eastAsia="hu-HU"/>
        </w:rPr>
        <w:t xml:space="preserve">                                                       </w:t>
      </w:r>
      <w:r w:rsidR="00887749">
        <w:rPr>
          <w:rFonts w:ascii="Times New Roman" w:eastAsia="Times New Roman" w:hAnsi="Times New Roman" w:cs="Times New Roman"/>
          <w:sz w:val="20"/>
          <w:szCs w:val="20"/>
          <w:lang w:eastAsia="hu-HU"/>
        </w:rPr>
        <w:t xml:space="preserve"> </w:t>
      </w:r>
      <w:r w:rsidRPr="005854C7">
        <w:rPr>
          <w:rFonts w:ascii="Times New Roman" w:eastAsia="Times New Roman" w:hAnsi="Times New Roman" w:cs="Times New Roman"/>
          <w:sz w:val="20"/>
          <w:szCs w:val="20"/>
          <w:lang w:eastAsia="hu-HU"/>
        </w:rPr>
        <w:t xml:space="preserve"> (toth</w:t>
      </w:r>
      <w:r w:rsidR="00887749">
        <w:rPr>
          <w:rFonts w:ascii="Times New Roman" w:eastAsia="Times New Roman" w:hAnsi="Times New Roman" w:cs="Times New Roman"/>
          <w:sz w:val="20"/>
          <w:szCs w:val="20"/>
          <w:lang w:eastAsia="hu-HU"/>
        </w:rPr>
        <w:t>.eszter@econ.unideb.hu, TVK 129</w:t>
      </w:r>
      <w:r w:rsidRPr="005854C7">
        <w:rPr>
          <w:rFonts w:ascii="Times New Roman" w:eastAsia="Times New Roman" w:hAnsi="Times New Roman" w:cs="Times New Roman"/>
          <w:sz w:val="20"/>
          <w:szCs w:val="20"/>
          <w:lang w:eastAsia="hu-HU"/>
        </w:rPr>
        <w:t>)</w:t>
      </w:r>
    </w:p>
    <w:p w:rsidR="005854C7" w:rsidRDefault="00887749"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Assistant professor                                                                     Dr. Tamás Oláh</w:t>
      </w:r>
    </w:p>
    <w:p w:rsidR="00887749" w:rsidRDefault="00887749" w:rsidP="005854C7">
      <w:pPr>
        <w:spacing w:after="0" w:line="240" w:lineRule="auto"/>
        <w:jc w:val="both"/>
        <w:rPr>
          <w:rFonts w:ascii="Times New Roman" w:hAnsi="Times New Roman" w:cs="Times New Roman"/>
          <w:sz w:val="20"/>
          <w:szCs w:val="20"/>
          <w:lang w:val="en-GB"/>
        </w:rPr>
      </w:pPr>
      <w:r w:rsidRPr="00887749">
        <w:rPr>
          <w:rFonts w:ascii="Times New Roman" w:hAnsi="Times New Roman" w:cs="Times New Roman"/>
          <w:sz w:val="20"/>
          <w:szCs w:val="20"/>
          <w:lang w:val="en-GB"/>
        </w:rPr>
        <w:t xml:space="preserve">                                                         (</w:t>
      </w:r>
      <w:hyperlink r:id="rId33" w:history="1">
        <w:r w:rsidRPr="00887749">
          <w:rPr>
            <w:rStyle w:val="Hiperhivatkozs"/>
            <w:rFonts w:ascii="Times New Roman" w:hAnsi="Times New Roman" w:cs="Times New Roman"/>
            <w:color w:val="auto"/>
            <w:sz w:val="20"/>
            <w:szCs w:val="20"/>
            <w:u w:val="none"/>
            <w:lang w:val="en-GB"/>
          </w:rPr>
          <w:t>olah.tamas@econ.unideb.hu</w:t>
        </w:r>
      </w:hyperlink>
      <w:r>
        <w:rPr>
          <w:rFonts w:ascii="Times New Roman" w:hAnsi="Times New Roman" w:cs="Times New Roman"/>
          <w:sz w:val="20"/>
          <w:szCs w:val="20"/>
          <w:lang w:val="en-GB"/>
        </w:rPr>
        <w:t>, TVK 128)</w:t>
      </w:r>
    </w:p>
    <w:p w:rsidR="00887749" w:rsidRDefault="00887749"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Visiting Lecturer                                                            Prof. Dr. Csaba Lévai</w:t>
      </w:r>
    </w:p>
    <w:p w:rsidR="00887749" w:rsidRPr="005854C7" w:rsidRDefault="00887749"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887749">
        <w:rPr>
          <w:rFonts w:ascii="Times New Roman" w:hAnsi="Times New Roman" w:cs="Times New Roman"/>
          <w:sz w:val="20"/>
          <w:szCs w:val="20"/>
          <w:lang w:val="en-GB"/>
        </w:rPr>
        <w:t>levai.csaba@arts.unideb.hu</w:t>
      </w:r>
      <w:r>
        <w:rPr>
          <w:rFonts w:ascii="Times New Roman" w:hAnsi="Times New Roman" w:cs="Times New Roman"/>
          <w:sz w:val="20"/>
          <w:szCs w:val="20"/>
          <w:lang w:val="en-GB"/>
        </w:rPr>
        <w:t>)</w:t>
      </w:r>
    </w:p>
    <w:p w:rsidR="00887749" w:rsidRDefault="00887749" w:rsidP="005854C7">
      <w:pPr>
        <w:tabs>
          <w:tab w:val="left" w:pos="1350"/>
        </w:tabs>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Visiting lecturer                                                      Mrs. Enikő Pergéné Szabó</w:t>
      </w:r>
    </w:p>
    <w:p w:rsidR="005854C7" w:rsidRDefault="00887749" w:rsidP="005854C7">
      <w:pPr>
        <w:tabs>
          <w:tab w:val="left" w:pos="1350"/>
        </w:tabs>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(pergene.eniko@econ.unideb.hu)</w:t>
      </w:r>
      <w:r w:rsidR="005854C7" w:rsidRPr="005854C7">
        <w:rPr>
          <w:rFonts w:ascii="Times New Roman" w:hAnsi="Times New Roman" w:cs="Times New Roman"/>
          <w:sz w:val="20"/>
          <w:szCs w:val="20"/>
          <w:lang w:val="en-GB"/>
        </w:rPr>
        <w:tab/>
      </w:r>
    </w:p>
    <w:p w:rsidR="00887749" w:rsidRDefault="00887749" w:rsidP="005854C7">
      <w:pPr>
        <w:tabs>
          <w:tab w:val="left" w:pos="1350"/>
        </w:tabs>
        <w:spacing w:after="0" w:line="240" w:lineRule="auto"/>
        <w:jc w:val="both"/>
        <w:rPr>
          <w:rFonts w:ascii="Times New Roman" w:hAnsi="Times New Roman" w:cs="Times New Roman"/>
          <w:sz w:val="20"/>
          <w:szCs w:val="20"/>
          <w:lang w:val="en-GB"/>
        </w:rPr>
      </w:pPr>
    </w:p>
    <w:p w:rsidR="00887749" w:rsidRDefault="00887749" w:rsidP="005854C7">
      <w:pPr>
        <w:tabs>
          <w:tab w:val="left" w:pos="1350"/>
        </w:tabs>
        <w:spacing w:after="0" w:line="240" w:lineRule="auto"/>
        <w:jc w:val="both"/>
        <w:rPr>
          <w:rFonts w:ascii="Times New Roman" w:hAnsi="Times New Roman" w:cs="Times New Roman"/>
          <w:sz w:val="20"/>
          <w:szCs w:val="20"/>
          <w:lang w:val="en-GB"/>
        </w:rPr>
      </w:pPr>
    </w:p>
    <w:p w:rsidR="00887749" w:rsidRDefault="00887749" w:rsidP="005854C7">
      <w:pPr>
        <w:tabs>
          <w:tab w:val="left" w:pos="1350"/>
        </w:tabs>
        <w:spacing w:after="0" w:line="240" w:lineRule="auto"/>
        <w:jc w:val="both"/>
        <w:rPr>
          <w:rFonts w:ascii="Times New Roman" w:hAnsi="Times New Roman" w:cs="Times New Roman"/>
          <w:sz w:val="20"/>
          <w:szCs w:val="20"/>
          <w:lang w:val="en-GB"/>
        </w:rPr>
      </w:pPr>
    </w:p>
    <w:p w:rsidR="00887749" w:rsidRDefault="00887749" w:rsidP="005854C7">
      <w:pPr>
        <w:tabs>
          <w:tab w:val="left" w:pos="1350"/>
        </w:tabs>
        <w:spacing w:after="0" w:line="240" w:lineRule="auto"/>
        <w:jc w:val="both"/>
        <w:rPr>
          <w:rFonts w:ascii="Times New Roman" w:hAnsi="Times New Roman" w:cs="Times New Roman"/>
          <w:sz w:val="20"/>
          <w:szCs w:val="20"/>
          <w:lang w:val="en-GB"/>
        </w:rPr>
      </w:pPr>
    </w:p>
    <w:p w:rsidR="00887749" w:rsidRPr="005854C7" w:rsidRDefault="00887749" w:rsidP="00887749">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041C6A" w:rsidP="005854C7">
      <w:pPr>
        <w:spacing w:after="0" w:line="240" w:lineRule="auto"/>
        <w:jc w:val="center"/>
        <w:rPr>
          <w:rFonts w:ascii="Times New Roman" w:hAnsi="Times New Roman" w:cs="Times New Roman"/>
          <w:b/>
          <w:sz w:val="20"/>
          <w:szCs w:val="20"/>
          <w:lang w:val="en-GB"/>
        </w:rPr>
      </w:pPr>
      <w:r>
        <w:rPr>
          <w:rFonts w:ascii="Times New Roman" w:hAnsi="Times New Roman" w:cs="Times New Roman"/>
          <w:b/>
          <w:sz w:val="20"/>
          <w:szCs w:val="20"/>
          <w:lang w:val="en-GB"/>
        </w:rPr>
        <w:t>INSTITUTE OF MARKETING AND COMMERCE</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041C6A"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 Professor, Head of Institute                                  Dr. Mihály Soós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w:t>
      </w:r>
      <w:r w:rsidR="00041C6A">
        <w:rPr>
          <w:rFonts w:ascii="Times New Roman" w:hAnsi="Times New Roman" w:cs="Times New Roman"/>
          <w:sz w:val="20"/>
          <w:szCs w:val="20"/>
          <w:lang w:val="en-GB"/>
        </w:rPr>
        <w:t xml:space="preserve">     (soos.mihaly@econ.unideb.hu, Fényház 206</w:t>
      </w:r>
      <w:r w:rsidRPr="005854C7">
        <w:rPr>
          <w:rFonts w:ascii="Times New Roman" w:hAnsi="Times New Roman" w:cs="Times New Roman"/>
          <w:sz w:val="20"/>
          <w:szCs w:val="20"/>
          <w:lang w:val="en-GB"/>
        </w:rPr>
        <w:t>)</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Mrs. Renáta Szarvasné Kádár</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t xml:space="preserve">             (szarvasne.kadar.ren</w:t>
      </w:r>
      <w:r w:rsidR="00041C6A">
        <w:rPr>
          <w:rFonts w:ascii="Times New Roman" w:hAnsi="Times New Roman" w:cs="Times New Roman"/>
          <w:sz w:val="20"/>
          <w:szCs w:val="20"/>
          <w:lang w:val="en-GB"/>
        </w:rPr>
        <w:t>ata@econ.unideb.hu, Fényház 205</w:t>
      </w:r>
      <w:r w:rsidRPr="005854C7">
        <w:rPr>
          <w:rFonts w:ascii="Times New Roman" w:hAnsi="Times New Roman" w:cs="Times New Roman"/>
          <w:sz w:val="20"/>
          <w:szCs w:val="20"/>
          <w:lang w:val="en-GB"/>
        </w:rPr>
        <w:t>)</w:t>
      </w:r>
    </w:p>
    <w:p w:rsidR="005854C7" w:rsidRPr="005854C7" w:rsidRDefault="005854C7" w:rsidP="005854C7">
      <w:pPr>
        <w:spacing w:after="0" w:line="240" w:lineRule="auto"/>
        <w:jc w:val="right"/>
        <w:rPr>
          <w:rFonts w:ascii="Times New Roman" w:hAnsi="Times New Roman" w:cs="Times New Roman"/>
          <w:sz w:val="20"/>
          <w:szCs w:val="20"/>
          <w:lang w:val="en-GB"/>
        </w:rPr>
      </w:pPr>
    </w:p>
    <w:p w:rsidR="005854C7" w:rsidRPr="005854C7" w:rsidRDefault="005854C7" w:rsidP="005854C7">
      <w:pPr>
        <w:spacing w:after="0" w:line="240" w:lineRule="auto"/>
        <w:jc w:val="right"/>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Commerce</w:t>
      </w:r>
    </w:p>
    <w:p w:rsidR="005854C7" w:rsidRPr="005854C7" w:rsidRDefault="005854C7" w:rsidP="005854C7">
      <w:pPr>
        <w:spacing w:after="0" w:line="240" w:lineRule="auto"/>
        <w:jc w:val="both"/>
        <w:rPr>
          <w:rFonts w:ascii="Times New Roman" w:hAnsi="Times New Roman" w:cs="Times New Roman"/>
          <w:sz w:val="20"/>
          <w:szCs w:val="20"/>
          <w:lang w:val="en-GB"/>
        </w:rPr>
      </w:pPr>
    </w:p>
    <w:p w:rsidR="00041C6A" w:rsidRPr="00041C6A" w:rsidRDefault="005854C7" w:rsidP="00041C6A">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Associate Professor, Head of Department            </w:t>
      </w:r>
      <w:r w:rsidR="00041C6A">
        <w:rPr>
          <w:rFonts w:ascii="Times New Roman" w:hAnsi="Times New Roman" w:cs="Times New Roman"/>
          <w:sz w:val="20"/>
          <w:szCs w:val="20"/>
          <w:lang w:val="en-GB"/>
        </w:rPr>
        <w:t xml:space="preserve">               </w:t>
      </w:r>
      <w:r w:rsidR="00041C6A" w:rsidRPr="00041C6A">
        <w:rPr>
          <w:rFonts w:ascii="Times New Roman" w:hAnsi="Times New Roman" w:cs="Times New Roman"/>
          <w:sz w:val="20"/>
          <w:szCs w:val="20"/>
          <w:lang w:val="en-GB"/>
        </w:rPr>
        <w:t>Dr. András Fehér</w:t>
      </w:r>
    </w:p>
    <w:p w:rsidR="005854C7" w:rsidRDefault="00041C6A" w:rsidP="00041C6A">
      <w:pPr>
        <w:spacing w:after="0" w:line="240" w:lineRule="auto"/>
        <w:jc w:val="both"/>
        <w:rPr>
          <w:rFonts w:ascii="Times New Roman" w:hAnsi="Times New Roman" w:cs="Times New Roman"/>
          <w:sz w:val="20"/>
          <w:szCs w:val="20"/>
          <w:lang w:val="en-GB"/>
        </w:rPr>
      </w:pPr>
      <w:r w:rsidRPr="00041C6A">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041C6A">
        <w:rPr>
          <w:rFonts w:ascii="Times New Roman" w:hAnsi="Times New Roman" w:cs="Times New Roman"/>
          <w:sz w:val="20"/>
          <w:szCs w:val="20"/>
          <w:lang w:val="en-GB"/>
        </w:rPr>
        <w:t>(feher.and</w:t>
      </w:r>
      <w:r>
        <w:rPr>
          <w:rFonts w:ascii="Times New Roman" w:hAnsi="Times New Roman" w:cs="Times New Roman"/>
          <w:sz w:val="20"/>
          <w:szCs w:val="20"/>
          <w:lang w:val="en-GB"/>
        </w:rPr>
        <w:t>ras@econ.unideb.hu, Fényház 202</w:t>
      </w:r>
      <w:r w:rsidRPr="00041C6A">
        <w:rPr>
          <w:rFonts w:ascii="Times New Roman" w:hAnsi="Times New Roman" w:cs="Times New Roman"/>
          <w:sz w:val="20"/>
          <w:szCs w:val="20"/>
          <w:lang w:val="en-GB"/>
        </w:rPr>
        <w:t>)</w:t>
      </w:r>
      <w:r w:rsidR="005854C7" w:rsidRPr="005854C7">
        <w:rPr>
          <w:rFonts w:ascii="Times New Roman" w:hAnsi="Times New Roman" w:cs="Times New Roman"/>
          <w:sz w:val="20"/>
          <w:szCs w:val="20"/>
          <w:lang w:val="en-GB"/>
        </w:rPr>
        <w:t xml:space="preserve">                      </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Marketing</w:t>
      </w: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Professor, Head of Department                              </w:t>
      </w:r>
      <w:r w:rsidR="00041C6A">
        <w:rPr>
          <w:rFonts w:ascii="Times New Roman" w:hAnsi="Times New Roman" w:cs="Times New Roman"/>
          <w:sz w:val="20"/>
          <w:szCs w:val="20"/>
          <w:lang w:val="en-GB"/>
        </w:rPr>
        <w:t xml:space="preserve">     Prof. </w:t>
      </w:r>
      <w:r w:rsidRPr="005854C7">
        <w:rPr>
          <w:rFonts w:ascii="Times New Roman" w:hAnsi="Times New Roman" w:cs="Times New Roman"/>
          <w:sz w:val="20"/>
          <w:szCs w:val="20"/>
          <w:lang w:val="en-GB"/>
        </w:rPr>
        <w:t>Dr. Marietta Kiss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041C6A">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(kiss.marie</w:t>
      </w:r>
      <w:r w:rsidR="00041C6A">
        <w:rPr>
          <w:rFonts w:ascii="Times New Roman" w:hAnsi="Times New Roman" w:cs="Times New Roman"/>
          <w:sz w:val="20"/>
          <w:szCs w:val="20"/>
          <w:lang w:val="en-GB"/>
        </w:rPr>
        <w:t>tta@econ.unideb.hu, Fényház 116</w:t>
      </w:r>
      <w:r w:rsidRPr="005854C7">
        <w:rPr>
          <w:rFonts w:ascii="Times New Roman" w:hAnsi="Times New Roman" w:cs="Times New Roman"/>
          <w:sz w:val="20"/>
          <w:szCs w:val="20"/>
          <w:lang w:val="en-GB"/>
        </w:rPr>
        <w:t>)</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Mihály Soós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041C6A">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 xml:space="preserve"> (</w:t>
      </w:r>
      <w:hyperlink r:id="rId34" w:history="1">
        <w:r w:rsidRPr="005854C7">
          <w:rPr>
            <w:rFonts w:ascii="Times New Roman" w:hAnsi="Times New Roman" w:cs="Times New Roman"/>
            <w:sz w:val="20"/>
            <w:szCs w:val="20"/>
            <w:lang w:val="en-GB"/>
          </w:rPr>
          <w:t>soos.mihaly@econ.unideb.hu</w:t>
        </w:r>
      </w:hyperlink>
      <w:r w:rsidR="0021025D">
        <w:rPr>
          <w:rFonts w:ascii="Times New Roman" w:hAnsi="Times New Roman" w:cs="Times New Roman"/>
          <w:sz w:val="20"/>
          <w:szCs w:val="20"/>
          <w:lang w:val="en-GB"/>
        </w:rPr>
        <w:t>, Fény</w:t>
      </w:r>
      <w:r w:rsidR="00041C6A">
        <w:rPr>
          <w:rFonts w:ascii="Times New Roman" w:hAnsi="Times New Roman" w:cs="Times New Roman"/>
          <w:sz w:val="20"/>
          <w:szCs w:val="20"/>
          <w:lang w:val="en-GB"/>
        </w:rPr>
        <w:t>ház 206</w:t>
      </w:r>
      <w:r w:rsidRPr="005854C7">
        <w:rPr>
          <w:rFonts w:ascii="Times New Roman" w:hAnsi="Times New Roman" w:cs="Times New Roman"/>
          <w:sz w:val="20"/>
          <w:szCs w:val="20"/>
          <w:lang w:val="en-GB"/>
        </w:rPr>
        <w:t>)</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Virág Ágnes Bakosné Kiss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041C6A">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w:t>
      </w:r>
      <w:hyperlink r:id="rId35" w:history="1">
        <w:r w:rsidRPr="005854C7">
          <w:rPr>
            <w:rFonts w:ascii="Times New Roman" w:hAnsi="Times New Roman" w:cs="Times New Roman"/>
            <w:sz w:val="20"/>
            <w:szCs w:val="20"/>
            <w:lang w:val="en-GB"/>
          </w:rPr>
          <w:t>kiss.virag.agnes@econ.unideb.hu</w:t>
        </w:r>
      </w:hyperlink>
      <w:r w:rsidR="00041C6A">
        <w:rPr>
          <w:rFonts w:ascii="Times New Roman" w:hAnsi="Times New Roman" w:cs="Times New Roman"/>
          <w:sz w:val="20"/>
          <w:szCs w:val="20"/>
          <w:lang w:val="en-GB"/>
        </w:rPr>
        <w:t>, Fényház 207</w:t>
      </w:r>
      <w:r w:rsidRPr="005854C7">
        <w:rPr>
          <w:rFonts w:ascii="Times New Roman" w:hAnsi="Times New Roman" w:cs="Times New Roman"/>
          <w:sz w:val="20"/>
          <w:szCs w:val="20"/>
          <w:lang w:val="en-GB"/>
        </w:rPr>
        <w:t>)</w:t>
      </w:r>
    </w:p>
    <w:p w:rsidR="005854C7" w:rsidRPr="005854C7" w:rsidRDefault="00041C6A"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Associate</w:t>
      </w:r>
      <w:r w:rsidR="005854C7" w:rsidRPr="005854C7">
        <w:rPr>
          <w:rFonts w:ascii="Times New Roman" w:hAnsi="Times New Roman" w:cs="Times New Roman"/>
          <w:sz w:val="20"/>
          <w:szCs w:val="20"/>
          <w:lang w:val="en-GB"/>
        </w:rPr>
        <w:t xml:space="preserve"> Professor                                                                 Dr. Enikő Kontor</w:t>
      </w:r>
    </w:p>
    <w:p w:rsid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041C6A">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w:t>
      </w:r>
      <w:hyperlink r:id="rId36" w:history="1">
        <w:r w:rsidRPr="005854C7">
          <w:rPr>
            <w:rFonts w:ascii="Times New Roman" w:hAnsi="Times New Roman" w:cs="Times New Roman"/>
            <w:sz w:val="20"/>
            <w:szCs w:val="20"/>
            <w:lang w:val="en-GB"/>
          </w:rPr>
          <w:t>kontor.eniko@econ.unideb.hu</w:t>
        </w:r>
      </w:hyperlink>
      <w:r w:rsidR="00041C6A">
        <w:rPr>
          <w:rFonts w:ascii="Times New Roman" w:hAnsi="Times New Roman" w:cs="Times New Roman"/>
          <w:sz w:val="20"/>
          <w:szCs w:val="20"/>
          <w:lang w:val="en-GB"/>
        </w:rPr>
        <w:t>, Fényház 204</w:t>
      </w:r>
      <w:r w:rsidRPr="005854C7">
        <w:rPr>
          <w:rFonts w:ascii="Times New Roman" w:hAnsi="Times New Roman" w:cs="Times New Roman"/>
          <w:sz w:val="20"/>
          <w:szCs w:val="20"/>
          <w:lang w:val="en-GB"/>
        </w:rPr>
        <w:t>)</w:t>
      </w:r>
    </w:p>
    <w:p w:rsidR="00041C6A" w:rsidRDefault="00041C6A"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Assistant Professor                                      Dr. Zsófia Ildikó Holbné Nábrádi</w:t>
      </w:r>
    </w:p>
    <w:p w:rsidR="00041C6A" w:rsidRDefault="00041C6A" w:rsidP="005854C7">
      <w:pPr>
        <w:spacing w:after="0" w:line="240" w:lineRule="auto"/>
        <w:jc w:val="both"/>
        <w:rPr>
          <w:rFonts w:ascii="Times New Roman" w:hAnsi="Times New Roman" w:cs="Times New Roman"/>
          <w:sz w:val="20"/>
          <w:szCs w:val="20"/>
          <w:lang w:val="en-GB"/>
        </w:rPr>
      </w:pPr>
      <w:r w:rsidRPr="00041C6A">
        <w:rPr>
          <w:rFonts w:ascii="Times New Roman" w:hAnsi="Times New Roman" w:cs="Times New Roman"/>
          <w:sz w:val="20"/>
          <w:szCs w:val="20"/>
          <w:lang w:val="en-GB"/>
        </w:rPr>
        <w:t xml:space="preserve">                                               (</w:t>
      </w:r>
      <w:hyperlink r:id="rId37" w:history="1">
        <w:r w:rsidRPr="00041C6A">
          <w:rPr>
            <w:rStyle w:val="Hiperhivatkozs"/>
            <w:rFonts w:ascii="Times New Roman" w:hAnsi="Times New Roman" w:cs="Times New Roman"/>
            <w:color w:val="auto"/>
            <w:sz w:val="20"/>
            <w:szCs w:val="20"/>
            <w:u w:val="none"/>
            <w:lang w:val="en-GB"/>
          </w:rPr>
          <w:t>nabradi.zsofia@econ.unideb.hu</w:t>
        </w:r>
      </w:hyperlink>
      <w:r w:rsidRPr="00041C6A">
        <w:rPr>
          <w:rFonts w:ascii="Times New Roman" w:hAnsi="Times New Roman" w:cs="Times New Roman"/>
          <w:sz w:val="20"/>
          <w:szCs w:val="20"/>
          <w:lang w:val="en-GB"/>
        </w:rPr>
        <w:t xml:space="preserve">, </w:t>
      </w:r>
      <w:r>
        <w:rPr>
          <w:rFonts w:ascii="Times New Roman" w:hAnsi="Times New Roman" w:cs="Times New Roman"/>
          <w:sz w:val="20"/>
          <w:szCs w:val="20"/>
          <w:lang w:val="en-GB"/>
        </w:rPr>
        <w:t>Fényház 203)</w:t>
      </w:r>
    </w:p>
    <w:p w:rsidR="005854C7" w:rsidRPr="005854C7" w:rsidRDefault="00603630" w:rsidP="005854C7">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Assistant Professor</w:t>
      </w:r>
      <w:r w:rsidR="005854C7" w:rsidRPr="005854C7">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00041C6A">
        <w:rPr>
          <w:rFonts w:ascii="Times New Roman" w:hAnsi="Times New Roman" w:cs="Times New Roman"/>
          <w:sz w:val="20"/>
          <w:szCs w:val="20"/>
          <w:lang w:val="en-GB"/>
        </w:rPr>
        <w:t>Dr</w:t>
      </w:r>
      <w:r w:rsidR="005854C7" w:rsidRPr="005854C7">
        <w:rPr>
          <w:rFonts w:ascii="Times New Roman" w:hAnsi="Times New Roman" w:cs="Times New Roman"/>
          <w:sz w:val="20"/>
          <w:szCs w:val="20"/>
          <w:lang w:val="en-GB"/>
        </w:rPr>
        <w:t>. Nikolett Balsa-Budai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603630">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w:t>
      </w:r>
      <w:hyperlink r:id="rId38" w:history="1">
        <w:r w:rsidRPr="005854C7">
          <w:rPr>
            <w:rFonts w:ascii="Times New Roman" w:hAnsi="Times New Roman" w:cs="Times New Roman"/>
            <w:sz w:val="20"/>
            <w:szCs w:val="20"/>
            <w:lang w:val="en-GB"/>
          </w:rPr>
          <w:t>budai.nikolett@econ.unideb.hu</w:t>
        </w:r>
      </w:hyperlink>
      <w:r w:rsidR="00603630">
        <w:rPr>
          <w:rFonts w:ascii="Times New Roman" w:hAnsi="Times New Roman" w:cs="Times New Roman"/>
          <w:sz w:val="20"/>
          <w:szCs w:val="20"/>
          <w:lang w:val="en-GB"/>
        </w:rPr>
        <w:t>, Fényház 210</w:t>
      </w:r>
      <w:r w:rsidRPr="005854C7">
        <w:rPr>
          <w:rFonts w:ascii="Times New Roman" w:hAnsi="Times New Roman" w:cs="Times New Roman"/>
          <w:sz w:val="20"/>
          <w:szCs w:val="20"/>
          <w:lang w:val="en-GB"/>
        </w:rPr>
        <w:t>)</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PhD student                                                                     Mr. Gábor Gyarmati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603630">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w:t>
      </w:r>
      <w:hyperlink r:id="rId39" w:history="1">
        <w:r w:rsidRPr="005854C7">
          <w:rPr>
            <w:rFonts w:ascii="Times New Roman" w:hAnsi="Times New Roman" w:cs="Times New Roman"/>
            <w:sz w:val="20"/>
            <w:szCs w:val="20"/>
            <w:lang w:val="en-GB"/>
          </w:rPr>
          <w:t>gyarmati.gabor@econ.unideb.hu</w:t>
        </w:r>
      </w:hyperlink>
      <w:r w:rsidR="00603630">
        <w:rPr>
          <w:rFonts w:ascii="Times New Roman" w:hAnsi="Times New Roman" w:cs="Times New Roman"/>
          <w:sz w:val="20"/>
          <w:szCs w:val="20"/>
          <w:lang w:val="en-GB"/>
        </w:rPr>
        <w:t>, Fényház 106</w:t>
      </w:r>
      <w:r w:rsidRPr="005854C7">
        <w:rPr>
          <w:rFonts w:ascii="Times New Roman" w:hAnsi="Times New Roman" w:cs="Times New Roman"/>
          <w:sz w:val="20"/>
          <w:szCs w:val="20"/>
          <w:lang w:val="en-GB"/>
        </w:rPr>
        <w:t>)</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SPORTS ECONOMICS AND MANAGEMENT</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center"/>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 Éva Bácsné Bába</w:t>
      </w:r>
    </w:p>
    <w:p w:rsid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w:t>
      </w:r>
      <w:r w:rsidR="00675B03">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(bacsne.baba.eva@ec</w:t>
      </w:r>
      <w:r w:rsidR="00675B03">
        <w:rPr>
          <w:rFonts w:ascii="Times New Roman" w:hAnsi="Times New Roman" w:cs="Times New Roman"/>
          <w:sz w:val="20"/>
          <w:szCs w:val="20"/>
          <w:lang w:val="en-GB"/>
        </w:rPr>
        <w:t>on.unideb.hu, Teniszközpont 201</w:t>
      </w:r>
      <w:r w:rsidRPr="005854C7">
        <w:rPr>
          <w:rFonts w:ascii="Times New Roman" w:hAnsi="Times New Roman" w:cs="Times New Roman"/>
          <w:sz w:val="20"/>
          <w:szCs w:val="20"/>
          <w:lang w:val="en-GB"/>
        </w:rPr>
        <w:t>)</w:t>
      </w:r>
    </w:p>
    <w:p w:rsidR="00675B03" w:rsidRPr="005854C7" w:rsidRDefault="00675B03" w:rsidP="00675B03">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_____________________________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w:t>
      </w:r>
    </w:p>
    <w:p w:rsidR="00675B03" w:rsidRDefault="00675B03" w:rsidP="005854C7">
      <w:pPr>
        <w:spacing w:after="0" w:line="240" w:lineRule="auto"/>
        <w:jc w:val="both"/>
        <w:rPr>
          <w:rFonts w:ascii="Times New Roman" w:hAnsi="Times New Roman" w:cs="Times New Roman"/>
          <w:sz w:val="20"/>
          <w:szCs w:val="20"/>
          <w:lang w:val="en-GB"/>
        </w:rPr>
      </w:pPr>
    </w:p>
    <w:p w:rsidR="00706C63" w:rsidRDefault="00706C63"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Administrator                                                                    </w:t>
      </w:r>
      <w:r w:rsidR="00675B03">
        <w:rPr>
          <w:rFonts w:ascii="Times New Roman" w:hAnsi="Times New Roman" w:cs="Times New Roman"/>
          <w:sz w:val="20"/>
          <w:szCs w:val="20"/>
          <w:lang w:val="en-GB"/>
        </w:rPr>
        <w:t>Ms. Gréta Anna Gaál</w:t>
      </w:r>
    </w:p>
    <w:p w:rsidR="00706C63" w:rsidRPr="005854C7" w:rsidRDefault="00706C63" w:rsidP="00706C63">
      <w:pPr>
        <w:spacing w:after="0" w:line="240" w:lineRule="auto"/>
        <w:jc w:val="both"/>
        <w:rPr>
          <w:rFonts w:ascii="Times New Roman" w:hAnsi="Times New Roman" w:cs="Times New Roman"/>
          <w:sz w:val="20"/>
          <w:szCs w:val="20"/>
          <w:lang w:val="en-GB"/>
        </w:rPr>
      </w:pPr>
      <w:r w:rsidRPr="00675B03">
        <w:rPr>
          <w:rFonts w:ascii="Times New Roman" w:hAnsi="Times New Roman" w:cs="Times New Roman"/>
          <w:sz w:val="20"/>
          <w:szCs w:val="20"/>
          <w:lang w:val="en-GB"/>
        </w:rPr>
        <w:t xml:space="preserve">                                   (</w:t>
      </w:r>
      <w:hyperlink r:id="rId40" w:history="1">
        <w:r w:rsidR="00675B03" w:rsidRPr="00675B03">
          <w:rPr>
            <w:rStyle w:val="Hiperhivatkozs"/>
            <w:rFonts w:ascii="Times New Roman" w:hAnsi="Times New Roman" w:cs="Times New Roman"/>
            <w:color w:val="auto"/>
            <w:sz w:val="20"/>
            <w:szCs w:val="20"/>
            <w:u w:val="none"/>
            <w:lang w:val="en-GB"/>
          </w:rPr>
          <w:t>gaal.greta.anna@econ.unideb.hu</w:t>
        </w:r>
      </w:hyperlink>
      <w:r w:rsidRPr="00675B03">
        <w:rPr>
          <w:rFonts w:ascii="Times New Roman" w:hAnsi="Times New Roman" w:cs="Times New Roman"/>
          <w:sz w:val="20"/>
          <w:szCs w:val="20"/>
          <w:lang w:val="en-GB"/>
        </w:rPr>
        <w:t xml:space="preserve">, </w:t>
      </w:r>
      <w:r w:rsidR="00675B03" w:rsidRPr="00675B03">
        <w:rPr>
          <w:rFonts w:ascii="Times New Roman" w:hAnsi="Times New Roman" w:cs="Times New Roman"/>
          <w:sz w:val="20"/>
          <w:szCs w:val="20"/>
          <w:lang w:val="en-GB"/>
        </w:rPr>
        <w:t xml:space="preserve">Teniszközpont </w:t>
      </w:r>
      <w:r w:rsidR="00675B03">
        <w:rPr>
          <w:rFonts w:ascii="Times New Roman" w:hAnsi="Times New Roman" w:cs="Times New Roman"/>
          <w:sz w:val="20"/>
          <w:szCs w:val="20"/>
          <w:lang w:val="en-GB"/>
        </w:rPr>
        <w:t>202</w:t>
      </w:r>
      <w:r>
        <w:rPr>
          <w:rFonts w:ascii="Times New Roman" w:hAnsi="Times New Roman" w:cs="Times New Roman"/>
          <w:sz w:val="20"/>
          <w:szCs w:val="20"/>
          <w:lang w:val="en-GB"/>
        </w:rPr>
        <w:t>)</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György Norbert Szabados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675B03">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 xml:space="preserve"> </w:t>
      </w:r>
      <w:r w:rsidR="00675B03">
        <w:rPr>
          <w:rFonts w:ascii="Times New Roman" w:hAnsi="Times New Roman" w:cs="Times New Roman"/>
          <w:sz w:val="20"/>
          <w:szCs w:val="20"/>
          <w:lang w:val="en-GB"/>
        </w:rPr>
        <w:t>(szabados.gyo</w:t>
      </w:r>
      <w:r w:rsidRPr="005854C7">
        <w:rPr>
          <w:rFonts w:ascii="Times New Roman" w:hAnsi="Times New Roman" w:cs="Times New Roman"/>
          <w:sz w:val="20"/>
          <w:szCs w:val="20"/>
          <w:lang w:val="en-GB"/>
        </w:rPr>
        <w:t xml:space="preserve">rgy@econ.unideb.hu, </w:t>
      </w:r>
      <w:r w:rsidR="00675B03">
        <w:rPr>
          <w:rFonts w:ascii="Times New Roman" w:hAnsi="Times New Roman" w:cs="Times New Roman"/>
          <w:sz w:val="20"/>
          <w:szCs w:val="20"/>
          <w:lang w:val="en-GB"/>
        </w:rPr>
        <w:t>Teniszközpont 203</w:t>
      </w:r>
      <w:r w:rsidRPr="005854C7">
        <w:rPr>
          <w:rFonts w:ascii="Times New Roman" w:hAnsi="Times New Roman" w:cs="Times New Roman"/>
          <w:sz w:val="20"/>
          <w:szCs w:val="20"/>
          <w:lang w:val="en-GB"/>
        </w:rPr>
        <w:t>)</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ACCOUNTING AND FINANCE</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Dr.habil Zoltán Bács</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w:t>
      </w:r>
      <w:r w:rsidR="00675B03">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(bacs.zoltan@econ.unideb.hu</w:t>
      </w:r>
      <w:r w:rsidR="00675B03">
        <w:rPr>
          <w:rFonts w:ascii="Times New Roman" w:hAnsi="Times New Roman" w:cs="Times New Roman"/>
          <w:sz w:val="20"/>
          <w:szCs w:val="20"/>
          <w:lang w:val="en-GB"/>
        </w:rPr>
        <w:t>, Mag</w:t>
      </w:r>
      <w:r w:rsidR="00DB3A34">
        <w:rPr>
          <w:rFonts w:ascii="Times New Roman" w:hAnsi="Times New Roman" w:cs="Times New Roman"/>
          <w:sz w:val="20"/>
          <w:szCs w:val="20"/>
          <w:lang w:val="en-GB"/>
        </w:rPr>
        <w:t>-</w:t>
      </w:r>
      <w:r w:rsidR="00675B03">
        <w:rPr>
          <w:rFonts w:ascii="Times New Roman" w:hAnsi="Times New Roman" w:cs="Times New Roman"/>
          <w:sz w:val="20"/>
          <w:szCs w:val="20"/>
          <w:lang w:val="en-GB"/>
        </w:rPr>
        <w:t>ház 112</w:t>
      </w:r>
      <w:r w:rsidRPr="005854C7">
        <w:rPr>
          <w:rFonts w:ascii="Times New Roman" w:hAnsi="Times New Roman" w:cs="Times New Roman"/>
          <w:sz w:val="20"/>
          <w:szCs w:val="20"/>
          <w:lang w:val="en-GB"/>
        </w:rPr>
        <w:t>)</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Administrator </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Beáta Józsa</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w:t>
      </w:r>
      <w:r w:rsidR="00675B03">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(jozsa.b</w:t>
      </w:r>
      <w:r w:rsidR="00675B03">
        <w:rPr>
          <w:rFonts w:ascii="Times New Roman" w:hAnsi="Times New Roman" w:cs="Times New Roman"/>
          <w:sz w:val="20"/>
          <w:szCs w:val="20"/>
          <w:lang w:val="en-GB"/>
        </w:rPr>
        <w:t>eata@econ.unideb.hu, Mag</w:t>
      </w:r>
      <w:r w:rsidR="00DB3A34">
        <w:rPr>
          <w:rFonts w:ascii="Times New Roman" w:hAnsi="Times New Roman" w:cs="Times New Roman"/>
          <w:sz w:val="20"/>
          <w:szCs w:val="20"/>
          <w:lang w:val="en-GB"/>
        </w:rPr>
        <w:t>-</w:t>
      </w:r>
      <w:r w:rsidR="00675B03">
        <w:rPr>
          <w:rFonts w:ascii="Times New Roman" w:hAnsi="Times New Roman" w:cs="Times New Roman"/>
          <w:sz w:val="20"/>
          <w:szCs w:val="20"/>
          <w:lang w:val="en-GB"/>
        </w:rPr>
        <w:t>ház 111</w:t>
      </w:r>
      <w:r w:rsidRPr="005854C7">
        <w:rPr>
          <w:rFonts w:ascii="Times New Roman" w:hAnsi="Times New Roman" w:cs="Times New Roman"/>
          <w:sz w:val="20"/>
          <w:szCs w:val="20"/>
          <w:lang w:val="en-GB"/>
        </w:rPr>
        <w:t>)</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Accounting</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Professor, Head of Department                       </w:t>
      </w:r>
      <w:r w:rsidR="00675B03">
        <w:rPr>
          <w:rFonts w:ascii="Times New Roman" w:hAnsi="Times New Roman" w:cs="Times New Roman"/>
          <w:sz w:val="20"/>
          <w:szCs w:val="20"/>
          <w:lang w:val="en-GB"/>
        </w:rPr>
        <w:t xml:space="preserve">  </w:t>
      </w:r>
      <w:r w:rsidR="00DB3A34">
        <w:rPr>
          <w:rFonts w:ascii="Times New Roman" w:hAnsi="Times New Roman" w:cs="Times New Roman"/>
          <w:sz w:val="20"/>
          <w:szCs w:val="20"/>
          <w:lang w:val="en-GB"/>
        </w:rPr>
        <w:t xml:space="preserve">            </w:t>
      </w:r>
      <w:r w:rsidR="00675B03">
        <w:rPr>
          <w:rFonts w:ascii="Times New Roman" w:hAnsi="Times New Roman" w:cs="Times New Roman"/>
          <w:sz w:val="20"/>
          <w:szCs w:val="20"/>
          <w:lang w:val="en-GB"/>
        </w:rPr>
        <w:t xml:space="preserve">Prof. </w:t>
      </w:r>
      <w:r w:rsidR="00DB3A34">
        <w:rPr>
          <w:rFonts w:ascii="Times New Roman" w:hAnsi="Times New Roman" w:cs="Times New Roman"/>
          <w:sz w:val="20"/>
          <w:szCs w:val="20"/>
          <w:lang w:val="en-GB"/>
        </w:rPr>
        <w:t xml:space="preserve">Dr.Ildikó </w:t>
      </w:r>
      <w:r w:rsidRPr="005854C7">
        <w:rPr>
          <w:rFonts w:ascii="Times New Roman" w:hAnsi="Times New Roman" w:cs="Times New Roman"/>
          <w:sz w:val="20"/>
          <w:szCs w:val="20"/>
          <w:lang w:val="en-GB"/>
        </w:rPr>
        <w:t>Orbán</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(orban.il</w:t>
      </w:r>
      <w:r w:rsidR="00DB3A34">
        <w:rPr>
          <w:rFonts w:ascii="Times New Roman" w:hAnsi="Times New Roman" w:cs="Times New Roman"/>
          <w:sz w:val="20"/>
          <w:szCs w:val="20"/>
          <w:lang w:val="en-GB"/>
        </w:rPr>
        <w:t>diko@econ.unideb.hu, Mag-ház 118</w:t>
      </w:r>
      <w:r w:rsidRPr="005854C7">
        <w:rPr>
          <w:rFonts w:ascii="Times New Roman" w:hAnsi="Times New Roman" w:cs="Times New Roman"/>
          <w:sz w:val="20"/>
          <w:szCs w:val="20"/>
          <w:lang w:val="en-GB"/>
        </w:rPr>
        <w:t>)</w:t>
      </w:r>
    </w:p>
    <w:p w:rsidR="005854C7" w:rsidRPr="005854C7" w:rsidRDefault="00DB3A34"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Assistant Professor</w:t>
      </w:r>
      <w:r w:rsidR="005854C7" w:rsidRPr="005854C7">
        <w:rPr>
          <w:rFonts w:ascii="Times New Roman" w:hAnsi="Times New Roman" w:cs="Times New Roman"/>
          <w:sz w:val="20"/>
          <w:szCs w:val="20"/>
          <w:lang w:val="en-GB"/>
        </w:rPr>
        <w:t xml:space="preserve">                            </w:t>
      </w:r>
      <w:r w:rsidR="00706C63">
        <w:rPr>
          <w:rFonts w:ascii="Times New Roman" w:hAnsi="Times New Roman" w:cs="Times New Roman"/>
          <w:sz w:val="20"/>
          <w:szCs w:val="20"/>
          <w:lang w:val="en-GB"/>
        </w:rPr>
        <w:t xml:space="preserve">     </w:t>
      </w:r>
      <w:r w:rsidR="005854C7" w:rsidRPr="005854C7">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Dr.</w:t>
      </w:r>
      <w:r w:rsidR="005854C7" w:rsidRPr="005854C7">
        <w:rPr>
          <w:rFonts w:ascii="Times New Roman" w:hAnsi="Times New Roman" w:cs="Times New Roman"/>
          <w:sz w:val="20"/>
          <w:szCs w:val="20"/>
          <w:lang w:val="en-GB"/>
        </w:rPr>
        <w:t xml:space="preserve">  Mirjam Hamad</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(hamad.mir</w:t>
      </w:r>
      <w:r w:rsidR="00DB3A34">
        <w:rPr>
          <w:rFonts w:ascii="Times New Roman" w:hAnsi="Times New Roman" w:cs="Times New Roman"/>
          <w:sz w:val="20"/>
          <w:szCs w:val="20"/>
          <w:lang w:val="en-GB"/>
        </w:rPr>
        <w:t>jam@econ.unideb.hu, Mag-ház 103)</w:t>
      </w:r>
    </w:p>
    <w:p w:rsidR="005854C7" w:rsidRPr="005854C7" w:rsidRDefault="00DB3A34" w:rsidP="005854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Assistant Professor                                                        Dr.</w:t>
      </w:r>
      <w:r w:rsidR="005854C7" w:rsidRPr="005854C7">
        <w:rPr>
          <w:rFonts w:ascii="Times New Roman" w:hAnsi="Times New Roman" w:cs="Times New Roman"/>
          <w:sz w:val="20"/>
          <w:szCs w:val="20"/>
          <w:lang w:val="en-GB"/>
        </w:rPr>
        <w:t>Alexandra Szekeres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1" w:history="1">
        <w:r w:rsidRPr="005854C7">
          <w:rPr>
            <w:rFonts w:ascii="Times New Roman" w:hAnsi="Times New Roman" w:cs="Times New Roman"/>
            <w:sz w:val="20"/>
            <w:szCs w:val="20"/>
            <w:lang w:val="en-GB"/>
          </w:rPr>
          <w:t>szekeres.alexandra@econ.unideb.hu</w:t>
        </w:r>
      </w:hyperlink>
      <w:r w:rsidR="00DB3A34">
        <w:rPr>
          <w:rFonts w:ascii="Times New Roman" w:hAnsi="Times New Roman" w:cs="Times New Roman"/>
          <w:sz w:val="20"/>
          <w:szCs w:val="20"/>
          <w:lang w:val="en-GB"/>
        </w:rPr>
        <w:t>, Mag-ház 103</w:t>
      </w:r>
      <w:r w:rsidRPr="005854C7">
        <w:rPr>
          <w:rFonts w:ascii="Times New Roman" w:hAnsi="Times New Roman" w:cs="Times New Roman"/>
          <w:sz w:val="20"/>
          <w:szCs w:val="20"/>
          <w:lang w:val="en-GB"/>
        </w:rPr>
        <w:t>)</w:t>
      </w:r>
    </w:p>
    <w:p w:rsidR="005854C7" w:rsidRPr="005854C7" w:rsidRDefault="00DB3A34" w:rsidP="005854C7">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Assistant Professor</w:t>
      </w:r>
      <w:r w:rsidR="005854C7" w:rsidRPr="005854C7">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Dr. </w:t>
      </w:r>
      <w:r w:rsidR="005854C7" w:rsidRPr="005854C7">
        <w:rPr>
          <w:rFonts w:ascii="Times New Roman" w:hAnsi="Times New Roman" w:cs="Times New Roman"/>
          <w:sz w:val="20"/>
          <w:szCs w:val="20"/>
          <w:lang w:val="en-GB"/>
        </w:rPr>
        <w:t>Bence András Bács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DB3A34">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w:t>
      </w:r>
      <w:hyperlink r:id="rId42" w:history="1">
        <w:r w:rsidRPr="005854C7">
          <w:rPr>
            <w:rFonts w:ascii="Times New Roman" w:hAnsi="Times New Roman" w:cs="Times New Roman"/>
            <w:sz w:val="20"/>
            <w:szCs w:val="20"/>
            <w:lang w:val="en-GB"/>
          </w:rPr>
          <w:t>bacs.bence.andras@econ.unideb.hu</w:t>
        </w:r>
      </w:hyperlink>
      <w:r w:rsidR="00DB3A34">
        <w:rPr>
          <w:rFonts w:ascii="Times New Roman" w:hAnsi="Times New Roman" w:cs="Times New Roman"/>
          <w:sz w:val="20"/>
          <w:szCs w:val="20"/>
          <w:lang w:val="en-GB"/>
        </w:rPr>
        <w:t xml:space="preserve">, Mag-ház </w:t>
      </w:r>
      <w:r w:rsidRPr="005854C7">
        <w:rPr>
          <w:rFonts w:ascii="Times New Roman" w:hAnsi="Times New Roman" w:cs="Times New Roman"/>
          <w:sz w:val="20"/>
          <w:szCs w:val="20"/>
          <w:lang w:val="en-GB"/>
        </w:rPr>
        <w:t>102)</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Controlling</w:t>
      </w:r>
    </w:p>
    <w:p w:rsidR="005854C7" w:rsidRDefault="005854C7" w:rsidP="005854C7">
      <w:pPr>
        <w:spacing w:after="0" w:line="240" w:lineRule="auto"/>
        <w:jc w:val="both"/>
        <w:rPr>
          <w:rFonts w:ascii="Times New Roman" w:hAnsi="Times New Roman" w:cs="Times New Roman"/>
          <w:sz w:val="20"/>
          <w:szCs w:val="20"/>
          <w:lang w:val="en-GB"/>
        </w:rPr>
      </w:pPr>
    </w:p>
    <w:p w:rsidR="00FA76E8" w:rsidRPr="005854C7" w:rsidRDefault="00FA76E8"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Department</w:t>
      </w:r>
      <w:r w:rsidRPr="005854C7">
        <w:rPr>
          <w:rFonts w:ascii="Times New Roman" w:hAnsi="Times New Roman" w:cs="Times New Roman"/>
          <w:sz w:val="20"/>
          <w:szCs w:val="20"/>
          <w:lang w:val="en-GB"/>
        </w:rPr>
        <w:tab/>
        <w:t xml:space="preserve">             Prof. Dr.habil Veronika Fenyves</w:t>
      </w:r>
    </w:p>
    <w:p w:rsid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w:t>
      </w:r>
      <w:r w:rsidR="00FA76E8">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(fenyves.vero</w:t>
      </w:r>
      <w:r w:rsidR="00FA76E8">
        <w:rPr>
          <w:rFonts w:ascii="Times New Roman" w:hAnsi="Times New Roman" w:cs="Times New Roman"/>
          <w:sz w:val="20"/>
          <w:szCs w:val="20"/>
          <w:lang w:val="en-GB"/>
        </w:rPr>
        <w:t>nika@econ.unideb.hu, Magház 117</w:t>
      </w:r>
      <w:r w:rsidRPr="005854C7">
        <w:rPr>
          <w:rFonts w:ascii="Times New Roman" w:hAnsi="Times New Roman" w:cs="Times New Roman"/>
          <w:sz w:val="20"/>
          <w:szCs w:val="20"/>
          <w:lang w:val="en-GB"/>
        </w:rPr>
        <w:t>)</w:t>
      </w:r>
    </w:p>
    <w:p w:rsidR="00FA76E8" w:rsidRDefault="00FA76E8" w:rsidP="00FA76E8">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Assistant Professor                                                              Dr. Gergő Tömöri</w:t>
      </w:r>
    </w:p>
    <w:p w:rsidR="00FA76E8" w:rsidRPr="005854C7" w:rsidRDefault="00FA76E8" w:rsidP="00FA76E8">
      <w:pPr>
        <w:spacing w:after="0" w:line="240" w:lineRule="auto"/>
        <w:rPr>
          <w:rFonts w:ascii="Times New Roman" w:hAnsi="Times New Roman" w:cs="Times New Roman"/>
          <w:sz w:val="20"/>
          <w:szCs w:val="20"/>
          <w:lang w:val="en-GB"/>
        </w:rPr>
      </w:pPr>
      <w:r w:rsidRPr="00FA76E8">
        <w:rPr>
          <w:rFonts w:ascii="Times New Roman" w:hAnsi="Times New Roman" w:cs="Times New Roman"/>
          <w:sz w:val="20"/>
          <w:szCs w:val="20"/>
          <w:lang w:val="en-GB"/>
        </w:rPr>
        <w:t xml:space="preserve">                                               (</w:t>
      </w:r>
      <w:hyperlink r:id="rId43" w:history="1">
        <w:r w:rsidRPr="00FA76E8">
          <w:rPr>
            <w:rStyle w:val="Hiperhivatkozs"/>
            <w:rFonts w:ascii="Times New Roman" w:hAnsi="Times New Roman" w:cs="Times New Roman"/>
            <w:color w:val="auto"/>
            <w:sz w:val="20"/>
            <w:szCs w:val="20"/>
            <w:u w:val="none"/>
            <w:lang w:val="en-GB"/>
          </w:rPr>
          <w:t>tomori.gergo@econ.unideb.hu</w:t>
        </w:r>
      </w:hyperlink>
      <w:r w:rsidRPr="00FA76E8">
        <w:rPr>
          <w:rFonts w:ascii="Times New Roman" w:hAnsi="Times New Roman" w:cs="Times New Roman"/>
          <w:sz w:val="20"/>
          <w:szCs w:val="20"/>
          <w:lang w:val="en-GB"/>
        </w:rPr>
        <w:t>, Mag</w:t>
      </w:r>
      <w:r>
        <w:rPr>
          <w:rFonts w:ascii="Times New Roman" w:hAnsi="Times New Roman" w:cs="Times New Roman"/>
          <w:sz w:val="20"/>
          <w:szCs w:val="20"/>
          <w:lang w:val="en-GB"/>
        </w:rPr>
        <w:t>-ház 104)</w:t>
      </w:r>
    </w:p>
    <w:p w:rsidR="00675B03" w:rsidRDefault="00675B03" w:rsidP="005854C7">
      <w:pPr>
        <w:spacing w:after="0" w:line="240" w:lineRule="auto"/>
        <w:jc w:val="center"/>
        <w:rPr>
          <w:rFonts w:ascii="Times New Roman" w:hAnsi="Times New Roman" w:cs="Times New Roman"/>
          <w:sz w:val="20"/>
          <w:szCs w:val="20"/>
          <w:lang w:val="en-GB"/>
        </w:rPr>
      </w:pPr>
    </w:p>
    <w:p w:rsidR="00675B03" w:rsidRDefault="00675B03" w:rsidP="005854C7">
      <w:pPr>
        <w:spacing w:after="0" w:line="240" w:lineRule="auto"/>
        <w:jc w:val="center"/>
        <w:rPr>
          <w:rFonts w:ascii="Times New Roman" w:hAnsi="Times New Roman" w:cs="Times New Roman"/>
          <w:sz w:val="20"/>
          <w:szCs w:val="20"/>
          <w:lang w:val="en-GB"/>
        </w:rPr>
      </w:pPr>
    </w:p>
    <w:p w:rsidR="00FA76E8" w:rsidRDefault="00FA76E8" w:rsidP="005854C7">
      <w:pPr>
        <w:spacing w:after="0" w:line="240" w:lineRule="auto"/>
        <w:jc w:val="center"/>
        <w:rPr>
          <w:rFonts w:ascii="Times New Roman" w:hAnsi="Times New Roman" w:cs="Times New Roman"/>
          <w:sz w:val="20"/>
          <w:szCs w:val="20"/>
          <w:lang w:val="en-GB"/>
        </w:rPr>
      </w:pPr>
    </w:p>
    <w:p w:rsidR="00FA76E8" w:rsidRDefault="00FA76E8" w:rsidP="005854C7">
      <w:pPr>
        <w:spacing w:after="0" w:line="240" w:lineRule="auto"/>
        <w:jc w:val="center"/>
        <w:rPr>
          <w:rFonts w:ascii="Times New Roman" w:hAnsi="Times New Roman" w:cs="Times New Roman"/>
          <w:sz w:val="20"/>
          <w:szCs w:val="20"/>
          <w:lang w:val="en-GB"/>
        </w:rPr>
      </w:pPr>
    </w:p>
    <w:p w:rsidR="00675B03" w:rsidRPr="005854C7" w:rsidRDefault="00675B03" w:rsidP="00675B03">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675B03" w:rsidRDefault="00675B03"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Finance</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Department</w:t>
      </w:r>
      <w:r w:rsidRPr="005854C7">
        <w:rPr>
          <w:rFonts w:ascii="Times New Roman" w:hAnsi="Times New Roman" w:cs="Times New Roman"/>
          <w:sz w:val="20"/>
          <w:szCs w:val="20"/>
          <w:lang w:val="en-GB"/>
        </w:rPr>
        <w:tab/>
        <w:t xml:space="preserve">  </w:t>
      </w:r>
      <w:r w:rsidR="00FA76E8">
        <w:rPr>
          <w:rFonts w:ascii="Times New Roman" w:hAnsi="Times New Roman" w:cs="Times New Roman"/>
          <w:sz w:val="20"/>
          <w:szCs w:val="20"/>
          <w:lang w:val="en-GB"/>
        </w:rPr>
        <w:t xml:space="preserve">     Prof. </w:t>
      </w:r>
      <w:r w:rsidRPr="005854C7">
        <w:rPr>
          <w:rFonts w:ascii="Times New Roman" w:hAnsi="Times New Roman" w:cs="Times New Roman"/>
          <w:sz w:val="20"/>
          <w:szCs w:val="20"/>
          <w:lang w:val="en-GB"/>
        </w:rPr>
        <w:t>Dr. habil Patrícia Becsky-Nagy</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(becsky.nagy.patricia@econ.unideb.hu, Mag</w:t>
      </w:r>
      <w:r w:rsidR="00FA76E8">
        <w:rPr>
          <w:rFonts w:ascii="Times New Roman" w:hAnsi="Times New Roman" w:cs="Times New Roman"/>
          <w:sz w:val="20"/>
          <w:szCs w:val="20"/>
          <w:lang w:val="en-GB"/>
        </w:rPr>
        <w:t>-ház 108</w:t>
      </w:r>
      <w:r w:rsidRPr="005854C7">
        <w:rPr>
          <w:rFonts w:ascii="Times New Roman" w:hAnsi="Times New Roman" w:cs="Times New Roman"/>
          <w:sz w:val="20"/>
          <w:szCs w:val="20"/>
          <w:lang w:val="en-GB"/>
        </w:rPr>
        <w:t>)</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habil.Vilmos Lakatos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FA76E8">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w:t>
      </w:r>
      <w:hyperlink r:id="rId44" w:history="1">
        <w:r w:rsidRPr="005854C7">
          <w:rPr>
            <w:rFonts w:ascii="Times New Roman" w:hAnsi="Times New Roman" w:cs="Times New Roman"/>
            <w:sz w:val="20"/>
            <w:szCs w:val="20"/>
            <w:lang w:val="en-GB"/>
          </w:rPr>
          <w:t>lakatos.vilmos@econ.unideb.hu</w:t>
        </w:r>
      </w:hyperlink>
      <w:r w:rsidR="00FA76E8">
        <w:rPr>
          <w:rFonts w:ascii="Times New Roman" w:hAnsi="Times New Roman" w:cs="Times New Roman"/>
          <w:sz w:val="20"/>
          <w:szCs w:val="20"/>
          <w:lang w:val="en-GB"/>
        </w:rPr>
        <w:t>, Magház 119/B</w:t>
      </w:r>
      <w:r w:rsidRPr="005854C7">
        <w:rPr>
          <w:rFonts w:ascii="Times New Roman" w:hAnsi="Times New Roman" w:cs="Times New Roman"/>
          <w:sz w:val="20"/>
          <w:szCs w:val="20"/>
          <w:lang w:val="en-GB"/>
        </w:rPr>
        <w:t>)</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Balázs Fazekas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FA76E8">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w:t>
      </w:r>
      <w:hyperlink r:id="rId45" w:history="1">
        <w:r w:rsidRPr="005854C7">
          <w:rPr>
            <w:rFonts w:ascii="Times New Roman" w:hAnsi="Times New Roman" w:cs="Times New Roman"/>
            <w:sz w:val="20"/>
            <w:szCs w:val="20"/>
            <w:lang w:val="en-GB"/>
          </w:rPr>
          <w:t>fazekas.balazs@econ.unideb.hu</w:t>
        </w:r>
      </w:hyperlink>
      <w:r w:rsidR="00FA76E8">
        <w:rPr>
          <w:rFonts w:ascii="Times New Roman" w:hAnsi="Times New Roman" w:cs="Times New Roman"/>
          <w:sz w:val="20"/>
          <w:szCs w:val="20"/>
          <w:lang w:val="en-GB"/>
        </w:rPr>
        <w:t>, Magház 104</w:t>
      </w:r>
      <w:r w:rsidRPr="005854C7">
        <w:rPr>
          <w:rFonts w:ascii="Times New Roman" w:hAnsi="Times New Roman" w:cs="Times New Roman"/>
          <w:sz w:val="20"/>
          <w:szCs w:val="20"/>
          <w:lang w:val="en-GB"/>
        </w:rPr>
        <w:t>)</w:t>
      </w:r>
    </w:p>
    <w:p w:rsidR="005854C7" w:rsidRPr="005854C7" w:rsidRDefault="00FA76E8" w:rsidP="005854C7">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Senior Lecturer</w:t>
      </w:r>
      <w:r w:rsidR="005854C7" w:rsidRPr="005854C7">
        <w:rPr>
          <w:rFonts w:ascii="Times New Roman" w:hAnsi="Times New Roman" w:cs="Times New Roman"/>
          <w:sz w:val="20"/>
          <w:szCs w:val="20"/>
          <w:lang w:val="en-GB"/>
        </w:rPr>
        <w:t xml:space="preserve">                                                            </w:t>
      </w:r>
      <w:r>
        <w:rPr>
          <w:rFonts w:ascii="Times New Roman" w:hAnsi="Times New Roman" w:cs="Times New Roman"/>
          <w:sz w:val="20"/>
          <w:szCs w:val="20"/>
          <w:lang w:val="en-GB"/>
        </w:rPr>
        <w:t>Ms. Panka Cserne</w:t>
      </w:r>
      <w:r w:rsidR="005854C7" w:rsidRPr="005854C7">
        <w:rPr>
          <w:rFonts w:ascii="Times New Roman" w:hAnsi="Times New Roman" w:cs="Times New Roman"/>
          <w:sz w:val="20"/>
          <w:szCs w:val="20"/>
          <w:lang w:val="en-GB"/>
        </w:rPr>
        <w:t xml:space="preserve"> Póta</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FA76E8">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w:t>
      </w:r>
      <w:hyperlink r:id="rId46" w:history="1">
        <w:r w:rsidRPr="00706C63">
          <w:rPr>
            <w:rFonts w:ascii="Times New Roman" w:hAnsi="Times New Roman" w:cs="Times New Roman"/>
            <w:sz w:val="20"/>
            <w:szCs w:val="20"/>
            <w:lang w:val="en-GB"/>
          </w:rPr>
          <w:t>pota.cserne.panka@econ.unideb.hu</w:t>
        </w:r>
      </w:hyperlink>
      <w:r w:rsidRPr="00706C63">
        <w:rPr>
          <w:rFonts w:ascii="Times New Roman" w:hAnsi="Times New Roman" w:cs="Times New Roman"/>
          <w:sz w:val="20"/>
          <w:szCs w:val="20"/>
          <w:lang w:val="en-GB"/>
        </w:rPr>
        <w:t>,</w:t>
      </w:r>
      <w:r w:rsidR="00FA76E8">
        <w:rPr>
          <w:rFonts w:ascii="Times New Roman" w:hAnsi="Times New Roman" w:cs="Times New Roman"/>
          <w:sz w:val="20"/>
          <w:szCs w:val="20"/>
          <w:lang w:val="en-GB"/>
        </w:rPr>
        <w:t xml:space="preserve"> Magház 107</w:t>
      </w:r>
      <w:r w:rsidRPr="005854C7">
        <w:rPr>
          <w:rFonts w:ascii="Times New Roman" w:hAnsi="Times New Roman" w:cs="Times New Roman"/>
          <w:sz w:val="20"/>
          <w:szCs w:val="20"/>
          <w:lang w:val="en-GB"/>
        </w:rPr>
        <w:t xml:space="preserve">) </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Default="005854C7" w:rsidP="005854C7">
      <w:pPr>
        <w:spacing w:after="0" w:line="240" w:lineRule="auto"/>
        <w:jc w:val="both"/>
        <w:rPr>
          <w:rFonts w:ascii="Times New Roman" w:hAnsi="Times New Roman" w:cs="Times New Roman"/>
          <w:sz w:val="20"/>
          <w:szCs w:val="20"/>
          <w:lang w:val="en-GB"/>
        </w:rPr>
      </w:pPr>
    </w:p>
    <w:p w:rsidR="00FA76E8" w:rsidRPr="005854C7" w:rsidRDefault="00FA76E8"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INSTITUTE OF MANAGEMENT AND ORGANISATIONAL SCIENCES</w:t>
      </w:r>
    </w:p>
    <w:p w:rsidR="005854C7" w:rsidRPr="005854C7" w:rsidRDefault="005854C7" w:rsidP="005854C7">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Professor, Head of Institute                        Prof. Dr. habil. Krisztina Dajnoki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w:t>
      </w:r>
      <w:r w:rsidR="00FA76E8">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 xml:space="preserve"> (dajnoki.krisz</w:t>
      </w:r>
      <w:r w:rsidR="00FA76E8">
        <w:rPr>
          <w:rFonts w:ascii="Times New Roman" w:hAnsi="Times New Roman" w:cs="Times New Roman"/>
          <w:sz w:val="20"/>
          <w:szCs w:val="20"/>
          <w:lang w:val="en-GB"/>
        </w:rPr>
        <w:t>tina@econ.unideb.hu, Fényház 10</w:t>
      </w:r>
      <w:r w:rsidRPr="005854C7">
        <w:rPr>
          <w:rFonts w:ascii="Times New Roman" w:hAnsi="Times New Roman" w:cs="Times New Roman"/>
          <w:sz w:val="20"/>
          <w:szCs w:val="20"/>
          <w:lang w:val="en-GB"/>
        </w:rPr>
        <w:t>)</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w:t>
      </w:r>
      <w:r w:rsidR="00FA76E8">
        <w:rPr>
          <w:rFonts w:ascii="Times New Roman" w:hAnsi="Times New Roman" w:cs="Times New Roman"/>
          <w:sz w:val="20"/>
          <w:szCs w:val="20"/>
          <w:lang w:val="en-GB"/>
        </w:rPr>
        <w:t xml:space="preserve">              Ms. Zsuzsanna Bársony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w:t>
      </w:r>
      <w:r w:rsidR="00FA76E8">
        <w:rPr>
          <w:rFonts w:ascii="Times New Roman" w:hAnsi="Times New Roman" w:cs="Times New Roman"/>
          <w:sz w:val="20"/>
          <w:szCs w:val="20"/>
          <w:lang w:val="en-GB"/>
        </w:rPr>
        <w:t>(barsony</w:t>
      </w:r>
      <w:r w:rsidRPr="005854C7">
        <w:rPr>
          <w:rFonts w:ascii="Times New Roman" w:hAnsi="Times New Roman" w:cs="Times New Roman"/>
          <w:sz w:val="20"/>
          <w:szCs w:val="20"/>
          <w:lang w:val="en-GB"/>
        </w:rPr>
        <w:t>.zsuz</w:t>
      </w:r>
      <w:r w:rsidR="00FA76E8">
        <w:rPr>
          <w:rFonts w:ascii="Times New Roman" w:hAnsi="Times New Roman" w:cs="Times New Roman"/>
          <w:sz w:val="20"/>
          <w:szCs w:val="20"/>
          <w:lang w:val="en-GB"/>
        </w:rPr>
        <w:t>sanna@econ.unideb.hu, Fényház 9</w:t>
      </w:r>
      <w:r w:rsidRPr="005854C7">
        <w:rPr>
          <w:rFonts w:ascii="Times New Roman" w:hAnsi="Times New Roman" w:cs="Times New Roman"/>
          <w:sz w:val="20"/>
          <w:szCs w:val="20"/>
          <w:lang w:val="en-GB"/>
        </w:rPr>
        <w:t>)</w:t>
      </w:r>
    </w:p>
    <w:p w:rsidR="00FA76E8" w:rsidRDefault="00FA76E8" w:rsidP="005854C7">
      <w:pPr>
        <w:spacing w:after="0" w:line="240" w:lineRule="auto"/>
        <w:jc w:val="center"/>
        <w:rPr>
          <w:rFonts w:ascii="Times New Roman" w:hAnsi="Times New Roman" w:cs="Times New Roman"/>
          <w:b/>
          <w:sz w:val="20"/>
          <w:szCs w:val="20"/>
          <w:lang w:val="en-GB"/>
        </w:rPr>
      </w:pPr>
    </w:p>
    <w:p w:rsidR="00FA76E8" w:rsidRDefault="00FA76E8" w:rsidP="005854C7">
      <w:pPr>
        <w:spacing w:after="0" w:line="240" w:lineRule="auto"/>
        <w:jc w:val="center"/>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Human Resource Management</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w:t>
      </w:r>
      <w:r w:rsidR="00706C63">
        <w:rPr>
          <w:rFonts w:ascii="Times New Roman" w:hAnsi="Times New Roman" w:cs="Times New Roman"/>
          <w:sz w:val="20"/>
          <w:szCs w:val="20"/>
          <w:lang w:val="en-GB"/>
        </w:rPr>
        <w:t xml:space="preserve">, </w:t>
      </w:r>
      <w:r w:rsidR="00706C63" w:rsidRPr="00706C63">
        <w:rPr>
          <w:rFonts w:ascii="Times New Roman" w:hAnsi="Times New Roman" w:cs="Times New Roman"/>
          <w:sz w:val="20"/>
          <w:szCs w:val="20"/>
          <w:lang w:val="en-GB"/>
        </w:rPr>
        <w:t>Head of Department</w:t>
      </w:r>
      <w:r w:rsidR="00706C63">
        <w:rPr>
          <w:rFonts w:ascii="Times New Roman" w:hAnsi="Times New Roman" w:cs="Times New Roman"/>
          <w:sz w:val="20"/>
          <w:szCs w:val="20"/>
          <w:lang w:val="en-GB"/>
        </w:rPr>
        <w:t xml:space="preserve">                    </w:t>
      </w:r>
      <w:r w:rsidR="00FA76E8">
        <w:rPr>
          <w:rFonts w:ascii="Times New Roman" w:hAnsi="Times New Roman" w:cs="Times New Roman"/>
          <w:sz w:val="20"/>
          <w:szCs w:val="20"/>
          <w:lang w:val="en-GB"/>
        </w:rPr>
        <w:t xml:space="preserve">       Prof. </w:t>
      </w:r>
      <w:r w:rsidRPr="005854C7">
        <w:rPr>
          <w:rFonts w:ascii="Times New Roman" w:hAnsi="Times New Roman" w:cs="Times New Roman"/>
          <w:sz w:val="20"/>
          <w:szCs w:val="20"/>
          <w:lang w:val="en-GB"/>
        </w:rPr>
        <w:t>Dr. András István Kun</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w:t>
      </w:r>
      <w:r w:rsidR="00706C63">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(kun.andras.istvan@econ.unideb.hu, Fényház 13.)</w:t>
      </w:r>
    </w:p>
    <w:p w:rsidR="00706C63" w:rsidRPr="00706C63" w:rsidRDefault="00706C63" w:rsidP="00706C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Professor</w:t>
      </w:r>
      <w:r w:rsidRPr="00706C63">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Pr="00706C63">
        <w:rPr>
          <w:rFonts w:ascii="Times New Roman" w:hAnsi="Times New Roman" w:cs="Times New Roman"/>
          <w:sz w:val="20"/>
          <w:szCs w:val="20"/>
          <w:lang w:val="en-GB"/>
        </w:rPr>
        <w:t xml:space="preserve">Prof. Dr. </w:t>
      </w:r>
      <w:proofErr w:type="gramStart"/>
      <w:r w:rsidRPr="00706C63">
        <w:rPr>
          <w:rFonts w:ascii="Times New Roman" w:hAnsi="Times New Roman" w:cs="Times New Roman"/>
          <w:sz w:val="20"/>
          <w:szCs w:val="20"/>
          <w:lang w:val="en-GB"/>
        </w:rPr>
        <w:t>habil</w:t>
      </w:r>
      <w:proofErr w:type="gramEnd"/>
      <w:r w:rsidRPr="00706C63">
        <w:rPr>
          <w:rFonts w:ascii="Times New Roman" w:hAnsi="Times New Roman" w:cs="Times New Roman"/>
          <w:sz w:val="20"/>
          <w:szCs w:val="20"/>
          <w:lang w:val="en-GB"/>
        </w:rPr>
        <w:t>. Krisztina Dajnoki</w:t>
      </w:r>
    </w:p>
    <w:p w:rsidR="005854C7" w:rsidRPr="005854C7" w:rsidRDefault="00706C63" w:rsidP="00706C63">
      <w:pPr>
        <w:spacing w:after="0" w:line="240" w:lineRule="auto"/>
        <w:jc w:val="both"/>
        <w:rPr>
          <w:rFonts w:ascii="Times New Roman" w:hAnsi="Times New Roman" w:cs="Times New Roman"/>
          <w:sz w:val="20"/>
          <w:szCs w:val="20"/>
          <w:lang w:val="en-GB"/>
        </w:rPr>
      </w:pPr>
      <w:r w:rsidRPr="00706C63">
        <w:rPr>
          <w:rFonts w:ascii="Times New Roman" w:hAnsi="Times New Roman" w:cs="Times New Roman"/>
          <w:sz w:val="20"/>
          <w:szCs w:val="20"/>
          <w:lang w:val="en-GB"/>
        </w:rPr>
        <w:tab/>
      </w:r>
      <w:r w:rsidRPr="00706C63">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w:t>
      </w:r>
      <w:r w:rsidR="00FA76E8">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706C63">
        <w:rPr>
          <w:rFonts w:ascii="Times New Roman" w:hAnsi="Times New Roman" w:cs="Times New Roman"/>
          <w:sz w:val="20"/>
          <w:szCs w:val="20"/>
          <w:lang w:val="en-GB"/>
        </w:rPr>
        <w:t>(dajnoki.krisz</w:t>
      </w:r>
      <w:r w:rsidR="00FA76E8">
        <w:rPr>
          <w:rFonts w:ascii="Times New Roman" w:hAnsi="Times New Roman" w:cs="Times New Roman"/>
          <w:sz w:val="20"/>
          <w:szCs w:val="20"/>
          <w:lang w:val="en-GB"/>
        </w:rPr>
        <w:t>tina@econ.unideb.hu, Fényház 10</w:t>
      </w:r>
      <w:r w:rsidRPr="00706C63">
        <w:rPr>
          <w:rFonts w:ascii="Times New Roman" w:hAnsi="Times New Roman" w:cs="Times New Roman"/>
          <w:sz w:val="20"/>
          <w:szCs w:val="20"/>
          <w:lang w:val="en-GB"/>
        </w:rPr>
        <w:t>)</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Management Sciences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w:t>
      </w:r>
      <w:r w:rsidRPr="005854C7">
        <w:rPr>
          <w:rFonts w:ascii="Times New Roman" w:hAnsi="Times New Roman" w:cs="Times New Roman"/>
          <w:sz w:val="20"/>
          <w:szCs w:val="20"/>
          <w:lang w:val="en-GB"/>
        </w:rPr>
        <w:tab/>
        <w:t xml:space="preserve">                         Dr. Anita Pierog</w:t>
      </w:r>
    </w:p>
    <w:p w:rsidR="005854C7" w:rsidRPr="005854C7" w:rsidRDefault="005854C7" w:rsidP="005854C7">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(pierog.a</w:t>
      </w:r>
      <w:r w:rsidR="00715DB0">
        <w:rPr>
          <w:rFonts w:ascii="Times New Roman" w:hAnsi="Times New Roman" w:cs="Times New Roman"/>
          <w:sz w:val="20"/>
          <w:szCs w:val="20"/>
          <w:lang w:val="en-GB"/>
        </w:rPr>
        <w:t>nita@econ.unideb.hu, Fényház 11</w:t>
      </w:r>
      <w:r w:rsidRPr="005854C7">
        <w:rPr>
          <w:rFonts w:ascii="Times New Roman" w:hAnsi="Times New Roman" w:cs="Times New Roman"/>
          <w:sz w:val="20"/>
          <w:szCs w:val="20"/>
          <w:lang w:val="en-GB"/>
        </w:rPr>
        <w:t>)</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Dr. Edit Barizsné Hadházi</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715DB0">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w:t>
      </w:r>
      <w:hyperlink r:id="rId47" w:history="1">
        <w:r w:rsidRPr="005854C7">
          <w:rPr>
            <w:rFonts w:ascii="Times New Roman" w:hAnsi="Times New Roman" w:cs="Times New Roman"/>
            <w:sz w:val="20"/>
            <w:szCs w:val="20"/>
            <w:lang w:val="en-GB"/>
          </w:rPr>
          <w:t>barizsne.hadhazi.edit@econ.unideb.hu</w:t>
        </w:r>
      </w:hyperlink>
      <w:r w:rsidR="00715DB0">
        <w:rPr>
          <w:rFonts w:ascii="Times New Roman" w:hAnsi="Times New Roman" w:cs="Times New Roman"/>
          <w:sz w:val="20"/>
          <w:szCs w:val="20"/>
          <w:lang w:val="en-GB"/>
        </w:rPr>
        <w:t>, Fényház 08</w:t>
      </w:r>
      <w:r w:rsidRPr="005854C7">
        <w:rPr>
          <w:rFonts w:ascii="Times New Roman" w:hAnsi="Times New Roman" w:cs="Times New Roman"/>
          <w:sz w:val="20"/>
          <w:szCs w:val="20"/>
          <w:lang w:val="en-GB"/>
        </w:rPr>
        <w:t>)</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Lecturer                                                                  Dr. Roland Filep</w:t>
      </w:r>
    </w:p>
    <w:p w:rsidR="005854C7" w:rsidRPr="00715DB0"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hyperlink r:id="rId48" w:history="1">
        <w:r w:rsidRPr="005854C7">
          <w:rPr>
            <w:rFonts w:ascii="Times New Roman" w:hAnsi="Times New Roman" w:cs="Times New Roman"/>
            <w:sz w:val="20"/>
            <w:szCs w:val="20"/>
            <w:lang w:val="en-GB"/>
          </w:rPr>
          <w:t>filep.roland@econ.unideb.hu</w:t>
        </w:r>
      </w:hyperlink>
      <w:r w:rsidR="00715DB0">
        <w:rPr>
          <w:rFonts w:ascii="Times New Roman" w:hAnsi="Times New Roman" w:cs="Times New Roman"/>
          <w:sz w:val="20"/>
          <w:szCs w:val="20"/>
          <w:lang w:val="en-GB"/>
        </w:rPr>
        <w:t>, Fényház 110</w:t>
      </w:r>
      <w:r w:rsidRPr="005854C7">
        <w:rPr>
          <w:rFonts w:ascii="Times New Roman" w:hAnsi="Times New Roman" w:cs="Times New Roman"/>
          <w:sz w:val="20"/>
          <w:szCs w:val="20"/>
          <w:lang w:val="en-GB"/>
        </w:rPr>
        <w:t>)</w:t>
      </w:r>
    </w:p>
    <w:p w:rsidR="00FA76E8" w:rsidRPr="005854C7" w:rsidRDefault="00FA76E8" w:rsidP="00FA76E8">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_____________________________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___________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w:t>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t>______</w:t>
      </w:r>
    </w:p>
    <w:p w:rsidR="00FA76E8" w:rsidRPr="005854C7" w:rsidRDefault="00FA76E8"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Department of Organisational Sciences and Communication</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Associate Professor, Head of Department                   Dr. habil Csilla Juhász</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00715DB0">
        <w:rPr>
          <w:rFonts w:ascii="Times New Roman" w:hAnsi="Times New Roman" w:cs="Times New Roman"/>
          <w:sz w:val="20"/>
          <w:szCs w:val="20"/>
          <w:lang w:val="en-GB"/>
        </w:rPr>
        <w:t xml:space="preserve"> </w:t>
      </w:r>
      <w:r w:rsidRPr="005854C7">
        <w:rPr>
          <w:rFonts w:ascii="Times New Roman" w:hAnsi="Times New Roman" w:cs="Times New Roman"/>
          <w:sz w:val="20"/>
          <w:szCs w:val="20"/>
          <w:lang w:val="en-GB"/>
        </w:rPr>
        <w:t>(</w:t>
      </w:r>
      <w:hyperlink r:id="rId49" w:history="1">
        <w:r w:rsidRPr="005854C7">
          <w:rPr>
            <w:rFonts w:ascii="Times New Roman" w:hAnsi="Times New Roman" w:cs="Times New Roman"/>
            <w:sz w:val="20"/>
            <w:szCs w:val="20"/>
            <w:lang w:val="en-GB"/>
          </w:rPr>
          <w:t>juhasz.csilla@econ.unideb.hu</w:t>
        </w:r>
      </w:hyperlink>
      <w:r w:rsidR="00715DB0">
        <w:rPr>
          <w:rFonts w:ascii="Times New Roman" w:hAnsi="Times New Roman" w:cs="Times New Roman"/>
          <w:sz w:val="20"/>
          <w:szCs w:val="20"/>
          <w:lang w:val="en-GB"/>
        </w:rPr>
        <w:t>, Fényház 14</w:t>
      </w:r>
      <w:r w:rsidRPr="005854C7">
        <w:rPr>
          <w:rFonts w:ascii="Times New Roman" w:hAnsi="Times New Roman" w:cs="Times New Roman"/>
          <w:sz w:val="20"/>
          <w:szCs w:val="20"/>
          <w:lang w:val="en-GB"/>
        </w:rPr>
        <w:t>)</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Assistant Professor                                                          Dr. Adrienn Horváth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(horv.adr</w:t>
      </w:r>
      <w:r w:rsidR="00715DB0">
        <w:rPr>
          <w:rFonts w:ascii="Times New Roman" w:hAnsi="Times New Roman" w:cs="Times New Roman"/>
          <w:sz w:val="20"/>
          <w:szCs w:val="20"/>
          <w:lang w:val="en-GB"/>
        </w:rPr>
        <w:t>ienn@econ.unideb.hu, Fényház 103</w:t>
      </w:r>
      <w:r w:rsidRPr="005854C7">
        <w:rPr>
          <w:rFonts w:ascii="Times New Roman" w:hAnsi="Times New Roman" w:cs="Times New Roman"/>
          <w:sz w:val="20"/>
          <w:szCs w:val="20"/>
          <w:lang w:val="en-GB"/>
        </w:rPr>
        <w:t xml:space="preserve">)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Assistant Professor                                                                Dr. Ágnes Kotsis</w:t>
      </w:r>
    </w:p>
    <w:p w:rsid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w:t>
      </w:r>
      <w:r w:rsidRPr="00382FAF">
        <w:rPr>
          <w:rFonts w:ascii="Times New Roman" w:hAnsi="Times New Roman" w:cs="Times New Roman"/>
          <w:sz w:val="20"/>
          <w:szCs w:val="20"/>
          <w:lang w:val="en-GB"/>
        </w:rPr>
        <w:t xml:space="preserve">    </w:t>
      </w:r>
      <w:r w:rsidR="00715DB0">
        <w:rPr>
          <w:rFonts w:ascii="Times New Roman" w:hAnsi="Times New Roman" w:cs="Times New Roman"/>
          <w:sz w:val="20"/>
          <w:szCs w:val="20"/>
          <w:lang w:val="en-GB"/>
        </w:rPr>
        <w:t xml:space="preserve"> </w:t>
      </w:r>
      <w:r w:rsidRPr="00382FAF">
        <w:rPr>
          <w:rFonts w:ascii="Times New Roman" w:hAnsi="Times New Roman" w:cs="Times New Roman"/>
          <w:sz w:val="20"/>
          <w:szCs w:val="20"/>
          <w:lang w:val="en-GB"/>
        </w:rPr>
        <w:t>(</w:t>
      </w:r>
      <w:hyperlink r:id="rId50" w:history="1">
        <w:r w:rsidRPr="00382FAF">
          <w:rPr>
            <w:rFonts w:ascii="Times New Roman" w:hAnsi="Times New Roman" w:cs="Times New Roman"/>
            <w:sz w:val="20"/>
            <w:szCs w:val="20"/>
            <w:lang w:val="en-GB"/>
          </w:rPr>
          <w:t>kotsis.agnes@econ.unideb.hu</w:t>
        </w:r>
      </w:hyperlink>
      <w:r w:rsidR="00715DB0">
        <w:rPr>
          <w:rFonts w:ascii="Times New Roman" w:hAnsi="Times New Roman" w:cs="Times New Roman"/>
          <w:sz w:val="20"/>
          <w:szCs w:val="20"/>
          <w:lang w:val="en-GB"/>
        </w:rPr>
        <w:t>, Fényház 102</w:t>
      </w:r>
      <w:r w:rsidRPr="005854C7">
        <w:rPr>
          <w:rFonts w:ascii="Times New Roman" w:hAnsi="Times New Roman" w:cs="Times New Roman"/>
          <w:sz w:val="20"/>
          <w:szCs w:val="20"/>
          <w:lang w:val="en-GB"/>
        </w:rPr>
        <w:t>)</w:t>
      </w:r>
    </w:p>
    <w:p w:rsidR="00715DB0" w:rsidRDefault="00715DB0" w:rsidP="005854C7">
      <w:pPr>
        <w:spacing w:after="0" w:line="240" w:lineRule="auto"/>
        <w:rPr>
          <w:rFonts w:ascii="Times New Roman" w:hAnsi="Times New Roman" w:cs="Times New Roman"/>
          <w:sz w:val="20"/>
          <w:szCs w:val="20"/>
          <w:lang w:val="en-GB"/>
        </w:rPr>
      </w:pPr>
    </w:p>
    <w:p w:rsidR="00715DB0" w:rsidRPr="005854C7" w:rsidRDefault="00715DB0"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675B03" w:rsidRPr="00675B03" w:rsidRDefault="005854C7" w:rsidP="00675B03">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Pr="005854C7">
        <w:rPr>
          <w:rFonts w:ascii="Times New Roman" w:hAnsi="Times New Roman" w:cs="Times New Roman"/>
          <w:sz w:val="20"/>
          <w:szCs w:val="20"/>
          <w:lang w:val="en-GB"/>
        </w:rPr>
        <w:softHyphen/>
      </w:r>
      <w:r w:rsidR="00675B03" w:rsidRPr="00675B03">
        <w:rPr>
          <w:rFonts w:ascii="Times New Roman" w:hAnsi="Times New Roman" w:cs="Times New Roman"/>
          <w:b/>
          <w:sz w:val="20"/>
          <w:szCs w:val="20"/>
          <w:lang w:val="en-GB"/>
        </w:rPr>
        <w:t xml:space="preserve"> INSTITUTE OF RURAL DEVELOPEMENT AND FUNCTIONAL MANAGEMENT</w:t>
      </w:r>
    </w:p>
    <w:p w:rsidR="00675B03" w:rsidRDefault="00675B03" w:rsidP="00675B03">
      <w:pPr>
        <w:spacing w:after="0" w:line="240" w:lineRule="auto"/>
        <w:jc w:val="center"/>
        <w:rPr>
          <w:rFonts w:ascii="Times New Roman" w:hAnsi="Times New Roman" w:cs="Times New Roman"/>
          <w:sz w:val="20"/>
          <w:szCs w:val="20"/>
          <w:lang w:val="en-GB"/>
        </w:rPr>
      </w:pPr>
      <w:r w:rsidRPr="005854C7">
        <w:rPr>
          <w:rFonts w:ascii="Times New Roman" w:hAnsi="Times New Roman" w:cs="Times New Roman"/>
          <w:sz w:val="20"/>
          <w:szCs w:val="20"/>
          <w:lang w:val="en-GB"/>
        </w:rPr>
        <w:t>138 Böszörményi út, Debrecen 4032, Phone: 52/508-444</w:t>
      </w:r>
    </w:p>
    <w:p w:rsidR="00715DB0" w:rsidRPr="005854C7" w:rsidRDefault="00715DB0" w:rsidP="00675B03">
      <w:pPr>
        <w:spacing w:after="0" w:line="240" w:lineRule="auto"/>
        <w:jc w:val="center"/>
        <w:rPr>
          <w:rFonts w:ascii="Times New Roman" w:hAnsi="Times New Roman" w:cs="Times New Roman"/>
          <w:sz w:val="20"/>
          <w:szCs w:val="20"/>
          <w:lang w:val="en-GB"/>
        </w:rPr>
      </w:pPr>
    </w:p>
    <w:p w:rsidR="005854C7" w:rsidRDefault="005854C7" w:rsidP="005854C7">
      <w:pPr>
        <w:spacing w:after="0" w:line="240" w:lineRule="auto"/>
        <w:jc w:val="both"/>
        <w:rPr>
          <w:rFonts w:ascii="Times New Roman" w:hAnsi="Times New Roman" w:cs="Times New Roman"/>
          <w:sz w:val="20"/>
          <w:szCs w:val="20"/>
          <w:lang w:val="en-GB"/>
        </w:rPr>
      </w:pPr>
    </w:p>
    <w:p w:rsidR="00715DB0" w:rsidRPr="005854C7" w:rsidRDefault="00715DB0" w:rsidP="00715DB0">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Professor, Head of Institute</w:t>
      </w:r>
      <w:r w:rsidRPr="005854C7">
        <w:rPr>
          <w:rFonts w:ascii="Times New Roman" w:hAnsi="Times New Roman" w:cs="Times New Roman"/>
          <w:sz w:val="20"/>
          <w:szCs w:val="20"/>
          <w:lang w:val="en-GB"/>
        </w:rPr>
        <w:tab/>
        <w:t xml:space="preserve">                               Prof. Dr. Károly Pető</w:t>
      </w:r>
    </w:p>
    <w:p w:rsidR="00715DB0" w:rsidRPr="005854C7" w:rsidRDefault="00715DB0" w:rsidP="00715DB0">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(peto.ka</w:t>
      </w:r>
      <w:r>
        <w:rPr>
          <w:rFonts w:ascii="Times New Roman" w:hAnsi="Times New Roman" w:cs="Times New Roman"/>
          <w:sz w:val="20"/>
          <w:szCs w:val="20"/>
          <w:lang w:val="en-GB"/>
        </w:rPr>
        <w:t>roly@econ.unideb.hu, Mag-ház 211</w:t>
      </w:r>
      <w:r w:rsidRPr="005854C7">
        <w:rPr>
          <w:rFonts w:ascii="Times New Roman" w:hAnsi="Times New Roman" w:cs="Times New Roman"/>
          <w:sz w:val="20"/>
          <w:szCs w:val="20"/>
          <w:lang w:val="en-GB"/>
        </w:rPr>
        <w:t>)</w:t>
      </w:r>
    </w:p>
    <w:p w:rsidR="00715DB0" w:rsidRPr="005854C7" w:rsidRDefault="00715DB0" w:rsidP="00715DB0">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Administrator</w:t>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Ms. Judit Fróna</w:t>
      </w:r>
    </w:p>
    <w:p w:rsidR="00715DB0" w:rsidRDefault="00715DB0" w:rsidP="00715DB0">
      <w:pPr>
        <w:spacing w:after="0" w:line="240" w:lineRule="auto"/>
        <w:jc w:val="right"/>
        <w:rPr>
          <w:rFonts w:ascii="Times New Roman" w:hAnsi="Times New Roman" w:cs="Times New Roman"/>
          <w:sz w:val="20"/>
          <w:szCs w:val="20"/>
          <w:lang w:val="en-GB"/>
        </w:rPr>
      </w:pPr>
      <w:r w:rsidRPr="005854C7">
        <w:rPr>
          <w:rFonts w:ascii="Times New Roman" w:hAnsi="Times New Roman" w:cs="Times New Roman"/>
          <w:sz w:val="20"/>
          <w:szCs w:val="20"/>
          <w:lang w:val="en-GB"/>
        </w:rPr>
        <w:tab/>
      </w:r>
      <w:r w:rsidRPr="005854C7">
        <w:rPr>
          <w:rFonts w:ascii="Times New Roman" w:hAnsi="Times New Roman" w:cs="Times New Roman"/>
          <w:sz w:val="20"/>
          <w:szCs w:val="20"/>
          <w:lang w:val="en-GB"/>
        </w:rPr>
        <w:tab/>
        <w:t xml:space="preserve">     (frona.judit@econ.unideb.hu, Mag</w:t>
      </w:r>
      <w:r>
        <w:rPr>
          <w:rFonts w:ascii="Times New Roman" w:hAnsi="Times New Roman" w:cs="Times New Roman"/>
          <w:sz w:val="20"/>
          <w:szCs w:val="20"/>
          <w:lang w:val="en-GB"/>
        </w:rPr>
        <w:t>-ház 209</w:t>
      </w:r>
      <w:r w:rsidRPr="005854C7">
        <w:rPr>
          <w:rFonts w:ascii="Times New Roman" w:hAnsi="Times New Roman" w:cs="Times New Roman"/>
          <w:sz w:val="20"/>
          <w:szCs w:val="20"/>
          <w:lang w:val="en-GB"/>
        </w:rPr>
        <w:t>)</w:t>
      </w:r>
    </w:p>
    <w:p w:rsidR="00D11E24" w:rsidRDefault="00D11E24" w:rsidP="005854C7">
      <w:pPr>
        <w:spacing w:after="0" w:line="240" w:lineRule="auto"/>
        <w:jc w:val="both"/>
        <w:rPr>
          <w:rFonts w:ascii="Times New Roman" w:hAnsi="Times New Roman" w:cs="Times New Roman"/>
          <w:sz w:val="20"/>
          <w:szCs w:val="20"/>
          <w:lang w:val="en-GB"/>
        </w:rPr>
      </w:pPr>
    </w:p>
    <w:p w:rsidR="00715DB0" w:rsidRDefault="00715DB0" w:rsidP="005854C7">
      <w:pPr>
        <w:spacing w:after="0" w:line="240" w:lineRule="auto"/>
        <w:jc w:val="both"/>
        <w:rPr>
          <w:rFonts w:ascii="Times New Roman" w:hAnsi="Times New Roman" w:cs="Times New Roman"/>
          <w:sz w:val="20"/>
          <w:szCs w:val="20"/>
          <w:lang w:val="en-GB"/>
        </w:rPr>
      </w:pPr>
    </w:p>
    <w:p w:rsidR="00715DB0" w:rsidRPr="00715DB0" w:rsidRDefault="00715DB0" w:rsidP="00715DB0">
      <w:pPr>
        <w:spacing w:after="0" w:line="240" w:lineRule="auto"/>
        <w:jc w:val="center"/>
        <w:rPr>
          <w:rFonts w:ascii="Times New Roman" w:hAnsi="Times New Roman" w:cs="Times New Roman"/>
          <w:b/>
          <w:sz w:val="20"/>
          <w:szCs w:val="20"/>
          <w:lang w:val="en-GB"/>
        </w:rPr>
      </w:pPr>
      <w:r w:rsidRPr="00715DB0">
        <w:rPr>
          <w:rFonts w:ascii="Times New Roman" w:hAnsi="Times New Roman" w:cs="Times New Roman"/>
          <w:b/>
          <w:sz w:val="20"/>
          <w:szCs w:val="20"/>
          <w:lang w:val="en-GB"/>
        </w:rPr>
        <w:t>Department of Tourism and Catering Management</w:t>
      </w:r>
    </w:p>
    <w:p w:rsidR="00715DB0" w:rsidRPr="00715DB0" w:rsidRDefault="00715DB0" w:rsidP="00715DB0">
      <w:pPr>
        <w:spacing w:after="0" w:line="240" w:lineRule="auto"/>
        <w:jc w:val="both"/>
        <w:rPr>
          <w:rFonts w:ascii="Times New Roman" w:hAnsi="Times New Roman" w:cs="Times New Roman"/>
          <w:sz w:val="20"/>
          <w:szCs w:val="20"/>
          <w:lang w:val="en-GB"/>
        </w:rPr>
      </w:pPr>
    </w:p>
    <w:p w:rsidR="00715DB0" w:rsidRDefault="00715DB0" w:rsidP="00715DB0">
      <w:pPr>
        <w:spacing w:after="0" w:line="240" w:lineRule="auto"/>
        <w:jc w:val="both"/>
        <w:rPr>
          <w:rFonts w:ascii="Times New Roman" w:hAnsi="Times New Roman" w:cs="Times New Roman"/>
          <w:sz w:val="20"/>
          <w:szCs w:val="20"/>
          <w:lang w:val="en-GB"/>
        </w:rPr>
      </w:pPr>
      <w:r w:rsidRPr="00715DB0">
        <w:rPr>
          <w:rFonts w:ascii="Times New Roman" w:hAnsi="Times New Roman" w:cs="Times New Roman"/>
          <w:sz w:val="20"/>
          <w:szCs w:val="20"/>
          <w:lang w:val="en-GB"/>
        </w:rPr>
        <w:t>College Professor, Head of Department</w:t>
      </w:r>
      <w:r w:rsidRPr="00715DB0">
        <w:rPr>
          <w:rFonts w:ascii="Times New Roman" w:hAnsi="Times New Roman" w:cs="Times New Roman"/>
          <w:sz w:val="20"/>
          <w:szCs w:val="20"/>
          <w:lang w:val="en-GB"/>
        </w:rPr>
        <w:tab/>
        <w:t xml:space="preserve">                       Dr. Márta Kóródi</w:t>
      </w:r>
      <w:r w:rsidRPr="00715DB0">
        <w:rPr>
          <w:rFonts w:ascii="Times New Roman" w:hAnsi="Times New Roman" w:cs="Times New Roman"/>
          <w:sz w:val="20"/>
          <w:szCs w:val="20"/>
          <w:lang w:val="en-GB"/>
        </w:rPr>
        <w:tab/>
      </w:r>
      <w:r w:rsidRPr="00715DB0">
        <w:rPr>
          <w:rFonts w:ascii="Times New Roman" w:hAnsi="Times New Roman" w:cs="Times New Roman"/>
          <w:sz w:val="20"/>
          <w:szCs w:val="20"/>
          <w:lang w:val="en-GB"/>
        </w:rPr>
        <w:tab/>
        <w:t xml:space="preserve">                                          (korodi.marta@econ.unideb.hu)</w:t>
      </w:r>
    </w:p>
    <w:p w:rsidR="00715DB0" w:rsidRDefault="00715DB0" w:rsidP="005854C7">
      <w:pPr>
        <w:spacing w:after="0" w:line="240" w:lineRule="auto"/>
        <w:jc w:val="both"/>
        <w:rPr>
          <w:rFonts w:ascii="Times New Roman" w:hAnsi="Times New Roman" w:cs="Times New Roman"/>
          <w:sz w:val="20"/>
          <w:szCs w:val="20"/>
          <w:lang w:val="en-GB"/>
        </w:rPr>
      </w:pPr>
    </w:p>
    <w:p w:rsidR="00715DB0" w:rsidRPr="00715DB0" w:rsidRDefault="00715DB0" w:rsidP="00715DB0">
      <w:pPr>
        <w:spacing w:after="0" w:line="240" w:lineRule="auto"/>
        <w:jc w:val="center"/>
        <w:rPr>
          <w:rFonts w:ascii="Times New Roman" w:hAnsi="Times New Roman" w:cs="Times New Roman"/>
          <w:b/>
          <w:sz w:val="20"/>
          <w:szCs w:val="20"/>
          <w:lang w:val="en-GB"/>
        </w:rPr>
      </w:pPr>
      <w:r w:rsidRPr="00715DB0">
        <w:rPr>
          <w:rFonts w:ascii="Times New Roman" w:hAnsi="Times New Roman" w:cs="Times New Roman"/>
          <w:b/>
          <w:sz w:val="20"/>
          <w:szCs w:val="20"/>
          <w:lang w:val="en-GB"/>
        </w:rPr>
        <w:t>Department of Rural Development and Regional Economics</w:t>
      </w:r>
    </w:p>
    <w:p w:rsidR="00715DB0" w:rsidRDefault="00715DB0" w:rsidP="005854C7">
      <w:pPr>
        <w:spacing w:after="0" w:line="240" w:lineRule="auto"/>
        <w:jc w:val="both"/>
        <w:rPr>
          <w:rFonts w:ascii="Times New Roman" w:hAnsi="Times New Roman" w:cs="Times New Roman"/>
          <w:sz w:val="20"/>
          <w:szCs w:val="20"/>
          <w:lang w:val="en-GB"/>
        </w:rPr>
      </w:pPr>
    </w:p>
    <w:p w:rsidR="00715DB0" w:rsidRPr="00715DB0" w:rsidRDefault="00715DB0" w:rsidP="00715DB0">
      <w:pPr>
        <w:spacing w:after="0" w:line="240" w:lineRule="auto"/>
        <w:jc w:val="both"/>
        <w:rPr>
          <w:rFonts w:ascii="Times New Roman" w:hAnsi="Times New Roman" w:cs="Times New Roman"/>
          <w:sz w:val="20"/>
          <w:szCs w:val="20"/>
          <w:lang w:val="en-GB"/>
        </w:rPr>
      </w:pPr>
      <w:r w:rsidRPr="00715DB0">
        <w:rPr>
          <w:rFonts w:ascii="Times New Roman" w:hAnsi="Times New Roman" w:cs="Times New Roman"/>
          <w:sz w:val="20"/>
          <w:szCs w:val="20"/>
          <w:lang w:val="en-GB"/>
        </w:rPr>
        <w:t>Associate Professor, Head of Department                             Dr. Péter Horváth</w:t>
      </w:r>
    </w:p>
    <w:p w:rsidR="00715DB0" w:rsidRDefault="00715DB0" w:rsidP="00715DB0">
      <w:pPr>
        <w:spacing w:after="0" w:line="240" w:lineRule="auto"/>
        <w:jc w:val="both"/>
        <w:rPr>
          <w:rFonts w:ascii="Times New Roman" w:hAnsi="Times New Roman" w:cs="Times New Roman"/>
          <w:sz w:val="20"/>
          <w:szCs w:val="20"/>
          <w:lang w:val="en-GB"/>
        </w:rPr>
      </w:pPr>
      <w:r w:rsidRPr="00715DB0">
        <w:rPr>
          <w:rFonts w:ascii="Times New Roman" w:hAnsi="Times New Roman" w:cs="Times New Roman"/>
          <w:sz w:val="20"/>
          <w:szCs w:val="20"/>
          <w:lang w:val="en-GB"/>
        </w:rPr>
        <w:tab/>
      </w:r>
      <w:r w:rsidRPr="00715DB0">
        <w:rPr>
          <w:rFonts w:ascii="Times New Roman" w:hAnsi="Times New Roman" w:cs="Times New Roman"/>
          <w:sz w:val="20"/>
          <w:szCs w:val="20"/>
          <w:lang w:val="en-GB"/>
        </w:rPr>
        <w:tab/>
        <w:t xml:space="preserve">              </w:t>
      </w:r>
      <w:r w:rsidR="006222FA">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715DB0">
        <w:rPr>
          <w:rFonts w:ascii="Times New Roman" w:hAnsi="Times New Roman" w:cs="Times New Roman"/>
          <w:sz w:val="20"/>
          <w:szCs w:val="20"/>
          <w:lang w:val="en-GB"/>
        </w:rPr>
        <w:t>(horvath.peter@econ.u</w:t>
      </w:r>
      <w:r>
        <w:rPr>
          <w:rFonts w:ascii="Times New Roman" w:hAnsi="Times New Roman" w:cs="Times New Roman"/>
          <w:sz w:val="20"/>
          <w:szCs w:val="20"/>
          <w:lang w:val="en-GB"/>
        </w:rPr>
        <w:t>nideb.hu, Mag</w:t>
      </w:r>
      <w:r w:rsidR="006222FA">
        <w:rPr>
          <w:rFonts w:ascii="Times New Roman" w:hAnsi="Times New Roman" w:cs="Times New Roman"/>
          <w:sz w:val="20"/>
          <w:szCs w:val="20"/>
          <w:lang w:val="en-GB"/>
        </w:rPr>
        <w:t>-</w:t>
      </w:r>
      <w:r>
        <w:rPr>
          <w:rFonts w:ascii="Times New Roman" w:hAnsi="Times New Roman" w:cs="Times New Roman"/>
          <w:sz w:val="20"/>
          <w:szCs w:val="20"/>
          <w:lang w:val="en-GB"/>
        </w:rPr>
        <w:t>ház 215</w:t>
      </w:r>
      <w:r w:rsidRPr="00715DB0">
        <w:rPr>
          <w:rFonts w:ascii="Times New Roman" w:hAnsi="Times New Roman" w:cs="Times New Roman"/>
          <w:sz w:val="20"/>
          <w:szCs w:val="20"/>
          <w:lang w:val="en-GB"/>
        </w:rPr>
        <w:t>)</w:t>
      </w:r>
    </w:p>
    <w:p w:rsidR="00715DB0" w:rsidRDefault="00715DB0" w:rsidP="005854C7">
      <w:pPr>
        <w:spacing w:after="0" w:line="240" w:lineRule="auto"/>
        <w:jc w:val="both"/>
        <w:rPr>
          <w:rFonts w:ascii="Times New Roman" w:hAnsi="Times New Roman" w:cs="Times New Roman"/>
          <w:sz w:val="20"/>
          <w:szCs w:val="20"/>
          <w:lang w:val="en-GB"/>
        </w:rPr>
      </w:pPr>
    </w:p>
    <w:p w:rsidR="006222FA" w:rsidRDefault="006222FA" w:rsidP="005854C7">
      <w:pPr>
        <w:spacing w:after="0" w:line="240" w:lineRule="auto"/>
        <w:jc w:val="both"/>
        <w:rPr>
          <w:rFonts w:ascii="Times New Roman" w:hAnsi="Times New Roman" w:cs="Times New Roman"/>
          <w:sz w:val="20"/>
          <w:szCs w:val="20"/>
          <w:lang w:val="en-GB"/>
        </w:rPr>
      </w:pPr>
    </w:p>
    <w:p w:rsidR="006222FA" w:rsidRPr="006222FA" w:rsidRDefault="006222FA" w:rsidP="006222FA">
      <w:pPr>
        <w:spacing w:after="0" w:line="240" w:lineRule="auto"/>
        <w:jc w:val="center"/>
        <w:rPr>
          <w:rFonts w:ascii="Times New Roman" w:hAnsi="Times New Roman" w:cs="Times New Roman"/>
          <w:b/>
          <w:sz w:val="20"/>
          <w:szCs w:val="20"/>
          <w:lang w:val="en-GB"/>
        </w:rPr>
      </w:pPr>
      <w:r w:rsidRPr="006222FA">
        <w:rPr>
          <w:rFonts w:ascii="Times New Roman" w:hAnsi="Times New Roman" w:cs="Times New Roman"/>
          <w:b/>
          <w:sz w:val="20"/>
          <w:szCs w:val="20"/>
          <w:lang w:val="en-GB"/>
        </w:rPr>
        <w:t>Department of Logistics Management</w:t>
      </w:r>
    </w:p>
    <w:p w:rsidR="006222FA" w:rsidRDefault="006222FA" w:rsidP="005854C7">
      <w:pPr>
        <w:spacing w:after="0" w:line="240" w:lineRule="auto"/>
        <w:jc w:val="both"/>
        <w:rPr>
          <w:rFonts w:ascii="Times New Roman" w:hAnsi="Times New Roman" w:cs="Times New Roman"/>
          <w:sz w:val="20"/>
          <w:szCs w:val="20"/>
          <w:lang w:val="en-GB"/>
        </w:rPr>
      </w:pPr>
    </w:p>
    <w:p w:rsidR="00675B03" w:rsidRPr="00675B03" w:rsidRDefault="006222FA" w:rsidP="00675B03">
      <w:pPr>
        <w:spacing w:after="0" w:line="240" w:lineRule="auto"/>
        <w:jc w:val="both"/>
        <w:rPr>
          <w:rFonts w:ascii="Times New Roman" w:hAnsi="Times New Roman" w:cs="Times New Roman"/>
          <w:sz w:val="20"/>
          <w:szCs w:val="20"/>
          <w:lang w:val="en-GB"/>
        </w:rPr>
      </w:pPr>
      <w:r w:rsidRPr="006222FA">
        <w:rPr>
          <w:rFonts w:ascii="Times New Roman" w:hAnsi="Times New Roman" w:cs="Times New Roman"/>
          <w:sz w:val="20"/>
          <w:szCs w:val="20"/>
          <w:lang w:val="en-GB"/>
        </w:rPr>
        <w:t xml:space="preserve">Associate Professor, Head of Department                             </w:t>
      </w:r>
      <w:r>
        <w:rPr>
          <w:rFonts w:ascii="Times New Roman" w:hAnsi="Times New Roman" w:cs="Times New Roman"/>
          <w:sz w:val="20"/>
          <w:szCs w:val="20"/>
          <w:lang w:val="en-GB"/>
        </w:rPr>
        <w:t xml:space="preserve">   </w:t>
      </w:r>
      <w:r w:rsidR="00675B03" w:rsidRPr="00675B03">
        <w:rPr>
          <w:rFonts w:ascii="Times New Roman" w:hAnsi="Times New Roman" w:cs="Times New Roman"/>
          <w:sz w:val="20"/>
          <w:szCs w:val="20"/>
          <w:lang w:val="en-GB"/>
        </w:rPr>
        <w:t>Dr. Tímea Gál</w:t>
      </w:r>
    </w:p>
    <w:p w:rsidR="00675B03" w:rsidRDefault="00675B03" w:rsidP="00675B03">
      <w:pPr>
        <w:spacing w:after="0" w:line="240" w:lineRule="auto"/>
        <w:jc w:val="both"/>
        <w:rPr>
          <w:rFonts w:ascii="Times New Roman" w:hAnsi="Times New Roman" w:cs="Times New Roman"/>
          <w:sz w:val="20"/>
          <w:szCs w:val="20"/>
          <w:lang w:val="en-GB"/>
        </w:rPr>
      </w:pPr>
      <w:r w:rsidRPr="00675B03">
        <w:rPr>
          <w:rFonts w:ascii="Times New Roman" w:hAnsi="Times New Roman" w:cs="Times New Roman"/>
          <w:sz w:val="20"/>
          <w:szCs w:val="20"/>
          <w:lang w:val="en-GB"/>
        </w:rPr>
        <w:t xml:space="preserve">                                                     (gal.ti</w:t>
      </w:r>
      <w:r w:rsidR="006222FA">
        <w:rPr>
          <w:rFonts w:ascii="Times New Roman" w:hAnsi="Times New Roman" w:cs="Times New Roman"/>
          <w:sz w:val="20"/>
          <w:szCs w:val="20"/>
          <w:lang w:val="en-GB"/>
        </w:rPr>
        <w:t>mea@econ.unideb.hu, Mag-ház 309</w:t>
      </w:r>
      <w:r w:rsidRPr="00675B03">
        <w:rPr>
          <w:rFonts w:ascii="Times New Roman" w:hAnsi="Times New Roman" w:cs="Times New Roman"/>
          <w:sz w:val="20"/>
          <w:szCs w:val="20"/>
          <w:lang w:val="en-GB"/>
        </w:rPr>
        <w:t>)</w:t>
      </w:r>
    </w:p>
    <w:p w:rsidR="006222FA" w:rsidRDefault="006222FA" w:rsidP="00675B0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Senior Lecturer                                               Erzsébet Tünde Buglyó-Nyakas</w:t>
      </w:r>
    </w:p>
    <w:p w:rsidR="006222FA" w:rsidRDefault="006222FA" w:rsidP="00675B03">
      <w:pPr>
        <w:spacing w:after="0" w:line="240" w:lineRule="auto"/>
        <w:jc w:val="both"/>
        <w:rPr>
          <w:rFonts w:ascii="Times New Roman" w:hAnsi="Times New Roman" w:cs="Times New Roman"/>
          <w:sz w:val="20"/>
          <w:szCs w:val="20"/>
          <w:lang w:val="en-GB"/>
        </w:rPr>
      </w:pPr>
      <w:r w:rsidRPr="006222FA">
        <w:rPr>
          <w:rFonts w:ascii="Times New Roman" w:hAnsi="Times New Roman" w:cs="Times New Roman"/>
          <w:sz w:val="20"/>
          <w:szCs w:val="20"/>
          <w:lang w:val="en-GB"/>
        </w:rPr>
        <w:t xml:space="preserve">                               (</w:t>
      </w:r>
      <w:hyperlink r:id="rId51" w:history="1">
        <w:r w:rsidRPr="006222FA">
          <w:rPr>
            <w:rStyle w:val="Hiperhivatkozs"/>
            <w:rFonts w:ascii="Times New Roman" w:hAnsi="Times New Roman" w:cs="Times New Roman"/>
            <w:color w:val="auto"/>
            <w:sz w:val="20"/>
            <w:szCs w:val="20"/>
            <w:u w:val="none"/>
            <w:lang w:val="en-GB"/>
          </w:rPr>
          <w:t>nyakas.erzsebet.tunde@econ.unideb.hu</w:t>
        </w:r>
      </w:hyperlink>
      <w:r w:rsidRPr="006222FA">
        <w:rPr>
          <w:rFonts w:ascii="Times New Roman" w:hAnsi="Times New Roman" w:cs="Times New Roman"/>
          <w:sz w:val="20"/>
          <w:szCs w:val="20"/>
          <w:lang w:val="en-GB"/>
        </w:rPr>
        <w:t>, Mahg-</w:t>
      </w:r>
      <w:r>
        <w:rPr>
          <w:rFonts w:ascii="Times New Roman" w:hAnsi="Times New Roman" w:cs="Times New Roman"/>
          <w:sz w:val="20"/>
          <w:szCs w:val="20"/>
          <w:lang w:val="en-GB"/>
        </w:rPr>
        <w:t>ház 217)</w:t>
      </w:r>
    </w:p>
    <w:p w:rsidR="006222FA" w:rsidRPr="005854C7" w:rsidRDefault="006222FA" w:rsidP="006222FA">
      <w:pPr>
        <w:spacing w:after="0" w:line="240" w:lineRule="auto"/>
        <w:jc w:val="both"/>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THE DEPARTMENTS OF THE FACULTY</w:t>
      </w:r>
    </w:p>
    <w:p w:rsidR="006222FA" w:rsidRPr="00675B03" w:rsidRDefault="006222FA" w:rsidP="00675B03">
      <w:pPr>
        <w:spacing w:after="0" w:line="240" w:lineRule="auto"/>
        <w:jc w:val="both"/>
        <w:rPr>
          <w:rFonts w:ascii="Times New Roman" w:hAnsi="Times New Roman" w:cs="Times New Roman"/>
          <w:sz w:val="20"/>
          <w:szCs w:val="20"/>
          <w:lang w:val="en-GB"/>
        </w:rPr>
      </w:pPr>
    </w:p>
    <w:p w:rsidR="006222FA" w:rsidRPr="006222FA" w:rsidRDefault="006222FA" w:rsidP="001B1233">
      <w:pPr>
        <w:spacing w:after="0" w:line="240" w:lineRule="auto"/>
        <w:jc w:val="center"/>
        <w:rPr>
          <w:rFonts w:ascii="Times New Roman" w:hAnsi="Times New Roman" w:cs="Times New Roman"/>
          <w:b/>
          <w:sz w:val="20"/>
          <w:szCs w:val="20"/>
          <w:lang w:val="en-GB"/>
        </w:rPr>
      </w:pPr>
      <w:r w:rsidRPr="006222FA">
        <w:rPr>
          <w:rFonts w:ascii="Times New Roman" w:hAnsi="Times New Roman" w:cs="Times New Roman"/>
          <w:b/>
          <w:sz w:val="20"/>
          <w:szCs w:val="20"/>
          <w:lang w:val="en-GB"/>
        </w:rPr>
        <w:t>COORDINATION AND RESEARCH CENTRE FOR SOCIAL SCIENCE</w:t>
      </w:r>
    </w:p>
    <w:p w:rsidR="00675B03" w:rsidRDefault="00675B03" w:rsidP="005854C7">
      <w:pPr>
        <w:spacing w:after="0" w:line="240" w:lineRule="auto"/>
        <w:jc w:val="both"/>
        <w:rPr>
          <w:rFonts w:ascii="Times New Roman" w:hAnsi="Times New Roman" w:cs="Times New Roman"/>
          <w:sz w:val="20"/>
          <w:szCs w:val="20"/>
          <w:lang w:val="en-GB"/>
        </w:rPr>
      </w:pPr>
    </w:p>
    <w:p w:rsidR="001B1233" w:rsidRPr="001B1233" w:rsidRDefault="001B1233" w:rsidP="001B1233">
      <w:pPr>
        <w:spacing w:after="0" w:line="240" w:lineRule="auto"/>
        <w:jc w:val="both"/>
        <w:rPr>
          <w:rFonts w:ascii="Times New Roman" w:hAnsi="Times New Roman" w:cs="Times New Roman"/>
          <w:sz w:val="20"/>
          <w:szCs w:val="20"/>
          <w:lang w:val="en-GB"/>
        </w:rPr>
      </w:pPr>
      <w:r w:rsidRPr="001B1233">
        <w:rPr>
          <w:rFonts w:ascii="Times New Roman" w:hAnsi="Times New Roman" w:cs="Times New Roman"/>
          <w:sz w:val="20"/>
          <w:szCs w:val="20"/>
          <w:lang w:val="en-GB"/>
        </w:rPr>
        <w:t>Associate Professor</w:t>
      </w:r>
      <w:r>
        <w:rPr>
          <w:rFonts w:ascii="Times New Roman" w:hAnsi="Times New Roman" w:cs="Times New Roman"/>
          <w:sz w:val="20"/>
          <w:szCs w:val="20"/>
          <w:lang w:val="en-GB"/>
        </w:rPr>
        <w:t xml:space="preserve">                                                    </w:t>
      </w:r>
      <w:r w:rsidRPr="001B1233">
        <w:rPr>
          <w:rFonts w:ascii="Times New Roman" w:hAnsi="Times New Roman" w:cs="Times New Roman"/>
          <w:sz w:val="20"/>
          <w:szCs w:val="20"/>
          <w:lang w:val="en-GB"/>
        </w:rPr>
        <w:t xml:space="preserve"> Dr. habil Sándor Kovács</w:t>
      </w:r>
    </w:p>
    <w:p w:rsidR="00675B03" w:rsidRPr="005854C7" w:rsidRDefault="001B1233" w:rsidP="001B1233">
      <w:pPr>
        <w:spacing w:after="0" w:line="240" w:lineRule="auto"/>
        <w:jc w:val="both"/>
        <w:rPr>
          <w:rFonts w:ascii="Times New Roman" w:hAnsi="Times New Roman" w:cs="Times New Roman"/>
          <w:sz w:val="20"/>
          <w:szCs w:val="20"/>
          <w:lang w:val="en-GB"/>
        </w:rPr>
      </w:pPr>
      <w:r w:rsidRPr="001B1233">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1B1233">
        <w:rPr>
          <w:rFonts w:ascii="Times New Roman" w:hAnsi="Times New Roman" w:cs="Times New Roman"/>
          <w:sz w:val="20"/>
          <w:szCs w:val="20"/>
          <w:lang w:val="en-GB"/>
        </w:rPr>
        <w:t>(kovacs.sand</w:t>
      </w:r>
      <w:r>
        <w:rPr>
          <w:rFonts w:ascii="Times New Roman" w:hAnsi="Times New Roman" w:cs="Times New Roman"/>
          <w:sz w:val="20"/>
          <w:szCs w:val="20"/>
          <w:lang w:val="en-GB"/>
        </w:rPr>
        <w:t>or@econ.unideb.hu, Mag-ház 310</w:t>
      </w:r>
      <w:r w:rsidRPr="001B1233">
        <w:rPr>
          <w:rFonts w:ascii="Times New Roman" w:hAnsi="Times New Roman" w:cs="Times New Roman"/>
          <w:sz w:val="20"/>
          <w:szCs w:val="20"/>
          <w:lang w:val="en-GB"/>
        </w:rPr>
        <w:t>)</w:t>
      </w:r>
    </w:p>
    <w:p w:rsidR="005854C7" w:rsidRPr="005854C7" w:rsidRDefault="005854C7" w:rsidP="005854C7">
      <w:pPr>
        <w:spacing w:after="0" w:line="240" w:lineRule="auto"/>
        <w:jc w:val="both"/>
        <w:rPr>
          <w:rFonts w:ascii="Times New Roman" w:hAnsi="Times New Roman" w:cs="Times New Roman"/>
          <w:sz w:val="20"/>
          <w:szCs w:val="20"/>
          <w:lang w:val="en-GB"/>
        </w:rPr>
      </w:pPr>
    </w:p>
    <w:p w:rsidR="00D11E24" w:rsidRPr="005854C7" w:rsidRDefault="00D11E24" w:rsidP="005854C7">
      <w:pPr>
        <w:spacing w:after="0" w:line="240" w:lineRule="auto"/>
        <w:jc w:val="right"/>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b/>
          <w:sz w:val="20"/>
          <w:szCs w:val="20"/>
          <w:lang w:val="en-GB"/>
        </w:rPr>
      </w:pPr>
    </w:p>
    <w:p w:rsidR="005854C7" w:rsidRDefault="005854C7" w:rsidP="00F20638">
      <w:pPr>
        <w:spacing w:after="0" w:line="240" w:lineRule="auto"/>
        <w:jc w:val="both"/>
        <w:rPr>
          <w:rFonts w:ascii="Times New Roman" w:hAnsi="Times New Roman" w:cs="Times New Roman"/>
          <w:sz w:val="20"/>
          <w:szCs w:val="20"/>
          <w:lang w:val="en-GB"/>
        </w:rPr>
      </w:pPr>
    </w:p>
    <w:p w:rsidR="00996A3E" w:rsidRDefault="00996A3E" w:rsidP="00F20638">
      <w:pPr>
        <w:spacing w:after="0" w:line="240" w:lineRule="auto"/>
        <w:jc w:val="both"/>
        <w:rPr>
          <w:rFonts w:ascii="Times New Roman" w:hAnsi="Times New Roman" w:cs="Times New Roman"/>
          <w:sz w:val="20"/>
          <w:szCs w:val="20"/>
          <w:lang w:val="en-GB"/>
        </w:rPr>
      </w:pPr>
    </w:p>
    <w:p w:rsidR="00996A3E" w:rsidRDefault="00996A3E" w:rsidP="00F20638">
      <w:pPr>
        <w:spacing w:after="0" w:line="240" w:lineRule="auto"/>
        <w:jc w:val="both"/>
        <w:rPr>
          <w:rFonts w:ascii="Times New Roman" w:hAnsi="Times New Roman" w:cs="Times New Roman"/>
          <w:sz w:val="20"/>
          <w:szCs w:val="20"/>
          <w:lang w:val="en-GB"/>
        </w:rPr>
      </w:pPr>
    </w:p>
    <w:p w:rsidR="00625323" w:rsidRDefault="00625323"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113DCE" w:rsidRDefault="00113DCE" w:rsidP="00625323">
      <w:pPr>
        <w:spacing w:after="0" w:line="240" w:lineRule="auto"/>
        <w:jc w:val="both"/>
        <w:rPr>
          <w:rFonts w:ascii="Times New Roman" w:hAnsi="Times New Roman" w:cs="Times New Roman"/>
          <w:sz w:val="20"/>
          <w:szCs w:val="20"/>
          <w:lang w:val="en-GB"/>
        </w:rPr>
      </w:pPr>
    </w:p>
    <w:p w:rsidR="00113DCE" w:rsidRDefault="00113DCE" w:rsidP="00625323">
      <w:pPr>
        <w:spacing w:after="0" w:line="240" w:lineRule="auto"/>
        <w:jc w:val="both"/>
        <w:rPr>
          <w:rFonts w:ascii="Times New Roman" w:hAnsi="Times New Roman" w:cs="Times New Roman"/>
          <w:sz w:val="20"/>
          <w:szCs w:val="20"/>
          <w:lang w:val="en-GB"/>
        </w:rPr>
      </w:pPr>
    </w:p>
    <w:p w:rsidR="00113DCE" w:rsidRDefault="00113DCE" w:rsidP="00625323">
      <w:pPr>
        <w:spacing w:after="0" w:line="240" w:lineRule="auto"/>
        <w:jc w:val="both"/>
        <w:rPr>
          <w:rFonts w:ascii="Times New Roman" w:hAnsi="Times New Roman" w:cs="Times New Roman"/>
          <w:sz w:val="20"/>
          <w:szCs w:val="20"/>
          <w:lang w:val="en-GB"/>
        </w:rPr>
      </w:pPr>
    </w:p>
    <w:p w:rsidR="00113DCE" w:rsidRDefault="00113DCE" w:rsidP="00625323">
      <w:pPr>
        <w:spacing w:after="0" w:line="240" w:lineRule="auto"/>
        <w:jc w:val="both"/>
        <w:rPr>
          <w:rFonts w:ascii="Times New Roman" w:hAnsi="Times New Roman" w:cs="Times New Roman"/>
          <w:sz w:val="20"/>
          <w:szCs w:val="20"/>
          <w:lang w:val="en-GB"/>
        </w:rPr>
      </w:pPr>
    </w:p>
    <w:p w:rsidR="00113DCE" w:rsidRDefault="00113DCE" w:rsidP="00625323">
      <w:pPr>
        <w:spacing w:after="0" w:line="240" w:lineRule="auto"/>
        <w:jc w:val="both"/>
        <w:rPr>
          <w:rFonts w:ascii="Times New Roman" w:hAnsi="Times New Roman" w:cs="Times New Roman"/>
          <w:sz w:val="20"/>
          <w:szCs w:val="20"/>
          <w:lang w:val="en-GB"/>
        </w:rPr>
      </w:pPr>
    </w:p>
    <w:p w:rsidR="00113DCE" w:rsidRDefault="00113DCE" w:rsidP="00625323">
      <w:pPr>
        <w:spacing w:after="0" w:line="240" w:lineRule="auto"/>
        <w:jc w:val="both"/>
        <w:rPr>
          <w:rFonts w:ascii="Times New Roman" w:hAnsi="Times New Roman" w:cs="Times New Roman"/>
          <w:sz w:val="20"/>
          <w:szCs w:val="20"/>
          <w:lang w:val="en-GB"/>
        </w:rPr>
      </w:pPr>
    </w:p>
    <w:p w:rsidR="00113DCE" w:rsidRDefault="00113DCE" w:rsidP="00625323">
      <w:pPr>
        <w:spacing w:after="0" w:line="240" w:lineRule="auto"/>
        <w:jc w:val="both"/>
        <w:rPr>
          <w:rFonts w:ascii="Times New Roman" w:hAnsi="Times New Roman" w:cs="Times New Roman"/>
          <w:sz w:val="20"/>
          <w:szCs w:val="20"/>
          <w:lang w:val="en-GB"/>
        </w:rPr>
      </w:pPr>
    </w:p>
    <w:p w:rsidR="00113DCE" w:rsidRDefault="00113DCE"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5854C7" w:rsidRDefault="005854C7"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7C165B" w:rsidRDefault="007C165B" w:rsidP="00625323">
      <w:pPr>
        <w:spacing w:after="0" w:line="240" w:lineRule="auto"/>
        <w:jc w:val="both"/>
        <w:rPr>
          <w:rFonts w:ascii="Times New Roman" w:hAnsi="Times New Roman" w:cs="Times New Roman"/>
          <w:sz w:val="20"/>
          <w:szCs w:val="20"/>
          <w:lang w:val="en-GB"/>
        </w:rPr>
      </w:pPr>
    </w:p>
    <w:p w:rsidR="00741D83" w:rsidRDefault="00741D83" w:rsidP="00741D83">
      <w:pPr>
        <w:spacing w:after="0" w:line="240" w:lineRule="auto"/>
        <w:jc w:val="both"/>
        <w:rPr>
          <w:rFonts w:ascii="Times New Roman" w:hAnsi="Times New Roman" w:cs="Times New Roman"/>
          <w:sz w:val="20"/>
          <w:szCs w:val="20"/>
          <w:lang w:val="en-GB"/>
        </w:rPr>
      </w:pPr>
      <w:r w:rsidRPr="0005582B">
        <w:rPr>
          <w:rFonts w:ascii="Times New Roman" w:hAnsi="Times New Roman" w:cs="Times New Roman"/>
          <w:sz w:val="20"/>
          <w:szCs w:val="20"/>
          <w:lang w:val="en-GB"/>
        </w:rPr>
        <w:t>____________________________________________________________</w:t>
      </w:r>
    </w:p>
    <w:p w:rsidR="0005582B" w:rsidRDefault="0005582B" w:rsidP="00B60C4B">
      <w:pPr>
        <w:spacing w:after="0" w:line="240" w:lineRule="auto"/>
        <w:jc w:val="both"/>
        <w:rPr>
          <w:rFonts w:ascii="Times New Roman" w:hAnsi="Times New Roman" w:cs="Times New Roman"/>
          <w:sz w:val="20"/>
          <w:szCs w:val="20"/>
          <w:lang w:val="en-GB"/>
        </w:rPr>
      </w:pPr>
    </w:p>
    <w:p w:rsidR="006B57EA" w:rsidRDefault="003B63DD"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BUSINESS</w:t>
      </w:r>
      <w:r w:rsidR="006B57EA" w:rsidRPr="006B57EA">
        <w:rPr>
          <w:rFonts w:ascii="Times New Roman" w:hAnsi="Times New Roman" w:cs="Times New Roman"/>
          <w:b/>
          <w:sz w:val="24"/>
          <w:szCs w:val="24"/>
          <w:lang w:val="en-GB"/>
        </w:rPr>
        <w:t xml:space="preserve"> </w:t>
      </w:r>
      <w:r w:rsidR="0005582B">
        <w:rPr>
          <w:rFonts w:ascii="Times New Roman" w:hAnsi="Times New Roman" w:cs="Times New Roman"/>
          <w:b/>
          <w:sz w:val="24"/>
          <w:szCs w:val="24"/>
          <w:lang w:val="en-GB"/>
        </w:rPr>
        <w:t>ADMINISTRATION AND MANAGEMENT</w:t>
      </w:r>
    </w:p>
    <w:p w:rsidR="006B57EA" w:rsidRDefault="00BB22CA" w:rsidP="006B57EA">
      <w:pPr>
        <w:spacing w:after="0" w:line="24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BSC</w:t>
      </w:r>
      <w:r w:rsidR="0005582B">
        <w:rPr>
          <w:rFonts w:ascii="Times New Roman" w:hAnsi="Times New Roman" w:cs="Times New Roman"/>
          <w:b/>
          <w:sz w:val="24"/>
          <w:szCs w:val="24"/>
          <w:lang w:val="en-GB"/>
        </w:rPr>
        <w:t xml:space="preserve"> PROGRAM</w:t>
      </w:r>
      <w:r w:rsidR="00A65BB1">
        <w:rPr>
          <w:rFonts w:ascii="Times New Roman" w:hAnsi="Times New Roman" w:cs="Times New Roman"/>
          <w:b/>
          <w:sz w:val="24"/>
          <w:szCs w:val="24"/>
          <w:lang w:val="en-GB"/>
        </w:rPr>
        <w:t>ME</w:t>
      </w:r>
    </w:p>
    <w:p w:rsidR="00D45EF9" w:rsidRDefault="00D45EF9" w:rsidP="00D45EF9">
      <w:pPr>
        <w:spacing w:after="0" w:line="240" w:lineRule="auto"/>
        <w:rPr>
          <w:rFonts w:ascii="Times New Roman" w:hAnsi="Times New Roman" w:cs="Times New Roman"/>
          <w:b/>
          <w:sz w:val="24"/>
          <w:szCs w:val="24"/>
          <w:lang w:val="en-GB"/>
        </w:rPr>
      </w:pPr>
    </w:p>
    <w:p w:rsidR="00D45EF9" w:rsidRPr="00BB6C2A" w:rsidRDefault="0005582B" w:rsidP="00D45EF9">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Program</w:t>
      </w:r>
      <w:r w:rsidR="00A65BB1">
        <w:rPr>
          <w:rFonts w:ascii="Times New Roman" w:hAnsi="Times New Roman" w:cs="Times New Roman"/>
          <w:sz w:val="20"/>
          <w:szCs w:val="20"/>
          <w:lang w:val="en-GB"/>
        </w:rPr>
        <w:t>me</w:t>
      </w:r>
      <w:r>
        <w:rPr>
          <w:rFonts w:ascii="Times New Roman" w:hAnsi="Times New Roman" w:cs="Times New Roman"/>
          <w:sz w:val="20"/>
          <w:szCs w:val="20"/>
          <w:lang w:val="en-GB"/>
        </w:rPr>
        <w:t xml:space="preserve"> co</w:t>
      </w:r>
      <w:r w:rsidR="008B7C50">
        <w:rPr>
          <w:rFonts w:ascii="Times New Roman" w:hAnsi="Times New Roman" w:cs="Times New Roman"/>
          <w:sz w:val="20"/>
          <w:szCs w:val="20"/>
          <w:lang w:val="en-GB"/>
        </w:rPr>
        <w:t xml:space="preserve">ordinator: Dr. </w:t>
      </w:r>
      <w:proofErr w:type="gramStart"/>
      <w:r w:rsidR="008B7C50">
        <w:rPr>
          <w:rFonts w:ascii="Times New Roman" w:hAnsi="Times New Roman" w:cs="Times New Roman"/>
          <w:sz w:val="20"/>
          <w:szCs w:val="20"/>
          <w:lang w:val="en-GB"/>
        </w:rPr>
        <w:t>habil</w:t>
      </w:r>
      <w:proofErr w:type="gramEnd"/>
      <w:r w:rsidR="008B7C50">
        <w:rPr>
          <w:rFonts w:ascii="Times New Roman" w:hAnsi="Times New Roman" w:cs="Times New Roman"/>
          <w:sz w:val="20"/>
          <w:szCs w:val="20"/>
          <w:lang w:val="en-GB"/>
        </w:rPr>
        <w:t>. Patrícia Becsky-Nagy</w:t>
      </w:r>
    </w:p>
    <w:p w:rsidR="00542201" w:rsidRDefault="008B7C50" w:rsidP="00D45EF9">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t>(</w:t>
      </w:r>
      <w:r w:rsidRPr="00C43B21">
        <w:rPr>
          <w:rFonts w:ascii="Times New Roman" w:hAnsi="Times New Roman" w:cs="Times New Roman"/>
          <w:sz w:val="20"/>
          <w:szCs w:val="20"/>
          <w:lang w:val="en-GB"/>
        </w:rPr>
        <w:t>becsky.nagy.patricia@econ.unideb.hu</w:t>
      </w:r>
      <w:r>
        <w:rPr>
          <w:rFonts w:ascii="Times New Roman" w:hAnsi="Times New Roman" w:cs="Times New Roman"/>
          <w:sz w:val="20"/>
          <w:szCs w:val="20"/>
          <w:lang w:val="en-GB"/>
        </w:rPr>
        <w:t>, Magház 108)</w:t>
      </w:r>
    </w:p>
    <w:p w:rsidR="008B7C50" w:rsidRDefault="008B7C50" w:rsidP="00D45EF9">
      <w:pPr>
        <w:spacing w:after="0" w:line="240" w:lineRule="auto"/>
        <w:rPr>
          <w:rFonts w:ascii="Times New Roman" w:hAnsi="Times New Roman" w:cs="Times New Roman"/>
          <w:b/>
          <w:sz w:val="24"/>
          <w:szCs w:val="24"/>
          <w:lang w:val="en-GB"/>
        </w:rPr>
      </w:pPr>
    </w:p>
    <w:p w:rsidR="003B63DD" w:rsidRP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b/>
          <w:bCs/>
          <w:color w:val="000000"/>
          <w:sz w:val="20"/>
          <w:szCs w:val="20"/>
          <w:lang w:eastAsia="hu-HU"/>
        </w:rPr>
        <w:t>Objectives and Perspectives</w:t>
      </w:r>
      <w:r w:rsidRPr="003B63DD">
        <w:rPr>
          <w:rFonts w:ascii="Times New Roman" w:eastAsia="Times New Roman" w:hAnsi="Times New Roman" w:cs="Times New Roman"/>
          <w:color w:val="202020"/>
          <w:sz w:val="20"/>
          <w:szCs w:val="20"/>
          <w:lang w:eastAsia="hu-HU"/>
        </w:rPr>
        <w:t xml:space="preserve"> </w:t>
      </w:r>
    </w:p>
    <w:p w:rsidR="003B63DD" w:rsidRPr="003B63DD" w:rsidRDefault="003B63DD" w:rsidP="003B63DD">
      <w:pPr>
        <w:spacing w:after="0" w:line="240" w:lineRule="auto"/>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 xml:space="preserve">  </w:t>
      </w:r>
    </w:p>
    <w:p w:rsidR="003B63DD" w:rsidRDefault="00B1535D" w:rsidP="003B63DD">
      <w:pPr>
        <w:spacing w:after="0" w:line="240" w:lineRule="auto"/>
        <w:jc w:val="both"/>
        <w:rPr>
          <w:rFonts w:ascii="Times New Roman" w:hAnsi="Times New Roman" w:cs="Times New Roman"/>
          <w:color w:val="333333"/>
          <w:sz w:val="20"/>
          <w:szCs w:val="20"/>
        </w:rPr>
      </w:pPr>
      <w:r w:rsidRPr="00B1535D">
        <w:rPr>
          <w:rFonts w:ascii="Times New Roman" w:hAnsi="Times New Roman" w:cs="Times New Roman"/>
          <w:color w:val="333333"/>
          <w:sz w:val="20"/>
          <w:szCs w:val="20"/>
        </w:rPr>
        <w:t>The aim of the programme is to prepare specialists in economics and business who using the skills acquired in the fields of economics, social sciences,</w:t>
      </w:r>
      <w:r>
        <w:rPr>
          <w:rFonts w:ascii="Times New Roman" w:hAnsi="Times New Roman" w:cs="Times New Roman"/>
          <w:color w:val="333333"/>
          <w:sz w:val="20"/>
          <w:szCs w:val="20"/>
        </w:rPr>
        <w:t xml:space="preserve"> applied economics, methodology </w:t>
      </w:r>
      <w:r w:rsidRPr="00B1535D">
        <w:rPr>
          <w:rFonts w:ascii="Times New Roman" w:hAnsi="Times New Roman" w:cs="Times New Roman"/>
          <w:color w:val="333333"/>
          <w:sz w:val="20"/>
          <w:szCs w:val="20"/>
        </w:rPr>
        <w:t>are able to analyse, plan, organize, coordinate and accomplish the activities of business organisations and institutions. The programme provides students with the necessary background knowledge to continue to the second (MA) phase of their training.</w:t>
      </w:r>
    </w:p>
    <w:p w:rsidR="00B1535D" w:rsidRDefault="00B1535D" w:rsidP="003B63DD">
      <w:pPr>
        <w:spacing w:after="0" w:line="240" w:lineRule="auto"/>
        <w:jc w:val="both"/>
        <w:rPr>
          <w:rFonts w:ascii="Times New Roman" w:hAnsi="Times New Roman" w:cs="Times New Roman"/>
          <w:color w:val="333333"/>
          <w:sz w:val="20"/>
          <w:szCs w:val="20"/>
        </w:rPr>
      </w:pP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Pr>
          <w:rFonts w:ascii="Times New Roman" w:eastAsia="Times New Roman" w:hAnsi="Times New Roman" w:cs="Times New Roman"/>
          <w:color w:val="000000"/>
          <w:sz w:val="20"/>
          <w:szCs w:val="20"/>
          <w:lang w:eastAsia="hu-HU"/>
        </w:rPr>
        <w:t>Students completing the course will be able to:</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fill specialised positions in business organisations</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provide the necessary problem-solving approach to decisions made within companies</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communicate effectively in both domestic and international business contexts using their</w:t>
      </w:r>
      <w:r>
        <w:rPr>
          <w:rFonts w:ascii="Times New Roman" w:eastAsia="Times New Roman" w:hAnsi="Times New Roman" w:cs="Times New Roman"/>
          <w:color w:val="000000"/>
          <w:sz w:val="20"/>
          <w:szCs w:val="20"/>
          <w:lang w:eastAsia="hu-HU"/>
        </w:rPr>
        <w:t xml:space="preserve"> knowledge of </w:t>
      </w:r>
      <w:r w:rsidRPr="00B1535D">
        <w:rPr>
          <w:rFonts w:ascii="Times New Roman" w:eastAsia="Times New Roman" w:hAnsi="Times New Roman" w:cs="Times New Roman"/>
          <w:color w:val="000000"/>
          <w:sz w:val="20"/>
          <w:szCs w:val="20"/>
          <w:lang w:eastAsia="hu-HU"/>
        </w:rPr>
        <w:t>their Information Technology skills</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adapt to the changing environment and develop their own careers by analysing their experiences and continuing their professional education; furthermore, to widen the knowledge they have gained on the course through practical experience</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carry out independent work in various fields within companies</w:t>
      </w:r>
      <w:r>
        <w:rPr>
          <w:rFonts w:ascii="Times New Roman" w:eastAsia="Times New Roman" w:hAnsi="Times New Roman" w:cs="Times New Roman"/>
          <w:color w:val="000000"/>
          <w:sz w:val="20"/>
          <w:szCs w:val="20"/>
          <w:lang w:eastAsia="hu-HU"/>
        </w:rPr>
        <w:t>,</w:t>
      </w:r>
    </w:p>
    <w:p w:rsidR="00B1535D" w:rsidRDefault="00B1535D" w:rsidP="00B1535D">
      <w:pPr>
        <w:spacing w:after="0" w:line="240" w:lineRule="auto"/>
        <w:jc w:val="both"/>
        <w:rPr>
          <w:rFonts w:ascii="Times New Roman" w:eastAsia="Times New Roman" w:hAnsi="Times New Roman" w:cs="Times New Roman"/>
          <w:color w:val="000000"/>
          <w:sz w:val="20"/>
          <w:szCs w:val="20"/>
          <w:lang w:eastAsia="hu-HU"/>
        </w:rPr>
      </w:pPr>
      <w:r w:rsidRPr="00B1535D">
        <w:rPr>
          <w:rFonts w:ascii="Times New Roman" w:eastAsia="Times New Roman" w:hAnsi="Times New Roman" w:cs="Times New Roman"/>
          <w:color w:val="000000"/>
          <w:sz w:val="20"/>
          <w:szCs w:val="20"/>
          <w:lang w:eastAsia="hu-HU"/>
        </w:rPr>
        <w:t>•</w:t>
      </w:r>
      <w:r w:rsidRPr="00B1535D">
        <w:rPr>
          <w:rFonts w:ascii="Times New Roman" w:eastAsia="Times New Roman" w:hAnsi="Times New Roman" w:cs="Times New Roman"/>
          <w:color w:val="000000"/>
          <w:sz w:val="20"/>
          <w:szCs w:val="20"/>
          <w:lang w:eastAsia="hu-HU"/>
        </w:rPr>
        <w:tab/>
        <w:t>undertake management functions in t</w:t>
      </w:r>
      <w:r>
        <w:rPr>
          <w:rFonts w:ascii="Times New Roman" w:eastAsia="Times New Roman" w:hAnsi="Times New Roman" w:cs="Times New Roman"/>
          <w:color w:val="000000"/>
          <w:sz w:val="20"/>
          <w:szCs w:val="20"/>
          <w:lang w:eastAsia="hu-HU"/>
        </w:rPr>
        <w:t>he general management of organiz</w:t>
      </w:r>
      <w:r w:rsidRPr="00B1535D">
        <w:rPr>
          <w:rFonts w:ascii="Times New Roman" w:eastAsia="Times New Roman" w:hAnsi="Times New Roman" w:cs="Times New Roman"/>
          <w:color w:val="000000"/>
          <w:sz w:val="20"/>
          <w:szCs w:val="20"/>
          <w:lang w:eastAsia="hu-HU"/>
        </w:rPr>
        <w:t>ations</w:t>
      </w:r>
      <w:r>
        <w:rPr>
          <w:rFonts w:ascii="Times New Roman" w:eastAsia="Times New Roman" w:hAnsi="Times New Roman" w:cs="Times New Roman"/>
          <w:color w:val="000000"/>
          <w:sz w:val="20"/>
          <w:szCs w:val="20"/>
          <w:lang w:eastAsia="hu-HU"/>
        </w:rPr>
        <w:t>.</w:t>
      </w:r>
    </w:p>
    <w:p w:rsidR="00B1535D" w:rsidRPr="00B1535D" w:rsidRDefault="00B1535D" w:rsidP="00B1535D">
      <w:pPr>
        <w:spacing w:after="0" w:line="240" w:lineRule="auto"/>
        <w:jc w:val="both"/>
        <w:rPr>
          <w:rFonts w:ascii="Times New Roman" w:eastAsia="Times New Roman" w:hAnsi="Times New Roman" w:cs="Times New Roman"/>
          <w:color w:val="000000"/>
          <w:sz w:val="20"/>
          <w:szCs w:val="20"/>
          <w:lang w:eastAsia="hu-HU"/>
        </w:rPr>
      </w:pPr>
    </w:p>
    <w:p w:rsidR="003B63DD" w:rsidRPr="00B1535D"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Duration of Studies: 6</w:t>
      </w:r>
      <w:r w:rsidR="003B63DD" w:rsidRPr="00B1535D">
        <w:rPr>
          <w:rFonts w:ascii="Times New Roman" w:eastAsia="Times New Roman" w:hAnsi="Times New Roman" w:cs="Times New Roman"/>
          <w:color w:val="202020"/>
          <w:sz w:val="20"/>
          <w:szCs w:val="20"/>
          <w:lang w:eastAsia="hu-HU"/>
        </w:rPr>
        <w:t xml:space="preserve"> semesters for academic studies </w:t>
      </w:r>
    </w:p>
    <w:p w:rsidR="003B63DD" w:rsidRPr="003B63DD"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Number of ECTS credits: 180+30</w:t>
      </w:r>
    </w:p>
    <w:p w:rsidR="003B63DD" w:rsidRDefault="003B63DD" w:rsidP="003B63DD">
      <w:pPr>
        <w:spacing w:after="0" w:line="240" w:lineRule="auto"/>
        <w:jc w:val="both"/>
        <w:rPr>
          <w:rFonts w:ascii="Times New Roman" w:eastAsia="Times New Roman" w:hAnsi="Times New Roman" w:cs="Times New Roman"/>
          <w:color w:val="202020"/>
          <w:sz w:val="20"/>
          <w:szCs w:val="20"/>
          <w:lang w:eastAsia="hu-HU"/>
        </w:rPr>
      </w:pPr>
      <w:r w:rsidRPr="003B63DD">
        <w:rPr>
          <w:rFonts w:ascii="Times New Roman" w:eastAsia="Times New Roman" w:hAnsi="Times New Roman" w:cs="Times New Roman"/>
          <w:color w:val="202020"/>
          <w:sz w:val="20"/>
          <w:szCs w:val="20"/>
          <w:lang w:eastAsia="hu-HU"/>
        </w:rPr>
        <w:t>Number o</w:t>
      </w:r>
      <w:r w:rsidR="00F15D8A">
        <w:rPr>
          <w:rFonts w:ascii="Times New Roman" w:eastAsia="Times New Roman" w:hAnsi="Times New Roman" w:cs="Times New Roman"/>
          <w:color w:val="202020"/>
          <w:sz w:val="20"/>
          <w:szCs w:val="20"/>
          <w:lang w:eastAsia="hu-HU"/>
        </w:rPr>
        <w:t>f teaching (contact) hours: 1800</w:t>
      </w: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r>
        <w:rPr>
          <w:rFonts w:ascii="Times New Roman" w:eastAsia="Times New Roman" w:hAnsi="Times New Roman" w:cs="Times New Roman"/>
          <w:color w:val="202020"/>
          <w:sz w:val="20"/>
          <w:szCs w:val="20"/>
          <w:lang w:eastAsia="hu-HU"/>
        </w:rPr>
        <w:t>Internship: 1 semester</w:t>
      </w: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p>
    <w:p w:rsidR="00F15D8A" w:rsidRDefault="00F15D8A" w:rsidP="003B63DD">
      <w:pPr>
        <w:spacing w:after="0" w:line="240" w:lineRule="auto"/>
        <w:jc w:val="both"/>
        <w:rPr>
          <w:rFonts w:ascii="Times New Roman" w:eastAsia="Times New Roman" w:hAnsi="Times New Roman" w:cs="Times New Roman"/>
          <w:color w:val="202020"/>
          <w:sz w:val="20"/>
          <w:szCs w:val="20"/>
          <w:lang w:eastAsia="hu-HU"/>
        </w:rPr>
      </w:pPr>
    </w:p>
    <w:p w:rsidR="00EB0FEE" w:rsidRDefault="00EB0FEE" w:rsidP="00625323">
      <w:pPr>
        <w:spacing w:after="0" w:line="240" w:lineRule="auto"/>
        <w:jc w:val="both"/>
        <w:rPr>
          <w:rFonts w:ascii="Times New Roman" w:eastAsia="Times New Roman" w:hAnsi="Times New Roman" w:cs="Times New Roman"/>
          <w:color w:val="202020"/>
          <w:sz w:val="20"/>
          <w:szCs w:val="20"/>
          <w:lang w:eastAsia="hu-HU"/>
        </w:rPr>
      </w:pPr>
    </w:p>
    <w:p w:rsidR="00741D83" w:rsidRPr="00A65BB1" w:rsidRDefault="00741D83" w:rsidP="00741D83">
      <w:pPr>
        <w:spacing w:after="0" w:line="240" w:lineRule="auto"/>
        <w:jc w:val="both"/>
        <w:rPr>
          <w:rFonts w:ascii="Times New Roman" w:hAnsi="Times New Roman" w:cs="Times New Roman"/>
          <w:sz w:val="18"/>
          <w:szCs w:val="18"/>
          <w:u w:val="single"/>
          <w:lang w:val="en-GB"/>
        </w:rPr>
      </w:pPr>
      <w:r w:rsidRPr="00A65BB1">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t xml:space="preserve">     </w:t>
      </w:r>
      <w:r w:rsidRPr="00A65BB1">
        <w:rPr>
          <w:rFonts w:ascii="Times New Roman" w:hAnsi="Times New Roman" w:cs="Times New Roman"/>
          <w:sz w:val="18"/>
          <w:szCs w:val="18"/>
          <w:u w:val="single"/>
          <w:lang w:val="en-GB"/>
        </w:rPr>
        <w:t>BUSINESS ADMINISTRATION AND MANAGEMENT BSC PROGRAMME</w:t>
      </w:r>
    </w:p>
    <w:p w:rsidR="00625323" w:rsidRDefault="00625323" w:rsidP="003B63DD">
      <w:pPr>
        <w:spacing w:after="0" w:line="240" w:lineRule="auto"/>
        <w:jc w:val="both"/>
        <w:rPr>
          <w:rFonts w:ascii="Times New Roman" w:eastAsia="Times New Roman" w:hAnsi="Times New Roman" w:cs="Times New Roman"/>
          <w:color w:val="202020"/>
          <w:sz w:val="20"/>
          <w:szCs w:val="20"/>
          <w:lang w:eastAsia="hu-HU"/>
        </w:rPr>
      </w:pPr>
    </w:p>
    <w:p w:rsidR="008B7C50" w:rsidRPr="006B57EA"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Requirements:</w:t>
      </w: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course consists of lectures and seminars. Attending lectures is strongly recommended, attendance of seminars is compulsory and recorded. </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Participation at practice classes is compulsory. One might have a maximum of 3 seminar/practice absences. In case of more than 3 absences the final </w:t>
      </w:r>
    </w:p>
    <w:p w:rsidR="008B7C50" w:rsidRPr="006B57EA"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signature may be refused and the student must repeat the course. Being late is equivalent with an absence.</w:t>
      </w: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 xml:space="preserve">The knowledge of the students will be tested several times depending on the class types during the entire course. End of Semester Examination (ESE) covers the topics of the lectures and seminars of a subject. A minimum of three ESE dates will be set during the examination period. Unsuccessful students may repeat the ESE twice (B and C chances). Five grade evaluation (AW5) is based </w:t>
      </w:r>
      <w:r>
        <w:rPr>
          <w:rFonts w:ascii="Times New Roman" w:eastAsia="Times New Roman" w:hAnsi="Times New Roman" w:cs="Times New Roman"/>
          <w:sz w:val="20"/>
          <w:szCs w:val="20"/>
          <w:lang w:eastAsia="hu-HU"/>
        </w:rPr>
        <w:t>on class contribution and work.</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According to the credit regulations students should obtain an average of 30 credits in each semester.</w:t>
      </w: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accumulate the required amount of credits by passing exams on compulsory and elective subjects.</w:t>
      </w:r>
    </w:p>
    <w:p w:rsidR="008B7C50" w:rsidRDefault="008B7C50" w:rsidP="008B7C50">
      <w:pPr>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 xml:space="preserve"> </w:t>
      </w:r>
    </w:p>
    <w:p w:rsidR="008B7C50"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have to carry out a 12 week internship involved in the model curriculum. The internship course must be signed up for previously via the NEPTUN study registration system in the last semester of the studies. Its fulfillment is the criteria requirement of getting the pre-degree certificate (absolutorium).</w:t>
      </w:r>
    </w:p>
    <w:p w:rsidR="008B7C50" w:rsidRDefault="008B7C50" w:rsidP="008B7C50">
      <w:pPr>
        <w:spacing w:after="0" w:line="240" w:lineRule="auto"/>
        <w:jc w:val="both"/>
        <w:rPr>
          <w:rFonts w:ascii="Times New Roman" w:hAnsi="Times New Roman" w:cs="Times New Roman"/>
          <w:sz w:val="20"/>
          <w:szCs w:val="20"/>
        </w:rPr>
      </w:pPr>
    </w:p>
    <w:p w:rsidR="008B7C50"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According to the Rules and Regulations of University of Debrecen a student has to complete Physical Education courses at least in two semesters during his/her Bachelor’s training.</w:t>
      </w:r>
    </w:p>
    <w:p w:rsidR="008B7C50" w:rsidRDefault="008B7C50" w:rsidP="008B7C50">
      <w:pPr>
        <w:spacing w:after="0" w:line="240" w:lineRule="auto"/>
        <w:jc w:val="both"/>
        <w:rPr>
          <w:rFonts w:ascii="Times New Roman" w:hAnsi="Times New Roman" w:cs="Times New Roman"/>
          <w:sz w:val="20"/>
          <w:szCs w:val="20"/>
        </w:rPr>
      </w:pPr>
    </w:p>
    <w:p w:rsidR="008B7C50"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A pre-degree certificate is issued by the Faculty after completion of the bachelor’s (BSc) program. The pre-degree certificate can be issued if the student has successfully completed the study and exam requirements as set out in the curriculum, the requirements relating to Phys</w:t>
      </w:r>
      <w:r>
        <w:rPr>
          <w:rFonts w:ascii="Times New Roman" w:hAnsi="Times New Roman" w:cs="Times New Roman"/>
          <w:sz w:val="20"/>
          <w:szCs w:val="20"/>
        </w:rPr>
        <w:t>ical Education</w:t>
      </w:r>
      <w:r w:rsidRPr="0015412D">
        <w:rPr>
          <w:rFonts w:ascii="Times New Roman" w:hAnsi="Times New Roman" w:cs="Times New Roman"/>
          <w:sz w:val="20"/>
          <w:szCs w:val="20"/>
        </w:rPr>
        <w:t xml:space="preserve">, internship (mandatory) – with the exception of preparing thesis – and gained </w:t>
      </w:r>
      <w:r>
        <w:rPr>
          <w:rFonts w:ascii="Times New Roman" w:hAnsi="Times New Roman" w:cs="Times New Roman"/>
          <w:sz w:val="20"/>
          <w:szCs w:val="20"/>
        </w:rPr>
        <w:t xml:space="preserve">the necessary credit points (210). </w:t>
      </w:r>
      <w:r w:rsidRPr="0015412D">
        <w:rPr>
          <w:rFonts w:ascii="Times New Roman" w:hAnsi="Times New Roman" w:cs="Times New Roman"/>
          <w:sz w:val="20"/>
          <w:szCs w:val="20"/>
        </w:rPr>
        <w:t>Students who obtained the pre-degree certificate can submit the thesis and take the final exam</w:t>
      </w:r>
      <w:r>
        <w:rPr>
          <w:rFonts w:ascii="Times New Roman" w:hAnsi="Times New Roman" w:cs="Times New Roman"/>
          <w:sz w:val="20"/>
          <w:szCs w:val="20"/>
        </w:rPr>
        <w:t>.</w:t>
      </w:r>
    </w:p>
    <w:p w:rsidR="008B7C50" w:rsidRDefault="008B7C50" w:rsidP="008B7C50">
      <w:pPr>
        <w:spacing w:after="0" w:line="240" w:lineRule="auto"/>
        <w:jc w:val="both"/>
        <w:rPr>
          <w:rFonts w:ascii="Times New Roman" w:hAnsi="Times New Roman" w:cs="Times New Roman"/>
          <w:sz w:val="20"/>
          <w:szCs w:val="20"/>
        </w:rPr>
      </w:pPr>
    </w:p>
    <w:p w:rsidR="008B7C50" w:rsidRDefault="008B7C50" w:rsidP="008B7C50">
      <w:pPr>
        <w:spacing w:after="0" w:line="240" w:lineRule="auto"/>
        <w:jc w:val="both"/>
        <w:rPr>
          <w:rFonts w:ascii="Times New Roman" w:hAnsi="Times New Roman" w:cs="Times New Roman"/>
          <w:sz w:val="20"/>
          <w:szCs w:val="20"/>
        </w:rPr>
      </w:pPr>
    </w:p>
    <w:p w:rsidR="004810C6" w:rsidRDefault="004810C6" w:rsidP="004810C6">
      <w:pPr>
        <w:spacing w:after="0" w:line="240" w:lineRule="auto"/>
        <w:jc w:val="both"/>
        <w:rPr>
          <w:rFonts w:ascii="Times New Roman" w:hAnsi="Times New Roman" w:cs="Times New Roman"/>
          <w:sz w:val="20"/>
          <w:szCs w:val="20"/>
          <w:lang w:val="en-GB"/>
        </w:rPr>
      </w:pPr>
      <w:r w:rsidRPr="0005582B">
        <w:rPr>
          <w:rFonts w:ascii="Times New Roman" w:hAnsi="Times New Roman" w:cs="Times New Roman"/>
          <w:sz w:val="20"/>
          <w:szCs w:val="20"/>
          <w:lang w:val="en-GB"/>
        </w:rPr>
        <w:t>_____________________________________________________________</w:t>
      </w:r>
    </w:p>
    <w:p w:rsidR="008B7C50" w:rsidRDefault="008B7C50" w:rsidP="008B7C50">
      <w:pPr>
        <w:spacing w:after="0" w:line="240" w:lineRule="auto"/>
        <w:jc w:val="both"/>
        <w:rPr>
          <w:rFonts w:ascii="Times New Roman" w:hAnsi="Times New Roman" w:cs="Times New Roman"/>
          <w:sz w:val="20"/>
          <w:szCs w:val="20"/>
        </w:rPr>
      </w:pPr>
    </w:p>
    <w:p w:rsidR="008B7C50"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The thesis is based on independent work summarizing the performed activities and the results closing the training and proving that students are able to collect and interpret available literature related to a specific problem and based on well-established methods students are able to solve the problem and interpret the observations and results.</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B8739F" w:rsidRDefault="008B7C50" w:rsidP="008B7C50">
      <w:pPr>
        <w:spacing w:after="0" w:line="240" w:lineRule="auto"/>
        <w:jc w:val="both"/>
        <w:rPr>
          <w:rFonts w:ascii="Times New Roman" w:hAnsi="Times New Roman" w:cs="Times New Roman"/>
          <w:sz w:val="20"/>
          <w:szCs w:val="20"/>
        </w:rPr>
      </w:pPr>
      <w:r w:rsidRPr="0015412D">
        <w:rPr>
          <w:rFonts w:ascii="Times New Roman" w:hAnsi="Times New Roman" w:cs="Times New Roman"/>
          <w:sz w:val="20"/>
          <w:szCs w:val="20"/>
        </w:rPr>
        <w:t>Students may take the final exam if they completed the required 210 credits. At the final exam the obtained knowledge is controlled in an oral exam using questions covering the core material and the specialization material. Defence of the thesis is part of the final exam in the form of a short presentation of the results obtained in the thesis work.</w:t>
      </w:r>
      <w:r>
        <w:rPr>
          <w:rFonts w:ascii="Times New Roman" w:hAnsi="Times New Roman" w:cs="Times New Roman"/>
          <w:sz w:val="20"/>
          <w:szCs w:val="20"/>
        </w:rPr>
        <w:t xml:space="preserve"> </w:t>
      </w:r>
      <w:r w:rsidRPr="00B8739F">
        <w:rPr>
          <w:rFonts w:ascii="Times New Roman" w:hAnsi="Times New Roman" w:cs="Times New Roman"/>
          <w:sz w:val="20"/>
          <w:szCs w:val="20"/>
        </w:rPr>
        <w:t xml:space="preserve">The final exam is only successful if all three grades (two questions and thesis defence) are at least pass. </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543B42" w:rsidRDefault="008B7C50" w:rsidP="008B7C50">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result of the complex final examination is to be determined rounded to two decimal places, as an average of the grades received for the oral examination and the thesis defence.</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r w:rsidRPr="00B8739F">
        <w:rPr>
          <w:rFonts w:ascii="Times New Roman" w:hAnsi="Times New Roman" w:cs="Times New Roman"/>
          <w:sz w:val="20"/>
          <w:szCs w:val="20"/>
        </w:rPr>
        <w:t>A final exam can be taken in the forthcoming exam period after obtaining the pre-degree certificate. A final exam has to be taken in front of the Final Exam Board.</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r w:rsidRPr="00543B42">
        <w:rPr>
          <w:rFonts w:ascii="Times New Roman" w:hAnsi="Times New Roman" w:cs="Times New Roman"/>
          <w:sz w:val="20"/>
          <w:szCs w:val="20"/>
        </w:rPr>
        <w:t>The qualification of the diploma in the training is given by the weighted academic average of the given degree program and the simple mathematical average of the final examination resul</w:t>
      </w:r>
      <w:r>
        <w:rPr>
          <w:rFonts w:ascii="Times New Roman" w:hAnsi="Times New Roman" w:cs="Times New Roman"/>
          <w:sz w:val="20"/>
          <w:szCs w:val="20"/>
        </w:rPr>
        <w:t xml:space="preserve">t. </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9045ED" w:rsidRDefault="008B7C50" w:rsidP="008B7C50">
      <w:pPr>
        <w:spacing w:after="0" w:line="240" w:lineRule="auto"/>
        <w:jc w:val="both"/>
        <w:rPr>
          <w:rFonts w:ascii="Times New Roman" w:hAnsi="Times New Roman" w:cs="Times New Roman"/>
          <w:sz w:val="20"/>
          <w:szCs w:val="20"/>
        </w:rPr>
      </w:pPr>
      <w:r w:rsidRPr="009045ED">
        <w:rPr>
          <w:rFonts w:ascii="Times New Roman" w:hAnsi="Times New Roman" w:cs="Times New Roman"/>
          <w:sz w:val="20"/>
          <w:szCs w:val="20"/>
        </w:rPr>
        <w:t xml:space="preserve">The diploma shall be assessed on the basis of the calculation of the grade average as follows: </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Outstanding</w:t>
      </w:r>
      <w:r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4</w:t>
      </w:r>
      <w:proofErr w:type="gramEnd"/>
      <w:r w:rsidRPr="00B8739F">
        <w:rPr>
          <w:rFonts w:ascii="Times New Roman" w:eastAsia="Times New Roman" w:hAnsi="Times New Roman" w:cs="Times New Roman"/>
          <w:sz w:val="20"/>
          <w:szCs w:val="20"/>
          <w:lang w:eastAsia="hu-HU"/>
        </w:rPr>
        <w:t>.81 – 5.00</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Pr>
          <w:rFonts w:ascii="Times New Roman" w:eastAsia="Times New Roman" w:hAnsi="Times New Roman" w:cs="Times New Roman"/>
          <w:sz w:val="20"/>
          <w:szCs w:val="20"/>
          <w:lang w:eastAsia="hu-HU"/>
        </w:rPr>
        <w:t>Excellent</w:t>
      </w:r>
      <w:r w:rsidRPr="00B8739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4</w:t>
      </w:r>
      <w:proofErr w:type="gramEnd"/>
      <w:r w:rsidRPr="00B8739F">
        <w:rPr>
          <w:rFonts w:ascii="Times New Roman" w:eastAsia="Times New Roman" w:hAnsi="Times New Roman" w:cs="Times New Roman"/>
          <w:sz w:val="20"/>
          <w:szCs w:val="20"/>
          <w:lang w:eastAsia="hu-HU"/>
        </w:rPr>
        <w:t>.51 – 4.80</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Good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3</w:t>
      </w:r>
      <w:proofErr w:type="gramEnd"/>
      <w:r w:rsidRPr="00B8739F">
        <w:rPr>
          <w:rFonts w:ascii="Times New Roman" w:eastAsia="Times New Roman" w:hAnsi="Times New Roman" w:cs="Times New Roman"/>
          <w:sz w:val="20"/>
          <w:szCs w:val="20"/>
          <w:lang w:eastAsia="hu-HU"/>
        </w:rPr>
        <w:t>.51 – 4.50</w:t>
      </w:r>
    </w:p>
    <w:p w:rsidR="008B7C50" w:rsidRPr="00B8739F"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Satisfactory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.51 – 3.50</w:t>
      </w:r>
    </w:p>
    <w:p w:rsidR="008B7C50" w:rsidRDefault="008B7C50" w:rsidP="008B7C50">
      <w:pPr>
        <w:spacing w:after="0" w:line="240" w:lineRule="auto"/>
        <w:jc w:val="both"/>
        <w:rPr>
          <w:rFonts w:ascii="Times New Roman" w:eastAsia="Times New Roman" w:hAnsi="Times New Roman" w:cs="Times New Roman"/>
          <w:sz w:val="20"/>
          <w:szCs w:val="20"/>
          <w:lang w:eastAsia="hu-HU"/>
        </w:rPr>
      </w:pPr>
      <w:proofErr w:type="gramStart"/>
      <w:r w:rsidRPr="00B8739F">
        <w:rPr>
          <w:rFonts w:ascii="Times New Roman" w:eastAsia="Times New Roman" w:hAnsi="Times New Roman" w:cs="Times New Roman"/>
          <w:sz w:val="20"/>
          <w:szCs w:val="20"/>
          <w:lang w:eastAsia="hu-HU"/>
        </w:rPr>
        <w:t xml:space="preserve">Pass </w:t>
      </w:r>
      <w:r>
        <w:rPr>
          <w:rFonts w:ascii="Times New Roman" w:eastAsia="Times New Roman" w:hAnsi="Times New Roman" w:cs="Times New Roman"/>
          <w:sz w:val="20"/>
          <w:szCs w:val="20"/>
          <w:lang w:eastAsia="hu-HU"/>
        </w:rPr>
        <w:t xml:space="preserve">             </w:t>
      </w:r>
      <w:r w:rsidRPr="00B8739F">
        <w:rPr>
          <w:rFonts w:ascii="Times New Roman" w:eastAsia="Times New Roman" w:hAnsi="Times New Roman" w:cs="Times New Roman"/>
          <w:sz w:val="20"/>
          <w:szCs w:val="20"/>
          <w:lang w:eastAsia="hu-HU"/>
        </w:rPr>
        <w:t>2</w:t>
      </w:r>
      <w:proofErr w:type="gramEnd"/>
      <w:r w:rsidRPr="00B8739F">
        <w:rPr>
          <w:rFonts w:ascii="Times New Roman" w:eastAsia="Times New Roman" w:hAnsi="Times New Roman" w:cs="Times New Roman"/>
          <w:sz w:val="20"/>
          <w:szCs w:val="20"/>
          <w:lang w:eastAsia="hu-HU"/>
        </w:rPr>
        <w:t>.00 – 2.50</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Pr="00DF6AA5" w:rsidRDefault="008B7C50" w:rsidP="008B7C50">
      <w:pPr>
        <w:spacing w:after="0" w:line="240" w:lineRule="auto"/>
        <w:jc w:val="both"/>
        <w:rPr>
          <w:rFonts w:ascii="Times New Roman" w:eastAsia="Times New Roman" w:hAnsi="Times New Roman" w:cs="Times New Roman"/>
          <w:sz w:val="20"/>
          <w:szCs w:val="20"/>
          <w:lang w:eastAsia="hu-HU"/>
        </w:rPr>
      </w:pPr>
      <w:r w:rsidRPr="00DF6AA5">
        <w:rPr>
          <w:rFonts w:ascii="Times New Roman" w:hAnsi="Times New Roman" w:cs="Times New Roman"/>
          <w:sz w:val="20"/>
          <w:szCs w:val="20"/>
        </w:rPr>
        <w:t>The diploma shall be issued in Hungarian and English</w:t>
      </w:r>
      <w:r>
        <w:rPr>
          <w:rFonts w:ascii="Times New Roman" w:hAnsi="Times New Roman" w:cs="Times New Roman"/>
          <w:sz w:val="20"/>
          <w:szCs w:val="20"/>
        </w:rPr>
        <w:t>.</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4810C6" w:rsidRPr="00543B42" w:rsidRDefault="004810C6" w:rsidP="004810C6">
      <w:pPr>
        <w:spacing w:after="0" w:line="240" w:lineRule="auto"/>
        <w:jc w:val="both"/>
        <w:rPr>
          <w:rFonts w:ascii="Times New Roman" w:hAnsi="Times New Roman" w:cs="Times New Roman"/>
          <w:sz w:val="18"/>
          <w:szCs w:val="18"/>
          <w:u w:val="single"/>
          <w:lang w:val="en-GB"/>
        </w:rPr>
      </w:pPr>
      <w:r w:rsidRPr="00A65BB1">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t xml:space="preserve">  </w:t>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r>
      <w:r>
        <w:rPr>
          <w:rFonts w:ascii="Times New Roman" w:hAnsi="Times New Roman" w:cs="Times New Roman"/>
          <w:sz w:val="18"/>
          <w:szCs w:val="18"/>
          <w:u w:val="single"/>
          <w:lang w:val="en-GB"/>
        </w:rPr>
        <w:softHyphen/>
        <w:t xml:space="preserve">   BUSINESS ADMINISTRATION AND MANAGEMENT </w:t>
      </w:r>
      <w:r w:rsidRPr="00A65BB1">
        <w:rPr>
          <w:rFonts w:ascii="Times New Roman" w:hAnsi="Times New Roman" w:cs="Times New Roman"/>
          <w:sz w:val="18"/>
          <w:szCs w:val="18"/>
          <w:u w:val="single"/>
          <w:lang w:val="en-GB"/>
        </w:rPr>
        <w:t>BSC PROGRAMME</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Class behaviour:</w:t>
      </w:r>
    </w:p>
    <w:p w:rsidR="008B7C50" w:rsidRPr="006B57EA"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8B7C50">
      <w:pPr>
        <w:spacing w:after="0" w:line="240" w:lineRule="auto"/>
        <w:jc w:val="both"/>
        <w:rPr>
          <w:rFonts w:ascii="Times New Roman" w:eastAsia="Times New Roman" w:hAnsi="Times New Roman" w:cs="Times New Roman"/>
          <w:sz w:val="20"/>
          <w:szCs w:val="20"/>
          <w:lang w:eastAsia="hu-HU"/>
        </w:rPr>
      </w:pPr>
      <w:r w:rsidRPr="006B57EA">
        <w:rPr>
          <w:rFonts w:ascii="Times New Roman" w:eastAsia="Times New Roman" w:hAnsi="Times New Roman" w:cs="Times New Roman"/>
          <w:sz w:val="20"/>
          <w:szCs w:val="20"/>
          <w:lang w:eastAsia="hu-HU"/>
        </w:rPr>
        <w:t>Students must not use cell phones to talk or text during class. Cell phones must be switched off or kept in silence mode during class. In seminars students will be expected to participate in seminar discussions. Students are encouraged to ask questions related to the topic of the lectures discussed, and participate in solving problems related to the topic of the seminar. Students should not disrupt the class by talking to each other. If one continues to disrupt the class, the student may be asked to leave. The usage of electronic devices, textbooks and any form of internaction between students during the tests are strictly forbidden. Electronic devices (cell phones, tablets, etc.), except for approved simple calculators, must not be within the reach (in pocket, in the desk, etc.) of students during tests.</w:t>
      </w:r>
    </w:p>
    <w:p w:rsidR="008B7C50" w:rsidRDefault="008B7C50" w:rsidP="008B7C50">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8B7C50" w:rsidRDefault="008B7C50" w:rsidP="006B57EA">
      <w:pPr>
        <w:spacing w:after="0" w:line="240" w:lineRule="auto"/>
        <w:jc w:val="both"/>
        <w:rPr>
          <w:rFonts w:ascii="Times New Roman" w:eastAsia="Times New Roman" w:hAnsi="Times New Roman" w:cs="Times New Roman"/>
          <w:sz w:val="20"/>
          <w:szCs w:val="20"/>
          <w:lang w:eastAsia="hu-HU"/>
        </w:rPr>
      </w:pPr>
    </w:p>
    <w:p w:rsidR="00C81E8E" w:rsidRDefault="00C81E8E" w:rsidP="00797279">
      <w:pPr>
        <w:spacing w:after="0" w:line="240" w:lineRule="auto"/>
        <w:jc w:val="both"/>
        <w:rPr>
          <w:rFonts w:ascii="Times New Roman" w:eastAsia="Times New Roman" w:hAnsi="Times New Roman" w:cs="Times New Roman"/>
          <w:sz w:val="20"/>
          <w:szCs w:val="20"/>
          <w:lang w:eastAsia="hu-HU"/>
        </w:rPr>
      </w:pPr>
    </w:p>
    <w:p w:rsidR="00797279" w:rsidRDefault="00797279" w:rsidP="0079727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lang w:val="en-GB"/>
        </w:rPr>
        <w:t>____________________________________________________________</w:t>
      </w:r>
    </w:p>
    <w:p w:rsidR="0093100A" w:rsidRDefault="0093100A" w:rsidP="006B57EA">
      <w:pPr>
        <w:spacing w:after="0" w:line="240" w:lineRule="auto"/>
        <w:jc w:val="both"/>
        <w:rPr>
          <w:rFonts w:ascii="Times New Roman" w:hAnsi="Times New Roman" w:cs="Times New Roman"/>
          <w:sz w:val="20"/>
          <w:szCs w:val="20"/>
          <w:lang w:val="en-GB"/>
        </w:rPr>
      </w:pPr>
    </w:p>
    <w:tbl>
      <w:tblPr>
        <w:tblW w:w="6086" w:type="dxa"/>
        <w:tblCellMar>
          <w:left w:w="70" w:type="dxa"/>
          <w:right w:w="70" w:type="dxa"/>
        </w:tblCellMar>
        <w:tblLook w:val="04A0" w:firstRow="1" w:lastRow="0" w:firstColumn="1" w:lastColumn="0" w:noHBand="0" w:noVBand="1"/>
      </w:tblPr>
      <w:tblGrid>
        <w:gridCol w:w="1902"/>
        <w:gridCol w:w="1259"/>
        <w:gridCol w:w="410"/>
        <w:gridCol w:w="328"/>
        <w:gridCol w:w="483"/>
        <w:gridCol w:w="404"/>
        <w:gridCol w:w="590"/>
        <w:gridCol w:w="710"/>
      </w:tblGrid>
      <w:tr w:rsidR="00960746" w:rsidRPr="00E71B51" w:rsidTr="00113DCE">
        <w:trPr>
          <w:trHeight w:val="300"/>
        </w:trPr>
        <w:tc>
          <w:tcPr>
            <w:tcW w:w="1902" w:type="dxa"/>
            <w:vMerge w:val="restart"/>
            <w:tcBorders>
              <w:top w:val="single" w:sz="8" w:space="0" w:color="auto"/>
              <w:left w:val="single" w:sz="8" w:space="0" w:color="auto"/>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Subjects</w:t>
            </w:r>
          </w:p>
        </w:tc>
        <w:tc>
          <w:tcPr>
            <w:tcW w:w="1259" w:type="dxa"/>
            <w:vMerge w:val="restart"/>
            <w:tcBorders>
              <w:top w:val="single" w:sz="8" w:space="0" w:color="auto"/>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Prerequisite</w:t>
            </w:r>
          </w:p>
        </w:tc>
        <w:tc>
          <w:tcPr>
            <w:tcW w:w="1625" w:type="dxa"/>
            <w:gridSpan w:val="4"/>
            <w:tcBorders>
              <w:top w:val="single" w:sz="8" w:space="0" w:color="auto"/>
              <w:left w:val="nil"/>
              <w:bottom w:val="single" w:sz="4" w:space="0" w:color="auto"/>
              <w:right w:val="single" w:sz="8" w:space="0" w:color="000000"/>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Semesters</w:t>
            </w:r>
          </w:p>
        </w:tc>
        <w:tc>
          <w:tcPr>
            <w:tcW w:w="59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Exam type</w:t>
            </w:r>
          </w:p>
        </w:tc>
        <w:tc>
          <w:tcPr>
            <w:tcW w:w="710"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Credits</w:t>
            </w:r>
          </w:p>
        </w:tc>
      </w:tr>
      <w:tr w:rsidR="00960746" w:rsidRPr="00E71B51" w:rsidTr="00113DCE">
        <w:trPr>
          <w:trHeight w:val="300"/>
        </w:trPr>
        <w:tc>
          <w:tcPr>
            <w:tcW w:w="1902" w:type="dxa"/>
            <w:vMerge/>
            <w:tcBorders>
              <w:top w:val="single" w:sz="8" w:space="0" w:color="auto"/>
              <w:left w:val="single" w:sz="8" w:space="0" w:color="auto"/>
              <w:bottom w:val="nil"/>
              <w:right w:val="nil"/>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1259" w:type="dxa"/>
            <w:vMerge/>
            <w:tcBorders>
              <w:top w:val="single" w:sz="8" w:space="0" w:color="auto"/>
              <w:left w:val="single" w:sz="8" w:space="0" w:color="auto"/>
              <w:bottom w:val="nil"/>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738" w:type="dxa"/>
            <w:gridSpan w:val="2"/>
            <w:tcBorders>
              <w:top w:val="single" w:sz="4" w:space="0" w:color="auto"/>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1</w:t>
            </w:r>
          </w:p>
        </w:tc>
        <w:tc>
          <w:tcPr>
            <w:tcW w:w="887" w:type="dxa"/>
            <w:gridSpan w:val="2"/>
            <w:tcBorders>
              <w:top w:val="single" w:sz="4" w:space="0" w:color="auto"/>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2</w:t>
            </w:r>
          </w:p>
        </w:tc>
        <w:tc>
          <w:tcPr>
            <w:tcW w:w="590" w:type="dxa"/>
            <w:vMerge/>
            <w:tcBorders>
              <w:top w:val="single" w:sz="8" w:space="0" w:color="auto"/>
              <w:left w:val="single" w:sz="8" w:space="0" w:color="auto"/>
              <w:bottom w:val="single" w:sz="4" w:space="0" w:color="auto"/>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710" w:type="dxa"/>
            <w:vMerge/>
            <w:tcBorders>
              <w:top w:val="single" w:sz="8" w:space="0" w:color="auto"/>
              <w:left w:val="single" w:sz="8" w:space="0" w:color="auto"/>
              <w:bottom w:val="single" w:sz="4" w:space="0" w:color="auto"/>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r>
      <w:tr w:rsidR="00960746" w:rsidRPr="00E71B51" w:rsidTr="00113DCE">
        <w:trPr>
          <w:trHeight w:val="315"/>
        </w:trPr>
        <w:tc>
          <w:tcPr>
            <w:tcW w:w="1902" w:type="dxa"/>
            <w:vMerge/>
            <w:tcBorders>
              <w:top w:val="single" w:sz="8" w:space="0" w:color="auto"/>
              <w:left w:val="single" w:sz="8" w:space="0" w:color="auto"/>
              <w:bottom w:val="nil"/>
              <w:right w:val="nil"/>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1259" w:type="dxa"/>
            <w:vMerge/>
            <w:tcBorders>
              <w:top w:val="single" w:sz="8" w:space="0" w:color="auto"/>
              <w:left w:val="single" w:sz="8" w:space="0" w:color="auto"/>
              <w:bottom w:val="nil"/>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410"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L</w:t>
            </w:r>
          </w:p>
        </w:tc>
        <w:tc>
          <w:tcPr>
            <w:tcW w:w="328"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S</w:t>
            </w:r>
          </w:p>
        </w:tc>
        <w:tc>
          <w:tcPr>
            <w:tcW w:w="483"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L</w:t>
            </w:r>
          </w:p>
        </w:tc>
        <w:tc>
          <w:tcPr>
            <w:tcW w:w="404"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8"/>
                <w:szCs w:val="18"/>
                <w:lang w:eastAsia="hu-HU"/>
              </w:rPr>
            </w:pPr>
            <w:r w:rsidRPr="00E71B51">
              <w:rPr>
                <w:rFonts w:ascii="Times New Roman" w:eastAsia="Times New Roman" w:hAnsi="Times New Roman" w:cs="Times New Roman"/>
                <w:b/>
                <w:bCs/>
                <w:sz w:val="18"/>
                <w:szCs w:val="18"/>
                <w:lang w:eastAsia="hu-HU"/>
              </w:rPr>
              <w:t>S</w:t>
            </w:r>
          </w:p>
        </w:tc>
        <w:tc>
          <w:tcPr>
            <w:tcW w:w="590" w:type="dxa"/>
            <w:vMerge/>
            <w:tcBorders>
              <w:top w:val="single" w:sz="8" w:space="0" w:color="auto"/>
              <w:left w:val="single" w:sz="8" w:space="0" w:color="auto"/>
              <w:bottom w:val="single" w:sz="4" w:space="0" w:color="auto"/>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c>
          <w:tcPr>
            <w:tcW w:w="710" w:type="dxa"/>
            <w:vMerge/>
            <w:tcBorders>
              <w:top w:val="single" w:sz="8" w:space="0" w:color="auto"/>
              <w:left w:val="single" w:sz="8" w:space="0" w:color="auto"/>
              <w:bottom w:val="single" w:sz="4" w:space="0" w:color="auto"/>
              <w:right w:val="single" w:sz="8" w:space="0" w:color="auto"/>
            </w:tcBorders>
            <w:vAlign w:val="center"/>
            <w:hideMark/>
          </w:tcPr>
          <w:p w:rsidR="00960746" w:rsidRPr="00E71B51" w:rsidRDefault="00960746" w:rsidP="008F4553">
            <w:pPr>
              <w:spacing w:after="0" w:line="240" w:lineRule="auto"/>
              <w:rPr>
                <w:rFonts w:ascii="Times New Roman" w:eastAsia="Times New Roman" w:hAnsi="Times New Roman" w:cs="Times New Roman"/>
                <w:b/>
                <w:bCs/>
                <w:sz w:val="18"/>
                <w:szCs w:val="18"/>
                <w:lang w:eastAsia="hu-HU"/>
              </w:rPr>
            </w:pPr>
          </w:p>
        </w:tc>
      </w:tr>
      <w:tr w:rsidR="00960746" w:rsidRPr="00E71B51" w:rsidTr="00113DCE">
        <w:trPr>
          <w:trHeight w:val="300"/>
        </w:trPr>
        <w:tc>
          <w:tcPr>
            <w:tcW w:w="1902" w:type="dxa"/>
            <w:tcBorders>
              <w:top w:val="single" w:sz="8" w:space="0" w:color="auto"/>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Mathematics I.</w:t>
            </w:r>
          </w:p>
        </w:tc>
        <w:tc>
          <w:tcPr>
            <w:tcW w:w="1259"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single" w:sz="8" w:space="0" w:color="auto"/>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28" w:type="dxa"/>
            <w:tcBorders>
              <w:top w:val="single" w:sz="8" w:space="0" w:color="auto"/>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8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04"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xml:space="preserve">E </w:t>
            </w:r>
          </w:p>
        </w:tc>
        <w:tc>
          <w:tcPr>
            <w:tcW w:w="710"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113DCE">
        <w:trPr>
          <w:trHeight w:val="300"/>
        </w:trPr>
        <w:tc>
          <w:tcPr>
            <w:tcW w:w="1902"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xml:space="preserve">Business Informatics </w:t>
            </w:r>
          </w:p>
        </w:tc>
        <w:tc>
          <w:tcPr>
            <w:tcW w:w="1259"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328"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83"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04"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710" w:type="dxa"/>
            <w:tcBorders>
              <w:top w:val="nil"/>
              <w:left w:val="nil"/>
              <w:bottom w:val="single" w:sz="4" w:space="0" w:color="auto"/>
              <w:right w:val="single" w:sz="8" w:space="0" w:color="auto"/>
            </w:tcBorders>
            <w:shd w:val="clear" w:color="auto" w:fill="auto"/>
            <w:vAlign w:val="center"/>
            <w:hideMark/>
          </w:tcPr>
          <w:p w:rsidR="00960746" w:rsidRPr="00E71B51" w:rsidRDefault="00C81E8E"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4</w:t>
            </w:r>
          </w:p>
        </w:tc>
      </w:tr>
      <w:tr w:rsidR="00960746" w:rsidRPr="00E71B51" w:rsidTr="00113DCE">
        <w:trPr>
          <w:trHeight w:val="360"/>
        </w:trPr>
        <w:tc>
          <w:tcPr>
            <w:tcW w:w="1902"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Introduction to Economics</w:t>
            </w:r>
          </w:p>
        </w:tc>
        <w:tc>
          <w:tcPr>
            <w:tcW w:w="1259"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28"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483"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04"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960746" w:rsidRPr="00E71B51" w:rsidRDefault="00113DCE"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4</w:t>
            </w:r>
          </w:p>
        </w:tc>
      </w:tr>
      <w:tr w:rsidR="00960746" w:rsidRPr="00E71B51" w:rsidTr="00113DCE">
        <w:trPr>
          <w:trHeight w:val="267"/>
        </w:trPr>
        <w:tc>
          <w:tcPr>
            <w:tcW w:w="1902"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Introduction to Business</w:t>
            </w:r>
          </w:p>
        </w:tc>
        <w:tc>
          <w:tcPr>
            <w:tcW w:w="1259"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28"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483"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04"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4</w:t>
            </w:r>
          </w:p>
        </w:tc>
      </w:tr>
      <w:tr w:rsidR="00960746" w:rsidRPr="00E71B51" w:rsidTr="00113DCE">
        <w:trPr>
          <w:trHeight w:val="330"/>
        </w:trPr>
        <w:tc>
          <w:tcPr>
            <w:tcW w:w="1902"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Introduction to Finance</w:t>
            </w:r>
          </w:p>
        </w:tc>
        <w:tc>
          <w:tcPr>
            <w:tcW w:w="1259"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28"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83"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04"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71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113DCE">
        <w:trPr>
          <w:trHeight w:val="360"/>
        </w:trPr>
        <w:tc>
          <w:tcPr>
            <w:tcW w:w="1902"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xml:space="preserve">Business Communication  </w:t>
            </w:r>
          </w:p>
        </w:tc>
        <w:tc>
          <w:tcPr>
            <w:tcW w:w="1259"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328"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483"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04"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71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113DCE">
        <w:trPr>
          <w:trHeight w:val="450"/>
        </w:trPr>
        <w:tc>
          <w:tcPr>
            <w:tcW w:w="1902" w:type="dxa"/>
            <w:tcBorders>
              <w:top w:val="nil"/>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Mathematics Criterion Course</w:t>
            </w:r>
          </w:p>
        </w:tc>
        <w:tc>
          <w:tcPr>
            <w:tcW w:w="1259" w:type="dxa"/>
            <w:tcBorders>
              <w:top w:val="nil"/>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328" w:type="dxa"/>
            <w:tcBorders>
              <w:top w:val="nil"/>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83" w:type="dxa"/>
            <w:tcBorders>
              <w:top w:val="nil"/>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04"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71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r>
      <w:tr w:rsidR="00960746" w:rsidRPr="00E71B51" w:rsidTr="00113DCE">
        <w:trPr>
          <w:trHeight w:val="300"/>
        </w:trPr>
        <w:tc>
          <w:tcPr>
            <w:tcW w:w="1902" w:type="dxa"/>
            <w:tcBorders>
              <w:top w:val="single" w:sz="4" w:space="0" w:color="auto"/>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Elective 1</w:t>
            </w:r>
          </w:p>
        </w:tc>
        <w:tc>
          <w:tcPr>
            <w:tcW w:w="1259" w:type="dxa"/>
            <w:tcBorders>
              <w:top w:val="single" w:sz="4" w:space="0" w:color="auto"/>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single" w:sz="4" w:space="0" w:color="auto"/>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328" w:type="dxa"/>
            <w:tcBorders>
              <w:top w:val="single" w:sz="4" w:space="0" w:color="auto"/>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483" w:type="dxa"/>
            <w:tcBorders>
              <w:top w:val="single" w:sz="4" w:space="0" w:color="auto"/>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04" w:type="dxa"/>
            <w:tcBorders>
              <w:top w:val="single" w:sz="4" w:space="0" w:color="auto"/>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single" w:sz="4" w:space="0" w:color="auto"/>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710" w:type="dxa"/>
            <w:tcBorders>
              <w:top w:val="single" w:sz="4" w:space="0" w:color="auto"/>
              <w:left w:val="nil"/>
              <w:bottom w:val="nil"/>
              <w:right w:val="single" w:sz="8" w:space="0" w:color="auto"/>
            </w:tcBorders>
            <w:shd w:val="clear" w:color="auto" w:fill="auto"/>
            <w:vAlign w:val="center"/>
            <w:hideMark/>
          </w:tcPr>
          <w:p w:rsidR="00960746" w:rsidRPr="00E71B51" w:rsidRDefault="00C81E8E"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4</w:t>
            </w:r>
          </w:p>
        </w:tc>
      </w:tr>
      <w:tr w:rsidR="00960746" w:rsidRPr="00E71B51" w:rsidTr="00113DCE">
        <w:trPr>
          <w:trHeight w:val="315"/>
        </w:trPr>
        <w:tc>
          <w:tcPr>
            <w:tcW w:w="1902" w:type="dxa"/>
            <w:tcBorders>
              <w:top w:val="single" w:sz="4" w:space="0" w:color="auto"/>
              <w:left w:val="single" w:sz="8" w:space="0" w:color="auto"/>
              <w:bottom w:val="single" w:sz="8"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Work and Fire Safety</w:t>
            </w:r>
          </w:p>
        </w:tc>
        <w:tc>
          <w:tcPr>
            <w:tcW w:w="1259"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single" w:sz="4" w:space="0" w:color="auto"/>
              <w:left w:val="nil"/>
              <w:bottom w:val="single" w:sz="8"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328" w:type="dxa"/>
            <w:tcBorders>
              <w:top w:val="single" w:sz="4" w:space="0" w:color="auto"/>
              <w:left w:val="nil"/>
              <w:bottom w:val="single" w:sz="8"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483"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04" w:type="dxa"/>
            <w:tcBorders>
              <w:top w:val="single" w:sz="4"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S</w:t>
            </w:r>
          </w:p>
        </w:tc>
        <w:tc>
          <w:tcPr>
            <w:tcW w:w="710" w:type="dxa"/>
            <w:tcBorders>
              <w:top w:val="single" w:sz="4"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r>
      <w:tr w:rsidR="00960746" w:rsidRPr="00E71B51" w:rsidTr="00113DCE">
        <w:trPr>
          <w:trHeight w:val="315"/>
        </w:trPr>
        <w:tc>
          <w:tcPr>
            <w:tcW w:w="1902" w:type="dxa"/>
            <w:tcBorders>
              <w:top w:val="nil"/>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Total credits:</w:t>
            </w:r>
          </w:p>
        </w:tc>
        <w:tc>
          <w:tcPr>
            <w:tcW w:w="1259" w:type="dxa"/>
            <w:tcBorders>
              <w:top w:val="nil"/>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10"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328" w:type="dxa"/>
            <w:tcBorders>
              <w:top w:val="nil"/>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83" w:type="dxa"/>
            <w:tcBorders>
              <w:top w:val="nil"/>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04"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71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31</w:t>
            </w:r>
          </w:p>
        </w:tc>
      </w:tr>
      <w:tr w:rsidR="00960746" w:rsidRPr="00E71B51" w:rsidTr="00113DCE">
        <w:trPr>
          <w:trHeight w:val="450"/>
        </w:trPr>
        <w:tc>
          <w:tcPr>
            <w:tcW w:w="1902" w:type="dxa"/>
            <w:tcBorders>
              <w:top w:val="single" w:sz="8" w:space="0" w:color="auto"/>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International Financial Accounting I.</w:t>
            </w:r>
          </w:p>
        </w:tc>
        <w:tc>
          <w:tcPr>
            <w:tcW w:w="1259"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single" w:sz="8" w:space="0" w:color="auto"/>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28" w:type="dxa"/>
            <w:tcBorders>
              <w:top w:val="single" w:sz="8" w:space="0" w:color="auto"/>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83"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04"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710" w:type="dxa"/>
            <w:tcBorders>
              <w:top w:val="single" w:sz="8" w:space="0" w:color="auto"/>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113DCE">
        <w:trPr>
          <w:trHeight w:val="340"/>
        </w:trPr>
        <w:tc>
          <w:tcPr>
            <w:tcW w:w="1902"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Organizational Behaviour I.</w:t>
            </w:r>
          </w:p>
        </w:tc>
        <w:tc>
          <w:tcPr>
            <w:tcW w:w="1259"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28"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83"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04"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4</w:t>
            </w:r>
          </w:p>
        </w:tc>
      </w:tr>
      <w:tr w:rsidR="00960746" w:rsidRPr="00E71B51" w:rsidTr="00113DCE">
        <w:trPr>
          <w:trHeight w:val="330"/>
        </w:trPr>
        <w:tc>
          <w:tcPr>
            <w:tcW w:w="1902"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Mathematics II.</w:t>
            </w:r>
          </w:p>
        </w:tc>
        <w:tc>
          <w:tcPr>
            <w:tcW w:w="1259"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Mathematics I.</w:t>
            </w:r>
          </w:p>
        </w:tc>
        <w:tc>
          <w:tcPr>
            <w:tcW w:w="410"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28"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83"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04"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113DCE">
        <w:trPr>
          <w:trHeight w:val="633"/>
        </w:trPr>
        <w:tc>
          <w:tcPr>
            <w:tcW w:w="1902"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Microeconomics</w:t>
            </w:r>
          </w:p>
        </w:tc>
        <w:tc>
          <w:tcPr>
            <w:tcW w:w="1259"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Introduction to Economics; Mathematics I.</w:t>
            </w:r>
          </w:p>
        </w:tc>
        <w:tc>
          <w:tcPr>
            <w:tcW w:w="410"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28"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83"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04"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5</w:t>
            </w:r>
          </w:p>
        </w:tc>
      </w:tr>
      <w:tr w:rsidR="00960746" w:rsidRPr="00E71B51" w:rsidTr="00113DCE">
        <w:trPr>
          <w:trHeight w:val="300"/>
        </w:trPr>
        <w:tc>
          <w:tcPr>
            <w:tcW w:w="1902"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Business Civil Law</w:t>
            </w:r>
          </w:p>
        </w:tc>
        <w:tc>
          <w:tcPr>
            <w:tcW w:w="1259"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28"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83"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04"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71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113DCE">
        <w:trPr>
          <w:trHeight w:val="300"/>
        </w:trPr>
        <w:tc>
          <w:tcPr>
            <w:tcW w:w="1902"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Elective 2</w:t>
            </w:r>
          </w:p>
        </w:tc>
        <w:tc>
          <w:tcPr>
            <w:tcW w:w="1259"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28"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83"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04"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E/TG</w:t>
            </w:r>
          </w:p>
        </w:tc>
        <w:tc>
          <w:tcPr>
            <w:tcW w:w="71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113DCE">
        <w:trPr>
          <w:trHeight w:val="300"/>
        </w:trPr>
        <w:tc>
          <w:tcPr>
            <w:tcW w:w="1902" w:type="dxa"/>
            <w:tcBorders>
              <w:top w:val="nil"/>
              <w:left w:val="single" w:sz="8" w:space="0" w:color="auto"/>
              <w:bottom w:val="single" w:sz="4"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Elective 3</w:t>
            </w:r>
          </w:p>
        </w:tc>
        <w:tc>
          <w:tcPr>
            <w:tcW w:w="1259" w:type="dxa"/>
            <w:tcBorders>
              <w:top w:val="nil"/>
              <w:left w:val="single" w:sz="8" w:space="0" w:color="auto"/>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nil"/>
              <w:left w:val="nil"/>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28" w:type="dxa"/>
            <w:tcBorders>
              <w:top w:val="nil"/>
              <w:left w:val="nil"/>
              <w:bottom w:val="single" w:sz="4"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83" w:type="dxa"/>
            <w:tcBorders>
              <w:top w:val="nil"/>
              <w:left w:val="single" w:sz="8" w:space="0" w:color="auto"/>
              <w:bottom w:val="single" w:sz="4"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04"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E/TG</w:t>
            </w:r>
          </w:p>
        </w:tc>
        <w:tc>
          <w:tcPr>
            <w:tcW w:w="710" w:type="dxa"/>
            <w:tcBorders>
              <w:top w:val="nil"/>
              <w:left w:val="nil"/>
              <w:bottom w:val="single" w:sz="4"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113DCE">
        <w:trPr>
          <w:trHeight w:val="344"/>
        </w:trPr>
        <w:tc>
          <w:tcPr>
            <w:tcW w:w="1902" w:type="dxa"/>
            <w:tcBorders>
              <w:top w:val="nil"/>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Environmental Economics</w:t>
            </w:r>
          </w:p>
        </w:tc>
        <w:tc>
          <w:tcPr>
            <w:tcW w:w="1259" w:type="dxa"/>
            <w:tcBorders>
              <w:top w:val="nil"/>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nil"/>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28" w:type="dxa"/>
            <w:tcBorders>
              <w:top w:val="nil"/>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83" w:type="dxa"/>
            <w:tcBorders>
              <w:top w:val="nil"/>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404"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59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E</w:t>
            </w:r>
          </w:p>
        </w:tc>
        <w:tc>
          <w:tcPr>
            <w:tcW w:w="710" w:type="dxa"/>
            <w:tcBorders>
              <w:top w:val="nil"/>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3</w:t>
            </w:r>
          </w:p>
        </w:tc>
      </w:tr>
      <w:tr w:rsidR="00960746" w:rsidRPr="00E71B51" w:rsidTr="00113DCE">
        <w:trPr>
          <w:trHeight w:val="315"/>
        </w:trPr>
        <w:tc>
          <w:tcPr>
            <w:tcW w:w="1902" w:type="dxa"/>
            <w:tcBorders>
              <w:top w:val="single" w:sz="4" w:space="0" w:color="auto"/>
              <w:left w:val="single" w:sz="8" w:space="0" w:color="auto"/>
              <w:bottom w:val="nil"/>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Physical Education 1.</w:t>
            </w:r>
          </w:p>
        </w:tc>
        <w:tc>
          <w:tcPr>
            <w:tcW w:w="1259" w:type="dxa"/>
            <w:tcBorders>
              <w:top w:val="single" w:sz="4" w:space="0" w:color="auto"/>
              <w:left w:val="single" w:sz="8" w:space="0" w:color="auto"/>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10" w:type="dxa"/>
            <w:tcBorders>
              <w:top w:val="single" w:sz="4" w:space="0" w:color="auto"/>
              <w:left w:val="nil"/>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328" w:type="dxa"/>
            <w:tcBorders>
              <w:top w:val="single" w:sz="4" w:space="0" w:color="auto"/>
              <w:left w:val="nil"/>
              <w:bottom w:val="nil"/>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 </w:t>
            </w:r>
          </w:p>
        </w:tc>
        <w:tc>
          <w:tcPr>
            <w:tcW w:w="483" w:type="dxa"/>
            <w:tcBorders>
              <w:top w:val="single" w:sz="4" w:space="0" w:color="auto"/>
              <w:left w:val="single" w:sz="8" w:space="0" w:color="auto"/>
              <w:bottom w:val="nil"/>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0</w:t>
            </w:r>
          </w:p>
        </w:tc>
        <w:tc>
          <w:tcPr>
            <w:tcW w:w="404" w:type="dxa"/>
            <w:tcBorders>
              <w:top w:val="single" w:sz="4" w:space="0" w:color="auto"/>
              <w:left w:val="nil"/>
              <w:bottom w:val="nil"/>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sz w:val="16"/>
                <w:szCs w:val="16"/>
                <w:lang w:eastAsia="hu-HU"/>
              </w:rPr>
            </w:pPr>
            <w:r w:rsidRPr="00E71B51">
              <w:rPr>
                <w:rFonts w:ascii="Times New Roman" w:eastAsia="Times New Roman" w:hAnsi="Times New Roman" w:cs="Times New Roman"/>
                <w:sz w:val="16"/>
                <w:szCs w:val="16"/>
                <w:lang w:eastAsia="hu-HU"/>
              </w:rPr>
              <w:t>2</w:t>
            </w:r>
          </w:p>
        </w:tc>
        <w:tc>
          <w:tcPr>
            <w:tcW w:w="590" w:type="dxa"/>
            <w:tcBorders>
              <w:top w:val="single" w:sz="4" w:space="0" w:color="auto"/>
              <w:left w:val="nil"/>
              <w:bottom w:val="nil"/>
              <w:right w:val="single" w:sz="8" w:space="0" w:color="auto"/>
            </w:tcBorders>
            <w:shd w:val="clear" w:color="auto" w:fill="auto"/>
            <w:vAlign w:val="center"/>
            <w:hideMark/>
          </w:tcPr>
          <w:p w:rsidR="00960746" w:rsidRPr="00E71B51"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710" w:type="dxa"/>
            <w:tcBorders>
              <w:top w:val="single" w:sz="4" w:space="0" w:color="auto"/>
              <w:left w:val="nil"/>
              <w:bottom w:val="nil"/>
              <w:right w:val="single" w:sz="8" w:space="0" w:color="auto"/>
            </w:tcBorders>
            <w:shd w:val="clear" w:color="auto" w:fill="auto"/>
            <w:vAlign w:val="center"/>
            <w:hideMark/>
          </w:tcPr>
          <w:p w:rsidR="00960746" w:rsidRPr="00E71B51" w:rsidRDefault="00477D3D"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1</w:t>
            </w:r>
          </w:p>
        </w:tc>
      </w:tr>
      <w:tr w:rsidR="00960746" w:rsidRPr="00E71B51" w:rsidTr="00113DCE">
        <w:trPr>
          <w:trHeight w:val="315"/>
        </w:trPr>
        <w:tc>
          <w:tcPr>
            <w:tcW w:w="1902" w:type="dxa"/>
            <w:tcBorders>
              <w:top w:val="single" w:sz="8" w:space="0" w:color="auto"/>
              <w:left w:val="single" w:sz="8" w:space="0" w:color="auto"/>
              <w:bottom w:val="single" w:sz="8" w:space="0" w:color="auto"/>
              <w:right w:val="nil"/>
            </w:tcBorders>
            <w:shd w:val="clear" w:color="auto" w:fill="auto"/>
            <w:vAlign w:val="center"/>
            <w:hideMark/>
          </w:tcPr>
          <w:p w:rsidR="00960746" w:rsidRPr="00E71B51" w:rsidRDefault="00960746" w:rsidP="008F4553">
            <w:pPr>
              <w:spacing w:after="0" w:line="240" w:lineRule="auto"/>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Total credits:</w:t>
            </w:r>
          </w:p>
        </w:tc>
        <w:tc>
          <w:tcPr>
            <w:tcW w:w="12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10" w:type="dxa"/>
            <w:tcBorders>
              <w:top w:val="single" w:sz="8" w:space="0" w:color="auto"/>
              <w:left w:val="nil"/>
              <w:bottom w:val="single" w:sz="8"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328" w:type="dxa"/>
            <w:tcBorders>
              <w:top w:val="single" w:sz="8" w:space="0" w:color="auto"/>
              <w:left w:val="nil"/>
              <w:bottom w:val="single" w:sz="8" w:space="0" w:color="auto"/>
              <w:right w:val="nil"/>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8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404" w:type="dxa"/>
            <w:tcBorders>
              <w:top w:val="single" w:sz="8"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960746" w:rsidRPr="00E71B51" w:rsidRDefault="00960746" w:rsidP="008F4553">
            <w:pPr>
              <w:spacing w:after="0" w:line="240" w:lineRule="auto"/>
              <w:jc w:val="center"/>
              <w:rPr>
                <w:rFonts w:ascii="Times New Roman" w:eastAsia="Times New Roman" w:hAnsi="Times New Roman" w:cs="Times New Roman"/>
                <w:b/>
                <w:bCs/>
                <w:sz w:val="16"/>
                <w:szCs w:val="16"/>
                <w:lang w:eastAsia="hu-HU"/>
              </w:rPr>
            </w:pPr>
            <w:r w:rsidRPr="00E71B51">
              <w:rPr>
                <w:rFonts w:ascii="Times New Roman" w:eastAsia="Times New Roman" w:hAnsi="Times New Roman" w:cs="Times New Roman"/>
                <w:b/>
                <w:bCs/>
                <w:sz w:val="16"/>
                <w:szCs w:val="16"/>
                <w:lang w:eastAsia="hu-HU"/>
              </w:rPr>
              <w:t> </w:t>
            </w:r>
          </w:p>
        </w:tc>
        <w:tc>
          <w:tcPr>
            <w:tcW w:w="710" w:type="dxa"/>
            <w:tcBorders>
              <w:top w:val="single" w:sz="8" w:space="0" w:color="auto"/>
              <w:left w:val="nil"/>
              <w:bottom w:val="single" w:sz="8" w:space="0" w:color="auto"/>
              <w:right w:val="single" w:sz="8" w:space="0" w:color="auto"/>
            </w:tcBorders>
            <w:shd w:val="clear" w:color="auto" w:fill="auto"/>
            <w:vAlign w:val="center"/>
            <w:hideMark/>
          </w:tcPr>
          <w:p w:rsidR="00960746" w:rsidRPr="00E71B51" w:rsidRDefault="00477D3D" w:rsidP="008F4553">
            <w:pPr>
              <w:spacing w:after="0" w:line="240" w:lineRule="auto"/>
              <w:jc w:val="center"/>
              <w:rPr>
                <w:rFonts w:ascii="Times New Roman" w:eastAsia="Times New Roman" w:hAnsi="Times New Roman" w:cs="Times New Roman"/>
                <w:b/>
                <w:bCs/>
                <w:sz w:val="16"/>
                <w:szCs w:val="16"/>
                <w:lang w:eastAsia="hu-HU"/>
              </w:rPr>
            </w:pPr>
            <w:r>
              <w:rPr>
                <w:rFonts w:ascii="Times New Roman" w:eastAsia="Times New Roman" w:hAnsi="Times New Roman" w:cs="Times New Roman"/>
                <w:b/>
                <w:bCs/>
                <w:sz w:val="16"/>
                <w:szCs w:val="16"/>
                <w:lang w:eastAsia="hu-HU"/>
              </w:rPr>
              <w:t>32</w:t>
            </w:r>
          </w:p>
        </w:tc>
      </w:tr>
    </w:tbl>
    <w:p w:rsidR="00F76AD0" w:rsidRDefault="00F76AD0" w:rsidP="006B57EA">
      <w:pPr>
        <w:spacing w:after="0" w:line="240" w:lineRule="auto"/>
        <w:jc w:val="both"/>
        <w:rPr>
          <w:rFonts w:ascii="Times New Roman" w:hAnsi="Times New Roman" w:cs="Times New Roman"/>
          <w:noProof/>
          <w:sz w:val="20"/>
          <w:szCs w:val="20"/>
          <w:lang w:eastAsia="hu-HU"/>
        </w:rPr>
      </w:pPr>
    </w:p>
    <w:p w:rsidR="00797279" w:rsidRDefault="00797279" w:rsidP="006B57EA">
      <w:pPr>
        <w:spacing w:after="0" w:line="240" w:lineRule="auto"/>
        <w:jc w:val="both"/>
        <w:rPr>
          <w:rFonts w:ascii="Times New Roman" w:hAnsi="Times New Roman" w:cs="Times New Roman"/>
          <w:sz w:val="20"/>
          <w:szCs w:val="20"/>
          <w:lang w:val="en-GB"/>
        </w:rPr>
      </w:pPr>
    </w:p>
    <w:p w:rsidR="00C81E8E" w:rsidRDefault="00C81E8E" w:rsidP="006B57EA">
      <w:pPr>
        <w:spacing w:after="0" w:line="240" w:lineRule="auto"/>
        <w:jc w:val="both"/>
        <w:rPr>
          <w:rFonts w:ascii="Times New Roman" w:hAnsi="Times New Roman" w:cs="Times New Roman"/>
          <w:sz w:val="20"/>
          <w:szCs w:val="20"/>
          <w:lang w:val="en-GB"/>
        </w:rPr>
      </w:pPr>
    </w:p>
    <w:p w:rsidR="00797279" w:rsidRPr="0093100A" w:rsidRDefault="00797279" w:rsidP="00797279">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CURRICULUM OF THE FULL TIME PROGRAMME</w:t>
      </w:r>
    </w:p>
    <w:p w:rsidR="00625323" w:rsidRDefault="00625323" w:rsidP="006B57EA">
      <w:pPr>
        <w:spacing w:after="0" w:line="240" w:lineRule="auto"/>
        <w:jc w:val="both"/>
        <w:rPr>
          <w:rFonts w:ascii="Times New Roman" w:hAnsi="Times New Roman" w:cs="Times New Roman"/>
          <w:sz w:val="20"/>
          <w:szCs w:val="20"/>
          <w:lang w:val="en-GB"/>
        </w:rPr>
      </w:pPr>
    </w:p>
    <w:tbl>
      <w:tblPr>
        <w:tblW w:w="6086" w:type="dxa"/>
        <w:tblCellMar>
          <w:left w:w="70" w:type="dxa"/>
          <w:right w:w="70" w:type="dxa"/>
        </w:tblCellMar>
        <w:tblLook w:val="04A0" w:firstRow="1" w:lastRow="0" w:firstColumn="1" w:lastColumn="0" w:noHBand="0" w:noVBand="1"/>
      </w:tblPr>
      <w:tblGrid>
        <w:gridCol w:w="1666"/>
        <w:gridCol w:w="1410"/>
        <w:gridCol w:w="425"/>
        <w:gridCol w:w="442"/>
        <w:gridCol w:w="422"/>
        <w:gridCol w:w="421"/>
        <w:gridCol w:w="590"/>
        <w:gridCol w:w="710"/>
      </w:tblGrid>
      <w:tr w:rsidR="00797279" w:rsidRPr="00AA6044" w:rsidTr="00797279">
        <w:trPr>
          <w:trHeight w:val="315"/>
        </w:trPr>
        <w:tc>
          <w:tcPr>
            <w:tcW w:w="1667"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Subjects</w:t>
            </w:r>
          </w:p>
        </w:tc>
        <w:tc>
          <w:tcPr>
            <w:tcW w:w="1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Prerequisite</w:t>
            </w:r>
          </w:p>
        </w:tc>
        <w:tc>
          <w:tcPr>
            <w:tcW w:w="1710" w:type="dxa"/>
            <w:gridSpan w:val="4"/>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Semesters</w:t>
            </w:r>
          </w:p>
        </w:tc>
        <w:tc>
          <w:tcPr>
            <w:tcW w:w="59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Exam type</w:t>
            </w:r>
          </w:p>
        </w:tc>
        <w:tc>
          <w:tcPr>
            <w:tcW w:w="709"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Credits</w:t>
            </w:r>
          </w:p>
        </w:tc>
      </w:tr>
      <w:tr w:rsidR="00797279" w:rsidRPr="00AA6044" w:rsidTr="00797279">
        <w:trPr>
          <w:trHeight w:val="315"/>
        </w:trPr>
        <w:tc>
          <w:tcPr>
            <w:tcW w:w="1667"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1410"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867" w:type="dxa"/>
            <w:gridSpan w:val="2"/>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3</w:t>
            </w:r>
          </w:p>
        </w:tc>
        <w:tc>
          <w:tcPr>
            <w:tcW w:w="843" w:type="dxa"/>
            <w:gridSpan w:val="2"/>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4</w:t>
            </w:r>
          </w:p>
        </w:tc>
        <w:tc>
          <w:tcPr>
            <w:tcW w:w="590"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r>
      <w:tr w:rsidR="00797279" w:rsidRPr="00AA6044" w:rsidTr="00797279">
        <w:trPr>
          <w:trHeight w:val="315"/>
        </w:trPr>
        <w:tc>
          <w:tcPr>
            <w:tcW w:w="1667"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1410"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425" w:type="dxa"/>
            <w:tcBorders>
              <w:top w:val="nil"/>
              <w:left w:val="nil"/>
              <w:bottom w:val="single" w:sz="8"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L</w:t>
            </w:r>
          </w:p>
        </w:tc>
        <w:tc>
          <w:tcPr>
            <w:tcW w:w="442" w:type="dxa"/>
            <w:tcBorders>
              <w:top w:val="nil"/>
              <w:left w:val="single" w:sz="4"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S</w:t>
            </w:r>
          </w:p>
        </w:tc>
        <w:tc>
          <w:tcPr>
            <w:tcW w:w="422" w:type="dxa"/>
            <w:tcBorders>
              <w:top w:val="nil"/>
              <w:left w:val="nil"/>
              <w:bottom w:val="single" w:sz="8"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L</w:t>
            </w:r>
          </w:p>
        </w:tc>
        <w:tc>
          <w:tcPr>
            <w:tcW w:w="421" w:type="dxa"/>
            <w:tcBorders>
              <w:top w:val="nil"/>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8"/>
                <w:szCs w:val="18"/>
                <w:lang w:eastAsia="hu-HU"/>
              </w:rPr>
            </w:pPr>
            <w:r w:rsidRPr="00AA6044">
              <w:rPr>
                <w:rFonts w:ascii="Times New Roman" w:eastAsia="Times New Roman" w:hAnsi="Times New Roman" w:cs="Times New Roman"/>
                <w:b/>
                <w:bCs/>
                <w:sz w:val="18"/>
                <w:szCs w:val="18"/>
                <w:lang w:eastAsia="hu-HU"/>
              </w:rPr>
              <w:t>S</w:t>
            </w:r>
          </w:p>
        </w:tc>
        <w:tc>
          <w:tcPr>
            <w:tcW w:w="590"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c>
          <w:tcPr>
            <w:tcW w:w="709" w:type="dxa"/>
            <w:vMerge/>
            <w:tcBorders>
              <w:top w:val="single" w:sz="8" w:space="0" w:color="auto"/>
              <w:left w:val="single" w:sz="8" w:space="0" w:color="auto"/>
              <w:bottom w:val="single" w:sz="8" w:space="0" w:color="auto"/>
              <w:right w:val="single" w:sz="8" w:space="0" w:color="auto"/>
            </w:tcBorders>
            <w:vAlign w:val="center"/>
            <w:hideMark/>
          </w:tcPr>
          <w:p w:rsidR="00797279" w:rsidRPr="00AA6044" w:rsidRDefault="00797279" w:rsidP="008F4553">
            <w:pPr>
              <w:spacing w:after="0" w:line="240" w:lineRule="auto"/>
              <w:rPr>
                <w:rFonts w:ascii="Times New Roman" w:eastAsia="Times New Roman" w:hAnsi="Times New Roman" w:cs="Times New Roman"/>
                <w:b/>
                <w:bCs/>
                <w:sz w:val="18"/>
                <w:szCs w:val="18"/>
                <w:lang w:eastAsia="hu-HU"/>
              </w:rPr>
            </w:pPr>
          </w:p>
        </w:tc>
      </w:tr>
      <w:tr w:rsidR="00797279" w:rsidRPr="00AA6044" w:rsidTr="00797279">
        <w:trPr>
          <w:trHeight w:val="384"/>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International Financial Accounting II.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International Financial Accounting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330"/>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Statistics 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Mathematics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5</w:t>
            </w:r>
          </w:p>
        </w:tc>
      </w:tr>
      <w:tr w:rsidR="00797279" w:rsidRPr="00AA6044" w:rsidTr="00797279">
        <w:trPr>
          <w:trHeight w:val="675"/>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Macroeconomics</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xml:space="preserve"> Introduction to Economics; Mathematics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5</w:t>
            </w:r>
          </w:p>
        </w:tc>
      </w:tr>
      <w:tr w:rsidR="00797279" w:rsidRPr="00AA6044" w:rsidTr="00797279">
        <w:trPr>
          <w:trHeight w:val="244"/>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Business Public Law</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276"/>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Corporate Finance 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300"/>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Marketing</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465"/>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Organizational Behaviour II.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Organizational Behaviour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300"/>
        </w:trPr>
        <w:tc>
          <w:tcPr>
            <w:tcW w:w="1667" w:type="dxa"/>
            <w:tcBorders>
              <w:top w:val="nil"/>
              <w:left w:val="single" w:sz="8" w:space="0" w:color="auto"/>
              <w:bottom w:val="nil"/>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Elective 4</w:t>
            </w:r>
          </w:p>
        </w:tc>
        <w:tc>
          <w:tcPr>
            <w:tcW w:w="1410" w:type="dxa"/>
            <w:tcBorders>
              <w:top w:val="nil"/>
              <w:left w:val="single" w:sz="8" w:space="0" w:color="auto"/>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42" w:type="dxa"/>
            <w:tcBorders>
              <w:top w:val="nil"/>
              <w:left w:val="nil"/>
              <w:bottom w:val="nil"/>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422" w:type="dxa"/>
            <w:tcBorders>
              <w:top w:val="nil"/>
              <w:left w:val="single" w:sz="8"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270"/>
        </w:trPr>
        <w:tc>
          <w:tcPr>
            <w:tcW w:w="1667" w:type="dxa"/>
            <w:tcBorders>
              <w:top w:val="single" w:sz="4" w:space="0" w:color="auto"/>
              <w:left w:val="single" w:sz="8" w:space="0" w:color="auto"/>
              <w:bottom w:val="single" w:sz="12"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Physical Education 2.</w:t>
            </w:r>
          </w:p>
        </w:tc>
        <w:tc>
          <w:tcPr>
            <w:tcW w:w="1410" w:type="dxa"/>
            <w:tcBorders>
              <w:top w:val="single" w:sz="4" w:space="0" w:color="auto"/>
              <w:left w:val="single" w:sz="8" w:space="0" w:color="auto"/>
              <w:bottom w:val="single" w:sz="12"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single" w:sz="4" w:space="0" w:color="auto"/>
              <w:left w:val="single" w:sz="4" w:space="0" w:color="auto"/>
              <w:bottom w:val="single" w:sz="12" w:space="0" w:color="auto"/>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442" w:type="dxa"/>
            <w:tcBorders>
              <w:top w:val="single" w:sz="4" w:space="0" w:color="auto"/>
              <w:left w:val="single" w:sz="4" w:space="0" w:color="auto"/>
              <w:bottom w:val="single" w:sz="12" w:space="0" w:color="auto"/>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2" w:type="dxa"/>
            <w:tcBorders>
              <w:top w:val="single" w:sz="4" w:space="0" w:color="auto"/>
              <w:left w:val="single" w:sz="8" w:space="0" w:color="auto"/>
              <w:bottom w:val="single" w:sz="12"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1" w:type="dxa"/>
            <w:tcBorders>
              <w:top w:val="single" w:sz="4" w:space="0" w:color="auto"/>
              <w:left w:val="nil"/>
              <w:bottom w:val="single" w:sz="12"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590" w:type="dxa"/>
            <w:tcBorders>
              <w:top w:val="single" w:sz="4" w:space="0" w:color="auto"/>
              <w:left w:val="nil"/>
              <w:bottom w:val="single" w:sz="12"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S</w:t>
            </w:r>
          </w:p>
        </w:tc>
        <w:tc>
          <w:tcPr>
            <w:tcW w:w="709" w:type="dxa"/>
            <w:tcBorders>
              <w:top w:val="single" w:sz="4" w:space="0" w:color="auto"/>
              <w:left w:val="nil"/>
              <w:bottom w:val="single" w:sz="12"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r>
      <w:tr w:rsidR="00797279" w:rsidRPr="00AA6044" w:rsidTr="00797279">
        <w:trPr>
          <w:trHeight w:val="330"/>
        </w:trPr>
        <w:tc>
          <w:tcPr>
            <w:tcW w:w="1667" w:type="dxa"/>
            <w:tcBorders>
              <w:top w:val="nil"/>
              <w:left w:val="single" w:sz="8" w:space="0" w:color="auto"/>
              <w:bottom w:val="nil"/>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Total credits:</w:t>
            </w:r>
          </w:p>
        </w:tc>
        <w:tc>
          <w:tcPr>
            <w:tcW w:w="1410" w:type="dxa"/>
            <w:tcBorders>
              <w:top w:val="nil"/>
              <w:left w:val="single" w:sz="8" w:space="0" w:color="auto"/>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5" w:type="dxa"/>
            <w:tcBorders>
              <w:top w:val="nil"/>
              <w:left w:val="single" w:sz="4" w:space="0" w:color="auto"/>
              <w:bottom w:val="nil"/>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42" w:type="dxa"/>
            <w:tcBorders>
              <w:top w:val="nil"/>
              <w:left w:val="single" w:sz="4" w:space="0" w:color="auto"/>
              <w:bottom w:val="nil"/>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2" w:type="dxa"/>
            <w:tcBorders>
              <w:top w:val="nil"/>
              <w:left w:val="single" w:sz="8"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1"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590"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709"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33</w:t>
            </w:r>
          </w:p>
        </w:tc>
      </w:tr>
      <w:tr w:rsidR="00797279" w:rsidRPr="00AA6044" w:rsidTr="00797279">
        <w:trPr>
          <w:trHeight w:val="365"/>
        </w:trPr>
        <w:tc>
          <w:tcPr>
            <w:tcW w:w="1667" w:type="dxa"/>
            <w:tcBorders>
              <w:top w:val="single" w:sz="8" w:space="0" w:color="auto"/>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International Economics</w:t>
            </w:r>
          </w:p>
        </w:tc>
        <w:tc>
          <w:tcPr>
            <w:tcW w:w="141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Microeconomics, Macroeconomics</w:t>
            </w:r>
          </w:p>
        </w:tc>
        <w:tc>
          <w:tcPr>
            <w:tcW w:w="425" w:type="dxa"/>
            <w:tcBorders>
              <w:top w:val="single" w:sz="8" w:space="0" w:color="auto"/>
              <w:left w:val="nil"/>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single" w:sz="8" w:space="0" w:color="auto"/>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single" w:sz="8" w:space="0" w:color="auto"/>
              <w:left w:val="nil"/>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single" w:sz="8" w:space="0" w:color="auto"/>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590" w:type="dxa"/>
            <w:tcBorders>
              <w:top w:val="single" w:sz="8" w:space="0" w:color="auto"/>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single" w:sz="8" w:space="0" w:color="auto"/>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450"/>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Economic Policy</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Introduction to Economics</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0</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300"/>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World Economy</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349"/>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Corporate Finance II.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Corporate Finance 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426"/>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Statistics II.</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Statistics I., Mathematics II.</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5</w:t>
            </w:r>
          </w:p>
        </w:tc>
      </w:tr>
      <w:tr w:rsidR="00797279" w:rsidRPr="00AA6044" w:rsidTr="00797279">
        <w:trPr>
          <w:trHeight w:val="262"/>
        </w:trPr>
        <w:tc>
          <w:tcPr>
            <w:tcW w:w="1667" w:type="dxa"/>
            <w:tcBorders>
              <w:top w:val="nil"/>
              <w:left w:val="single" w:sz="8" w:space="0" w:color="auto"/>
              <w:bottom w:val="single" w:sz="4"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Marketing Management</w:t>
            </w:r>
          </w:p>
        </w:tc>
        <w:tc>
          <w:tcPr>
            <w:tcW w:w="1410" w:type="dxa"/>
            <w:tcBorders>
              <w:top w:val="nil"/>
              <w:left w:val="single" w:sz="8" w:space="0" w:color="auto"/>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Marketing</w:t>
            </w:r>
          </w:p>
        </w:tc>
        <w:tc>
          <w:tcPr>
            <w:tcW w:w="425" w:type="dxa"/>
            <w:tcBorders>
              <w:top w:val="nil"/>
              <w:left w:val="single" w:sz="4"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single" w:sz="4" w:space="0" w:color="auto"/>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single" w:sz="4"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1</w:t>
            </w:r>
          </w:p>
        </w:tc>
        <w:tc>
          <w:tcPr>
            <w:tcW w:w="421"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590"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single" w:sz="4"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421"/>
        </w:trPr>
        <w:tc>
          <w:tcPr>
            <w:tcW w:w="1667" w:type="dxa"/>
            <w:tcBorders>
              <w:top w:val="nil"/>
              <w:left w:val="single" w:sz="8" w:space="0" w:color="auto"/>
              <w:bottom w:val="nil"/>
              <w:right w:val="nil"/>
            </w:tcBorders>
            <w:shd w:val="clear" w:color="auto" w:fill="auto"/>
            <w:vAlign w:val="center"/>
            <w:hideMark/>
          </w:tcPr>
          <w:p w:rsidR="00797279" w:rsidRPr="00AA6044" w:rsidRDefault="00D11E24" w:rsidP="008F4553">
            <w:pPr>
              <w:spacing w:after="0" w:line="240" w:lineRule="auto"/>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Operations Management</w:t>
            </w:r>
          </w:p>
        </w:tc>
        <w:tc>
          <w:tcPr>
            <w:tcW w:w="1410" w:type="dxa"/>
            <w:tcBorders>
              <w:top w:val="nil"/>
              <w:left w:val="single" w:sz="8" w:space="0" w:color="auto"/>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nil"/>
              <w:left w:val="single" w:sz="4"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nil"/>
              <w:left w:val="nil"/>
              <w:bottom w:val="nil"/>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nil"/>
              <w:left w:val="single" w:sz="8"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421" w:type="dxa"/>
            <w:tcBorders>
              <w:top w:val="nil"/>
              <w:left w:val="nil"/>
              <w:bottom w:val="nil"/>
              <w:right w:val="single" w:sz="8" w:space="0" w:color="auto"/>
            </w:tcBorders>
            <w:shd w:val="clear" w:color="auto" w:fill="auto"/>
            <w:vAlign w:val="center"/>
            <w:hideMark/>
          </w:tcPr>
          <w:p w:rsidR="00797279" w:rsidRPr="00AA6044" w:rsidRDefault="00D11E24"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2</w:t>
            </w:r>
          </w:p>
        </w:tc>
        <w:tc>
          <w:tcPr>
            <w:tcW w:w="590"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nil"/>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4</w:t>
            </w:r>
          </w:p>
        </w:tc>
      </w:tr>
      <w:tr w:rsidR="00797279" w:rsidRPr="00AA6044" w:rsidTr="00797279">
        <w:trPr>
          <w:trHeight w:val="556"/>
        </w:trPr>
        <w:tc>
          <w:tcPr>
            <w:tcW w:w="1667" w:type="dxa"/>
            <w:tcBorders>
              <w:top w:val="single" w:sz="4" w:space="0" w:color="auto"/>
              <w:left w:val="single" w:sz="8" w:space="0" w:color="auto"/>
              <w:bottom w:val="nil"/>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Reading and Writing in Economics and Business</w:t>
            </w:r>
          </w:p>
        </w:tc>
        <w:tc>
          <w:tcPr>
            <w:tcW w:w="1410" w:type="dxa"/>
            <w:tcBorders>
              <w:top w:val="single" w:sz="4" w:space="0" w:color="auto"/>
              <w:left w:val="single" w:sz="8" w:space="0" w:color="auto"/>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5" w:type="dxa"/>
            <w:tcBorders>
              <w:top w:val="single" w:sz="4" w:space="0" w:color="auto"/>
              <w:left w:val="single" w:sz="4" w:space="0" w:color="auto"/>
              <w:bottom w:val="nil"/>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42" w:type="dxa"/>
            <w:tcBorders>
              <w:top w:val="single" w:sz="4" w:space="0" w:color="auto"/>
              <w:left w:val="nil"/>
              <w:bottom w:val="nil"/>
              <w:right w:val="nil"/>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 </w:t>
            </w:r>
          </w:p>
        </w:tc>
        <w:tc>
          <w:tcPr>
            <w:tcW w:w="422" w:type="dxa"/>
            <w:tcBorders>
              <w:top w:val="single" w:sz="4" w:space="0" w:color="auto"/>
              <w:left w:val="single" w:sz="8" w:space="0" w:color="auto"/>
              <w:bottom w:val="nil"/>
              <w:right w:val="single" w:sz="4" w:space="0" w:color="auto"/>
            </w:tcBorders>
            <w:shd w:val="clear" w:color="auto" w:fill="auto"/>
            <w:vAlign w:val="center"/>
            <w:hideMark/>
          </w:tcPr>
          <w:p w:rsidR="00797279" w:rsidRPr="00AA6044" w:rsidRDefault="00D11E24"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0</w:t>
            </w:r>
          </w:p>
        </w:tc>
        <w:tc>
          <w:tcPr>
            <w:tcW w:w="421" w:type="dxa"/>
            <w:tcBorders>
              <w:top w:val="single" w:sz="4" w:space="0" w:color="auto"/>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2</w:t>
            </w:r>
          </w:p>
        </w:tc>
        <w:tc>
          <w:tcPr>
            <w:tcW w:w="590" w:type="dxa"/>
            <w:tcBorders>
              <w:top w:val="single" w:sz="4" w:space="0" w:color="auto"/>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E</w:t>
            </w:r>
          </w:p>
        </w:tc>
        <w:tc>
          <w:tcPr>
            <w:tcW w:w="709" w:type="dxa"/>
            <w:tcBorders>
              <w:top w:val="single" w:sz="4" w:space="0" w:color="auto"/>
              <w:left w:val="nil"/>
              <w:bottom w:val="nil"/>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sz w:val="16"/>
                <w:szCs w:val="16"/>
                <w:lang w:eastAsia="hu-HU"/>
              </w:rPr>
            </w:pPr>
            <w:r w:rsidRPr="00AA6044">
              <w:rPr>
                <w:rFonts w:ascii="Times New Roman" w:eastAsia="Times New Roman" w:hAnsi="Times New Roman" w:cs="Times New Roman"/>
                <w:sz w:val="16"/>
                <w:szCs w:val="16"/>
                <w:lang w:eastAsia="hu-HU"/>
              </w:rPr>
              <w:t>3</w:t>
            </w:r>
          </w:p>
        </w:tc>
      </w:tr>
      <w:tr w:rsidR="00797279" w:rsidRPr="00AA6044" w:rsidTr="00797279">
        <w:trPr>
          <w:trHeight w:val="315"/>
        </w:trPr>
        <w:tc>
          <w:tcPr>
            <w:tcW w:w="1667" w:type="dxa"/>
            <w:tcBorders>
              <w:top w:val="single" w:sz="8" w:space="0" w:color="auto"/>
              <w:left w:val="single" w:sz="8" w:space="0" w:color="auto"/>
              <w:bottom w:val="single" w:sz="8" w:space="0" w:color="auto"/>
              <w:right w:val="nil"/>
            </w:tcBorders>
            <w:shd w:val="clear" w:color="auto" w:fill="auto"/>
            <w:vAlign w:val="center"/>
            <w:hideMark/>
          </w:tcPr>
          <w:p w:rsidR="00797279" w:rsidRPr="00AA6044" w:rsidRDefault="00797279" w:rsidP="008F4553">
            <w:pPr>
              <w:spacing w:after="0" w:line="240" w:lineRule="auto"/>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Total credits:</w:t>
            </w:r>
          </w:p>
        </w:tc>
        <w:tc>
          <w:tcPr>
            <w:tcW w:w="1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5" w:type="dxa"/>
            <w:tcBorders>
              <w:top w:val="single" w:sz="8" w:space="0" w:color="auto"/>
              <w:left w:val="single" w:sz="4" w:space="0" w:color="auto"/>
              <w:bottom w:val="single" w:sz="8" w:space="0" w:color="auto"/>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42" w:type="dxa"/>
            <w:tcBorders>
              <w:top w:val="single" w:sz="8" w:space="0" w:color="auto"/>
              <w:left w:val="single" w:sz="4" w:space="0" w:color="auto"/>
              <w:bottom w:val="single" w:sz="8" w:space="0" w:color="auto"/>
              <w:right w:val="nil"/>
            </w:tcBorders>
            <w:shd w:val="clear" w:color="auto" w:fill="auto"/>
            <w:noWrap/>
            <w:vAlign w:val="bottom"/>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421" w:type="dxa"/>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590" w:type="dxa"/>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 </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797279" w:rsidRPr="00AA6044" w:rsidRDefault="00797279" w:rsidP="008F4553">
            <w:pPr>
              <w:spacing w:after="0" w:line="240" w:lineRule="auto"/>
              <w:jc w:val="center"/>
              <w:rPr>
                <w:rFonts w:ascii="Times New Roman" w:eastAsia="Times New Roman" w:hAnsi="Times New Roman" w:cs="Times New Roman"/>
                <w:b/>
                <w:bCs/>
                <w:sz w:val="16"/>
                <w:szCs w:val="16"/>
                <w:lang w:eastAsia="hu-HU"/>
              </w:rPr>
            </w:pPr>
            <w:r w:rsidRPr="00AA6044">
              <w:rPr>
                <w:rFonts w:ascii="Times New Roman" w:eastAsia="Times New Roman" w:hAnsi="Times New Roman" w:cs="Times New Roman"/>
                <w:b/>
                <w:bCs/>
                <w:sz w:val="16"/>
                <w:szCs w:val="16"/>
                <w:lang w:eastAsia="hu-HU"/>
              </w:rPr>
              <w:t>30</w:t>
            </w:r>
          </w:p>
        </w:tc>
      </w:tr>
    </w:tbl>
    <w:p w:rsidR="00F76AD0" w:rsidRDefault="00F76AD0" w:rsidP="006B57EA">
      <w:pPr>
        <w:spacing w:after="0" w:line="240" w:lineRule="auto"/>
        <w:jc w:val="both"/>
        <w:rPr>
          <w:rFonts w:ascii="Times New Roman" w:hAnsi="Times New Roman" w:cs="Times New Roman"/>
          <w:sz w:val="20"/>
          <w:szCs w:val="20"/>
          <w:lang w:val="en-GB"/>
        </w:rPr>
      </w:pPr>
    </w:p>
    <w:p w:rsidR="00D65572" w:rsidRDefault="00D65572" w:rsidP="006B57EA">
      <w:pPr>
        <w:spacing w:after="0" w:line="240" w:lineRule="auto"/>
        <w:jc w:val="both"/>
        <w:rPr>
          <w:rFonts w:ascii="Times New Roman" w:hAnsi="Times New Roman" w:cs="Times New Roman"/>
          <w:sz w:val="20"/>
          <w:szCs w:val="20"/>
          <w:lang w:val="en-GB"/>
        </w:rPr>
      </w:pPr>
    </w:p>
    <w:p w:rsidR="00960746" w:rsidRDefault="00960746" w:rsidP="00960746">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lang w:val="en-GB"/>
        </w:rPr>
        <w:t>_____________________________________________________________</w:t>
      </w:r>
    </w:p>
    <w:p w:rsidR="0093100A" w:rsidRDefault="0093100A" w:rsidP="006B57EA">
      <w:pPr>
        <w:spacing w:after="0" w:line="240" w:lineRule="auto"/>
        <w:jc w:val="both"/>
        <w:rPr>
          <w:rFonts w:ascii="Times New Roman" w:hAnsi="Times New Roman" w:cs="Times New Roman"/>
          <w:sz w:val="20"/>
          <w:szCs w:val="20"/>
          <w:lang w:val="en-GB"/>
        </w:rPr>
      </w:pPr>
    </w:p>
    <w:tbl>
      <w:tblPr>
        <w:tblW w:w="6086" w:type="dxa"/>
        <w:tblCellMar>
          <w:left w:w="70" w:type="dxa"/>
          <w:right w:w="70" w:type="dxa"/>
        </w:tblCellMar>
        <w:tblLook w:val="04A0" w:firstRow="1" w:lastRow="0" w:firstColumn="1" w:lastColumn="0" w:noHBand="0" w:noVBand="1"/>
      </w:tblPr>
      <w:tblGrid>
        <w:gridCol w:w="2076"/>
        <w:gridCol w:w="1119"/>
        <w:gridCol w:w="379"/>
        <w:gridCol w:w="374"/>
        <w:gridCol w:w="379"/>
        <w:gridCol w:w="373"/>
        <w:gridCol w:w="676"/>
        <w:gridCol w:w="710"/>
      </w:tblGrid>
      <w:tr w:rsidR="008F4553" w:rsidRPr="007E2B37" w:rsidTr="008F4553">
        <w:trPr>
          <w:trHeight w:val="300"/>
        </w:trPr>
        <w:tc>
          <w:tcPr>
            <w:tcW w:w="2162" w:type="dxa"/>
            <w:vMerge w:val="restart"/>
            <w:tcBorders>
              <w:top w:val="single" w:sz="8" w:space="0" w:color="auto"/>
              <w:left w:val="single" w:sz="8" w:space="0" w:color="auto"/>
              <w:bottom w:val="nil"/>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Subjects</w:t>
            </w:r>
          </w:p>
        </w:tc>
        <w:tc>
          <w:tcPr>
            <w:tcW w:w="1123" w:type="dxa"/>
            <w:vMerge w:val="restart"/>
            <w:tcBorders>
              <w:top w:val="single" w:sz="8" w:space="0" w:color="auto"/>
              <w:left w:val="single" w:sz="8" w:space="0" w:color="auto"/>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Prerequisite</w:t>
            </w:r>
          </w:p>
        </w:tc>
        <w:tc>
          <w:tcPr>
            <w:tcW w:w="1557" w:type="dxa"/>
            <w:gridSpan w:val="4"/>
            <w:tcBorders>
              <w:top w:val="single" w:sz="8" w:space="0" w:color="auto"/>
              <w:left w:val="nil"/>
              <w:bottom w:val="single" w:sz="4" w:space="0" w:color="auto"/>
              <w:right w:val="single" w:sz="8" w:space="0" w:color="000000"/>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Semesters</w:t>
            </w:r>
          </w:p>
        </w:tc>
        <w:tc>
          <w:tcPr>
            <w:tcW w:w="685"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Exam type</w:t>
            </w:r>
          </w:p>
        </w:tc>
        <w:tc>
          <w:tcPr>
            <w:tcW w:w="559"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Credits</w:t>
            </w:r>
          </w:p>
        </w:tc>
      </w:tr>
      <w:tr w:rsidR="008F4553" w:rsidRPr="007E2B37" w:rsidTr="008F4553">
        <w:trPr>
          <w:trHeight w:val="300"/>
        </w:trPr>
        <w:tc>
          <w:tcPr>
            <w:tcW w:w="2162" w:type="dxa"/>
            <w:vMerge/>
            <w:tcBorders>
              <w:top w:val="single" w:sz="8" w:space="0" w:color="auto"/>
              <w:left w:val="single" w:sz="8" w:space="0" w:color="auto"/>
              <w:bottom w:val="nil"/>
              <w:right w:val="nil"/>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123" w:type="dxa"/>
            <w:vMerge/>
            <w:tcBorders>
              <w:top w:val="single" w:sz="8" w:space="0" w:color="auto"/>
              <w:left w:val="single" w:sz="8" w:space="0" w:color="auto"/>
              <w:bottom w:val="nil"/>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77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5</w:t>
            </w:r>
          </w:p>
        </w:tc>
        <w:tc>
          <w:tcPr>
            <w:tcW w:w="778" w:type="dxa"/>
            <w:gridSpan w:val="2"/>
            <w:tcBorders>
              <w:top w:val="single" w:sz="4" w:space="0" w:color="auto"/>
              <w:left w:val="nil"/>
              <w:bottom w:val="single" w:sz="4" w:space="0" w:color="auto"/>
              <w:right w:val="single" w:sz="4" w:space="0" w:color="000000"/>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6</w:t>
            </w:r>
          </w:p>
        </w:tc>
        <w:tc>
          <w:tcPr>
            <w:tcW w:w="685"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559"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r>
      <w:tr w:rsidR="008F4553" w:rsidRPr="007E2B37" w:rsidTr="008F4553">
        <w:trPr>
          <w:trHeight w:val="315"/>
        </w:trPr>
        <w:tc>
          <w:tcPr>
            <w:tcW w:w="2162" w:type="dxa"/>
            <w:vMerge/>
            <w:tcBorders>
              <w:top w:val="single" w:sz="8" w:space="0" w:color="auto"/>
              <w:left w:val="single" w:sz="8" w:space="0" w:color="auto"/>
              <w:bottom w:val="nil"/>
              <w:right w:val="nil"/>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123" w:type="dxa"/>
            <w:vMerge/>
            <w:tcBorders>
              <w:top w:val="single" w:sz="8" w:space="0" w:color="auto"/>
              <w:left w:val="single" w:sz="8" w:space="0" w:color="auto"/>
              <w:bottom w:val="nil"/>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391" w:type="dxa"/>
            <w:tcBorders>
              <w:top w:val="nil"/>
              <w:left w:val="single" w:sz="4" w:space="0" w:color="auto"/>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L</w:t>
            </w:r>
          </w:p>
        </w:tc>
        <w:tc>
          <w:tcPr>
            <w:tcW w:w="388" w:type="dxa"/>
            <w:tcBorders>
              <w:top w:val="nil"/>
              <w:left w:val="nil"/>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w:t>
            </w:r>
          </w:p>
        </w:tc>
        <w:tc>
          <w:tcPr>
            <w:tcW w:w="391" w:type="dxa"/>
            <w:tcBorders>
              <w:top w:val="nil"/>
              <w:left w:val="nil"/>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L</w:t>
            </w:r>
          </w:p>
        </w:tc>
        <w:tc>
          <w:tcPr>
            <w:tcW w:w="387" w:type="dxa"/>
            <w:tcBorders>
              <w:top w:val="nil"/>
              <w:left w:val="nil"/>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w:t>
            </w:r>
          </w:p>
        </w:tc>
        <w:tc>
          <w:tcPr>
            <w:tcW w:w="685"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559"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r>
      <w:tr w:rsidR="008F4553" w:rsidRPr="007E2B37" w:rsidTr="008F4553">
        <w:trPr>
          <w:trHeight w:val="260"/>
        </w:trPr>
        <w:tc>
          <w:tcPr>
            <w:tcW w:w="2162" w:type="dxa"/>
            <w:tcBorders>
              <w:top w:val="single" w:sz="12" w:space="0" w:color="auto"/>
              <w:left w:val="single" w:sz="8" w:space="0" w:color="auto"/>
              <w:bottom w:val="single" w:sz="4" w:space="0" w:color="auto"/>
              <w:right w:val="nil"/>
            </w:tcBorders>
            <w:shd w:val="clear" w:color="auto" w:fill="auto"/>
            <w:vAlign w:val="center"/>
            <w:hideMark/>
          </w:tcPr>
          <w:p w:rsidR="008F4553" w:rsidRPr="007E2B37" w:rsidRDefault="00C81E8E" w:rsidP="008F4553">
            <w:pPr>
              <w:spacing w:after="0" w:line="240" w:lineRule="auto"/>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Project</w:t>
            </w:r>
            <w:r w:rsidR="008F4553" w:rsidRPr="007E2B37">
              <w:rPr>
                <w:rFonts w:ascii="Times New Roman" w:eastAsia="Times New Roman" w:hAnsi="Times New Roman" w:cs="Times New Roman"/>
                <w:sz w:val="16"/>
                <w:szCs w:val="16"/>
                <w:lang w:eastAsia="hu-HU"/>
              </w:rPr>
              <w:t xml:space="preserve"> Management</w:t>
            </w:r>
          </w:p>
        </w:tc>
        <w:tc>
          <w:tcPr>
            <w:tcW w:w="1123" w:type="dxa"/>
            <w:tcBorders>
              <w:top w:val="single" w:sz="12"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single" w:sz="12" w:space="0" w:color="auto"/>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91" w:type="dxa"/>
            <w:tcBorders>
              <w:top w:val="single" w:sz="12" w:space="0" w:color="auto"/>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single" w:sz="12" w:space="0" w:color="auto"/>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single" w:sz="12" w:space="0" w:color="auto"/>
              <w:left w:val="nil"/>
              <w:bottom w:val="single" w:sz="4" w:space="0" w:color="auto"/>
              <w:right w:val="single" w:sz="8" w:space="0" w:color="auto"/>
            </w:tcBorders>
            <w:shd w:val="clear" w:color="auto" w:fill="auto"/>
            <w:vAlign w:val="center"/>
            <w:hideMark/>
          </w:tcPr>
          <w:p w:rsidR="008F4553" w:rsidRPr="007E2B37" w:rsidRDefault="00C81E8E"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single" w:sz="12" w:space="0" w:color="auto"/>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4"/>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Human Resource Management</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402"/>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Controlling</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International Financial Accounting I.</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140"/>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EU Studies</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28"/>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Issues in Economic Development</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416"/>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Communication with Customers and Conflict Handling</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52"/>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D11E24" w:rsidP="008F4553">
            <w:pPr>
              <w:spacing w:after="0" w:line="240" w:lineRule="auto"/>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Quality Management</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D11E24"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2</w:t>
            </w:r>
          </w:p>
        </w:tc>
        <w:tc>
          <w:tcPr>
            <w:tcW w:w="388" w:type="dxa"/>
            <w:tcBorders>
              <w:top w:val="nil"/>
              <w:left w:val="nil"/>
              <w:bottom w:val="single" w:sz="4" w:space="0" w:color="auto"/>
              <w:right w:val="nil"/>
            </w:tcBorders>
            <w:shd w:val="clear" w:color="auto" w:fill="auto"/>
            <w:vAlign w:val="center"/>
            <w:hideMark/>
          </w:tcPr>
          <w:p w:rsidR="008F4553" w:rsidRPr="007E2B37" w:rsidRDefault="00D11E24"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0</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4"/>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Measuring Economic Performance</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74"/>
        </w:trPr>
        <w:tc>
          <w:tcPr>
            <w:tcW w:w="2162" w:type="dxa"/>
            <w:tcBorders>
              <w:top w:val="nil"/>
              <w:left w:val="single" w:sz="8" w:space="0" w:color="auto"/>
              <w:bottom w:val="single" w:sz="8"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Thesis writing I.</w:t>
            </w:r>
          </w:p>
        </w:tc>
        <w:tc>
          <w:tcPr>
            <w:tcW w:w="1123" w:type="dxa"/>
            <w:tcBorders>
              <w:top w:val="nil"/>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88" w:type="dxa"/>
            <w:tcBorders>
              <w:top w:val="nil"/>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91" w:type="dxa"/>
            <w:tcBorders>
              <w:top w:val="nil"/>
              <w:left w:val="single" w:sz="8"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7"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685" w:type="dxa"/>
            <w:tcBorders>
              <w:top w:val="nil"/>
              <w:left w:val="nil"/>
              <w:bottom w:val="single" w:sz="8"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r>
      <w:tr w:rsidR="008F4553" w:rsidRPr="007E2B37" w:rsidTr="008F4553">
        <w:trPr>
          <w:trHeight w:val="254"/>
        </w:trPr>
        <w:tc>
          <w:tcPr>
            <w:tcW w:w="2162" w:type="dxa"/>
            <w:tcBorders>
              <w:top w:val="nil"/>
              <w:left w:val="single" w:sz="8" w:space="0" w:color="auto"/>
              <w:bottom w:val="single" w:sz="8"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Total credits:</w:t>
            </w:r>
          </w:p>
        </w:tc>
        <w:tc>
          <w:tcPr>
            <w:tcW w:w="1123" w:type="dxa"/>
            <w:tcBorders>
              <w:top w:val="nil"/>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91" w:type="dxa"/>
            <w:tcBorders>
              <w:top w:val="nil"/>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88" w:type="dxa"/>
            <w:tcBorders>
              <w:top w:val="nil"/>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91" w:type="dxa"/>
            <w:tcBorders>
              <w:top w:val="nil"/>
              <w:left w:val="single" w:sz="8"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87"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685"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559"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30</w:t>
            </w:r>
          </w:p>
        </w:tc>
      </w:tr>
      <w:tr w:rsidR="008F4553" w:rsidRPr="007E2B37" w:rsidTr="008F4553">
        <w:trPr>
          <w:trHeight w:val="300"/>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Elective 5</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E/TG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386"/>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Business Planning</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Introduction to Business</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64"/>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International Business</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2"/>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Decision Theory and Methodology</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7"/>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Regulation Theory</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404"/>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Entrepreneurship Theory and Application</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68"/>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C81E8E" w:rsidP="008F4553">
            <w:pPr>
              <w:spacing w:after="0" w:line="240" w:lineRule="auto"/>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 xml:space="preserve">Strategic </w:t>
            </w:r>
            <w:r w:rsidR="008F4553" w:rsidRPr="007E2B37">
              <w:rPr>
                <w:rFonts w:ascii="Times New Roman" w:eastAsia="Times New Roman" w:hAnsi="Times New Roman" w:cs="Times New Roman"/>
                <w:sz w:val="16"/>
                <w:szCs w:val="16"/>
                <w:lang w:eastAsia="hu-HU"/>
              </w:rPr>
              <w:t>Management</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1</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C81E8E"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E</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4</w:t>
            </w:r>
          </w:p>
        </w:tc>
      </w:tr>
      <w:tr w:rsidR="008F4553" w:rsidRPr="007E2B37" w:rsidTr="008F4553">
        <w:trPr>
          <w:trHeight w:val="286"/>
        </w:trPr>
        <w:tc>
          <w:tcPr>
            <w:tcW w:w="2162" w:type="dxa"/>
            <w:tcBorders>
              <w:top w:val="nil"/>
              <w:left w:val="single" w:sz="8" w:space="0" w:color="auto"/>
              <w:bottom w:val="single" w:sz="4"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Services Marketing</w:t>
            </w:r>
          </w:p>
        </w:tc>
        <w:tc>
          <w:tcPr>
            <w:tcW w:w="1123" w:type="dxa"/>
            <w:tcBorders>
              <w:top w:val="nil"/>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87"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w:t>
            </w:r>
          </w:p>
        </w:tc>
      </w:tr>
      <w:tr w:rsidR="008F4553" w:rsidRPr="007E2B37" w:rsidTr="008F4553">
        <w:trPr>
          <w:trHeight w:val="262"/>
        </w:trPr>
        <w:tc>
          <w:tcPr>
            <w:tcW w:w="2162" w:type="dxa"/>
            <w:tcBorders>
              <w:top w:val="nil"/>
              <w:left w:val="single" w:sz="8" w:space="0" w:color="auto"/>
              <w:bottom w:val="single" w:sz="8"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Thesis writing II.</w:t>
            </w:r>
          </w:p>
        </w:tc>
        <w:tc>
          <w:tcPr>
            <w:tcW w:w="1123" w:type="dxa"/>
            <w:tcBorders>
              <w:top w:val="nil"/>
              <w:left w:val="single" w:sz="8" w:space="0" w:color="auto"/>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4" w:space="0" w:color="auto"/>
              <w:bottom w:val="nil"/>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88" w:type="dxa"/>
            <w:tcBorders>
              <w:top w:val="nil"/>
              <w:left w:val="nil"/>
              <w:bottom w:val="nil"/>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391" w:type="dxa"/>
            <w:tcBorders>
              <w:top w:val="nil"/>
              <w:left w:val="single" w:sz="8"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387"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685" w:type="dxa"/>
            <w:tcBorders>
              <w:top w:val="nil"/>
              <w:left w:val="nil"/>
              <w:bottom w:val="nil"/>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559" w:type="dxa"/>
            <w:tcBorders>
              <w:top w:val="nil"/>
              <w:left w:val="nil"/>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r>
      <w:tr w:rsidR="008F4553" w:rsidRPr="007E2B37" w:rsidTr="008F4553">
        <w:trPr>
          <w:trHeight w:val="315"/>
        </w:trPr>
        <w:tc>
          <w:tcPr>
            <w:tcW w:w="2162" w:type="dxa"/>
            <w:tcBorders>
              <w:top w:val="nil"/>
              <w:left w:val="single" w:sz="8" w:space="0" w:color="auto"/>
              <w:bottom w:val="single" w:sz="8" w:space="0" w:color="auto"/>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Total credits:</w:t>
            </w:r>
          </w:p>
        </w:tc>
        <w:tc>
          <w:tcPr>
            <w:tcW w:w="112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91"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88" w:type="dxa"/>
            <w:tcBorders>
              <w:top w:val="single" w:sz="8" w:space="0" w:color="auto"/>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91" w:type="dxa"/>
            <w:tcBorders>
              <w:top w:val="nil"/>
              <w:left w:val="single" w:sz="8"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387"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685" w:type="dxa"/>
            <w:tcBorders>
              <w:top w:val="single" w:sz="8" w:space="0" w:color="auto"/>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 </w:t>
            </w:r>
          </w:p>
        </w:tc>
        <w:tc>
          <w:tcPr>
            <w:tcW w:w="559" w:type="dxa"/>
            <w:tcBorders>
              <w:top w:val="single" w:sz="8" w:space="0" w:color="auto"/>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6"/>
                <w:szCs w:val="16"/>
                <w:lang w:eastAsia="hu-HU"/>
              </w:rPr>
            </w:pPr>
            <w:r w:rsidRPr="007E2B37">
              <w:rPr>
                <w:rFonts w:ascii="Times New Roman" w:eastAsia="Times New Roman" w:hAnsi="Times New Roman" w:cs="Times New Roman"/>
                <w:b/>
                <w:bCs/>
                <w:sz w:val="16"/>
                <w:szCs w:val="16"/>
                <w:lang w:eastAsia="hu-HU"/>
              </w:rPr>
              <w:t>30</w:t>
            </w:r>
          </w:p>
        </w:tc>
      </w:tr>
    </w:tbl>
    <w:p w:rsidR="002819DD" w:rsidRDefault="002819DD" w:rsidP="006B57EA">
      <w:pPr>
        <w:spacing w:after="0" w:line="240" w:lineRule="auto"/>
        <w:jc w:val="both"/>
        <w:rPr>
          <w:rFonts w:ascii="Times New Roman" w:hAnsi="Times New Roman" w:cs="Times New Roman"/>
          <w:sz w:val="20"/>
          <w:szCs w:val="20"/>
          <w:lang w:val="en-GB"/>
        </w:rPr>
      </w:pPr>
    </w:p>
    <w:p w:rsidR="00F76AD0" w:rsidRDefault="00F76AD0" w:rsidP="00F76AD0">
      <w:pPr>
        <w:spacing w:after="0" w:line="240" w:lineRule="auto"/>
        <w:jc w:val="both"/>
        <w:rPr>
          <w:rFonts w:ascii="Times New Roman" w:hAnsi="Times New Roman" w:cs="Times New Roman"/>
          <w:sz w:val="20"/>
          <w:szCs w:val="20"/>
          <w:lang w:val="en-GB"/>
        </w:rPr>
      </w:pPr>
    </w:p>
    <w:p w:rsidR="008F4553" w:rsidRDefault="008F4553" w:rsidP="00F76AD0">
      <w:pPr>
        <w:spacing w:after="0" w:line="240" w:lineRule="auto"/>
        <w:jc w:val="both"/>
        <w:rPr>
          <w:rFonts w:ascii="Times New Roman" w:hAnsi="Times New Roman" w:cs="Times New Roman"/>
          <w:sz w:val="20"/>
          <w:szCs w:val="20"/>
          <w:lang w:val="en-GB"/>
        </w:rPr>
      </w:pPr>
    </w:p>
    <w:p w:rsidR="008F4553" w:rsidRDefault="008F4553" w:rsidP="00F76AD0">
      <w:pPr>
        <w:spacing w:after="0" w:line="240" w:lineRule="auto"/>
        <w:jc w:val="both"/>
        <w:rPr>
          <w:rFonts w:ascii="Times New Roman" w:hAnsi="Times New Roman" w:cs="Times New Roman"/>
          <w:sz w:val="20"/>
          <w:szCs w:val="20"/>
          <w:lang w:val="en-GB"/>
        </w:rPr>
      </w:pPr>
    </w:p>
    <w:p w:rsidR="008F4553" w:rsidRDefault="008F4553" w:rsidP="00F76AD0">
      <w:pPr>
        <w:spacing w:after="0" w:line="240" w:lineRule="auto"/>
        <w:jc w:val="both"/>
        <w:rPr>
          <w:rFonts w:ascii="Times New Roman" w:hAnsi="Times New Roman" w:cs="Times New Roman"/>
          <w:sz w:val="20"/>
          <w:szCs w:val="20"/>
          <w:lang w:val="en-GB"/>
        </w:rPr>
      </w:pPr>
    </w:p>
    <w:p w:rsidR="00625323" w:rsidRPr="0093100A" w:rsidRDefault="00A65BB1" w:rsidP="00625323">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00625323">
        <w:rPr>
          <w:rFonts w:ascii="Times New Roman" w:hAnsi="Times New Roman" w:cs="Times New Roman"/>
          <w:sz w:val="20"/>
          <w:szCs w:val="20"/>
          <w:u w:val="single"/>
          <w:lang w:val="en-GB"/>
        </w:rPr>
        <w:t xml:space="preserve">    CURRICULUM OF THE FULL TIME PROGRAM</w:t>
      </w:r>
      <w:r>
        <w:rPr>
          <w:rFonts w:ascii="Times New Roman" w:hAnsi="Times New Roman" w:cs="Times New Roman"/>
          <w:sz w:val="20"/>
          <w:szCs w:val="20"/>
          <w:u w:val="single"/>
          <w:lang w:val="en-GB"/>
        </w:rPr>
        <w:t>ME</w:t>
      </w:r>
    </w:p>
    <w:p w:rsidR="0065157D" w:rsidRPr="008B59C5" w:rsidRDefault="0065157D" w:rsidP="006B57EA">
      <w:pPr>
        <w:spacing w:after="0" w:line="240" w:lineRule="auto"/>
        <w:jc w:val="both"/>
        <w:rPr>
          <w:rFonts w:ascii="Times New Roman" w:hAnsi="Times New Roman" w:cs="Times New Roman"/>
          <w:sz w:val="20"/>
          <w:szCs w:val="20"/>
          <w:lang w:val="en-GB"/>
        </w:rPr>
      </w:pPr>
      <w:r w:rsidRPr="008B59C5">
        <w:rPr>
          <w:rFonts w:ascii="Times New Roman" w:hAnsi="Times New Roman" w:cs="Times New Roman"/>
          <w:sz w:val="20"/>
          <w:szCs w:val="20"/>
          <w:lang w:val="en-GB"/>
        </w:rPr>
        <w:t xml:space="preserve">                                                                  </w:t>
      </w:r>
    </w:p>
    <w:tbl>
      <w:tblPr>
        <w:tblW w:w="6086" w:type="dxa"/>
        <w:tblCellMar>
          <w:left w:w="70" w:type="dxa"/>
          <w:right w:w="70" w:type="dxa"/>
        </w:tblCellMar>
        <w:tblLook w:val="04A0" w:firstRow="1" w:lastRow="0" w:firstColumn="1" w:lastColumn="0" w:noHBand="0" w:noVBand="1"/>
      </w:tblPr>
      <w:tblGrid>
        <w:gridCol w:w="1540"/>
        <w:gridCol w:w="1242"/>
        <w:gridCol w:w="947"/>
        <w:gridCol w:w="785"/>
        <w:gridCol w:w="862"/>
        <w:gridCol w:w="710"/>
      </w:tblGrid>
      <w:tr w:rsidR="008F4553" w:rsidRPr="007E2B37" w:rsidTr="00477D3D">
        <w:trPr>
          <w:trHeight w:val="300"/>
        </w:trPr>
        <w:tc>
          <w:tcPr>
            <w:tcW w:w="1540" w:type="dxa"/>
            <w:vMerge w:val="restart"/>
            <w:tcBorders>
              <w:top w:val="single" w:sz="8" w:space="0" w:color="auto"/>
              <w:left w:val="single" w:sz="8" w:space="0" w:color="auto"/>
              <w:bottom w:val="nil"/>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Subjects</w:t>
            </w:r>
          </w:p>
        </w:tc>
        <w:tc>
          <w:tcPr>
            <w:tcW w:w="1300" w:type="dxa"/>
            <w:vMerge w:val="restart"/>
            <w:tcBorders>
              <w:top w:val="single" w:sz="8" w:space="0" w:color="auto"/>
              <w:left w:val="single" w:sz="8" w:space="0" w:color="auto"/>
              <w:bottom w:val="nil"/>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Prerequisite</w:t>
            </w:r>
          </w:p>
        </w:tc>
        <w:tc>
          <w:tcPr>
            <w:tcW w:w="960" w:type="dxa"/>
            <w:tcBorders>
              <w:top w:val="single" w:sz="8" w:space="0" w:color="auto"/>
              <w:left w:val="nil"/>
              <w:bottom w:val="single" w:sz="4" w:space="0" w:color="auto"/>
              <w:right w:val="nil"/>
            </w:tcBorders>
            <w:shd w:val="clear" w:color="auto" w:fill="auto"/>
            <w:vAlign w:val="center"/>
            <w:hideMark/>
          </w:tcPr>
          <w:p w:rsidR="008F4553" w:rsidRPr="007E2B37" w:rsidRDefault="008F4553" w:rsidP="002171D8">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Semesters</w:t>
            </w:r>
          </w:p>
        </w:tc>
        <w:tc>
          <w:tcPr>
            <w:tcW w:w="960" w:type="dxa"/>
            <w:tcBorders>
              <w:top w:val="single" w:sz="8" w:space="0" w:color="auto"/>
              <w:left w:val="nil"/>
              <w:bottom w:val="single" w:sz="4" w:space="0" w:color="auto"/>
              <w:right w:val="nil"/>
            </w:tcBorders>
            <w:shd w:val="clear" w:color="auto" w:fill="auto"/>
            <w:vAlign w:val="center"/>
            <w:hideMark/>
          </w:tcPr>
          <w:p w:rsidR="008F4553" w:rsidRPr="007E2B37" w:rsidRDefault="008F4553" w:rsidP="002171D8">
            <w:pPr>
              <w:spacing w:after="0" w:line="240" w:lineRule="auto"/>
              <w:jc w:val="center"/>
              <w:rPr>
                <w:rFonts w:ascii="Times New Roman" w:eastAsia="Times New Roman" w:hAnsi="Times New Roman" w:cs="Times New Roman"/>
                <w:sz w:val="18"/>
                <w:szCs w:val="18"/>
                <w:lang w:eastAsia="hu-HU"/>
              </w:rPr>
            </w:pPr>
          </w:p>
        </w:tc>
        <w:tc>
          <w:tcPr>
            <w:tcW w:w="96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Exam type</w:t>
            </w:r>
          </w:p>
        </w:tc>
        <w:tc>
          <w:tcPr>
            <w:tcW w:w="366"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Credits</w:t>
            </w:r>
          </w:p>
        </w:tc>
      </w:tr>
      <w:tr w:rsidR="008F4553" w:rsidRPr="007E2B37" w:rsidTr="00477D3D">
        <w:trPr>
          <w:trHeight w:val="300"/>
        </w:trPr>
        <w:tc>
          <w:tcPr>
            <w:tcW w:w="1540" w:type="dxa"/>
            <w:vMerge/>
            <w:tcBorders>
              <w:top w:val="single" w:sz="8" w:space="0" w:color="auto"/>
              <w:left w:val="single" w:sz="8" w:space="0" w:color="auto"/>
              <w:bottom w:val="nil"/>
              <w:right w:val="nil"/>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300" w:type="dxa"/>
            <w:vMerge/>
            <w:tcBorders>
              <w:top w:val="single" w:sz="8" w:space="0" w:color="auto"/>
              <w:left w:val="single" w:sz="8" w:space="0" w:color="auto"/>
              <w:bottom w:val="nil"/>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920" w:type="dxa"/>
            <w:gridSpan w:val="2"/>
            <w:tcBorders>
              <w:top w:val="single" w:sz="4" w:space="0" w:color="auto"/>
              <w:left w:val="single" w:sz="4" w:space="0" w:color="auto"/>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18"/>
                <w:szCs w:val="18"/>
                <w:lang w:eastAsia="hu-HU"/>
              </w:rPr>
            </w:pPr>
            <w:r w:rsidRPr="007E2B37">
              <w:rPr>
                <w:rFonts w:ascii="Times New Roman" w:eastAsia="Times New Roman" w:hAnsi="Times New Roman" w:cs="Times New Roman"/>
                <w:b/>
                <w:bCs/>
                <w:sz w:val="18"/>
                <w:szCs w:val="18"/>
                <w:lang w:eastAsia="hu-HU"/>
              </w:rPr>
              <w:t>7</w:t>
            </w:r>
          </w:p>
        </w:tc>
        <w:tc>
          <w:tcPr>
            <w:tcW w:w="960"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366"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r>
      <w:tr w:rsidR="008F4553" w:rsidRPr="007E2B37" w:rsidTr="00477D3D">
        <w:trPr>
          <w:trHeight w:val="315"/>
        </w:trPr>
        <w:tc>
          <w:tcPr>
            <w:tcW w:w="1540" w:type="dxa"/>
            <w:vMerge/>
            <w:tcBorders>
              <w:top w:val="single" w:sz="8" w:space="0" w:color="auto"/>
              <w:left w:val="single" w:sz="8" w:space="0" w:color="auto"/>
              <w:bottom w:val="nil"/>
              <w:right w:val="nil"/>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1300" w:type="dxa"/>
            <w:vMerge/>
            <w:tcBorders>
              <w:top w:val="single" w:sz="8" w:space="0" w:color="auto"/>
              <w:left w:val="single" w:sz="8" w:space="0" w:color="auto"/>
              <w:bottom w:val="nil"/>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960" w:type="dxa"/>
            <w:tcBorders>
              <w:top w:val="nil"/>
              <w:left w:val="single" w:sz="4" w:space="0" w:color="auto"/>
              <w:bottom w:val="nil"/>
              <w:right w:val="single" w:sz="4"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L</w:t>
            </w:r>
          </w:p>
        </w:tc>
        <w:tc>
          <w:tcPr>
            <w:tcW w:w="960" w:type="dxa"/>
            <w:tcBorders>
              <w:top w:val="nil"/>
              <w:left w:val="nil"/>
              <w:bottom w:val="nil"/>
              <w:right w:val="nil"/>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b/>
                <w:bCs/>
                <w:sz w:val="18"/>
                <w:szCs w:val="18"/>
                <w:lang w:eastAsia="hu-HU"/>
              </w:rPr>
            </w:pPr>
            <w:r>
              <w:rPr>
                <w:rFonts w:ascii="Times New Roman" w:eastAsia="Times New Roman" w:hAnsi="Times New Roman" w:cs="Times New Roman"/>
                <w:b/>
                <w:bCs/>
                <w:sz w:val="18"/>
                <w:szCs w:val="18"/>
                <w:lang w:eastAsia="hu-HU"/>
              </w:rPr>
              <w:t>S</w:t>
            </w:r>
          </w:p>
        </w:tc>
        <w:tc>
          <w:tcPr>
            <w:tcW w:w="960"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c>
          <w:tcPr>
            <w:tcW w:w="366" w:type="dxa"/>
            <w:vMerge/>
            <w:tcBorders>
              <w:top w:val="single" w:sz="8" w:space="0" w:color="auto"/>
              <w:left w:val="single" w:sz="8" w:space="0" w:color="auto"/>
              <w:bottom w:val="single" w:sz="4" w:space="0" w:color="auto"/>
              <w:right w:val="single" w:sz="8" w:space="0" w:color="auto"/>
            </w:tcBorders>
            <w:vAlign w:val="center"/>
            <w:hideMark/>
          </w:tcPr>
          <w:p w:rsidR="008F4553" w:rsidRPr="007E2B37" w:rsidRDefault="008F4553" w:rsidP="008F4553">
            <w:pPr>
              <w:spacing w:after="0" w:line="240" w:lineRule="auto"/>
              <w:rPr>
                <w:rFonts w:ascii="Times New Roman" w:eastAsia="Times New Roman" w:hAnsi="Times New Roman" w:cs="Times New Roman"/>
                <w:b/>
                <w:bCs/>
                <w:sz w:val="18"/>
                <w:szCs w:val="18"/>
                <w:lang w:eastAsia="hu-HU"/>
              </w:rPr>
            </w:pPr>
          </w:p>
        </w:tc>
      </w:tr>
      <w:tr w:rsidR="008F4553" w:rsidRPr="007E2B37" w:rsidTr="00477D3D">
        <w:trPr>
          <w:trHeight w:val="300"/>
        </w:trPr>
        <w:tc>
          <w:tcPr>
            <w:tcW w:w="1540" w:type="dxa"/>
            <w:tcBorders>
              <w:top w:val="single" w:sz="4" w:space="0" w:color="auto"/>
              <w:left w:val="single" w:sz="8" w:space="0" w:color="auto"/>
              <w:bottom w:val="nil"/>
              <w:right w:val="nil"/>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Thesis writing III.</w:t>
            </w:r>
          </w:p>
        </w:tc>
        <w:tc>
          <w:tcPr>
            <w:tcW w:w="130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96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960" w:type="dxa"/>
            <w:tcBorders>
              <w:top w:val="single" w:sz="8" w:space="0" w:color="auto"/>
              <w:left w:val="nil"/>
              <w:bottom w:val="single" w:sz="4"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w:t>
            </w:r>
          </w:p>
        </w:tc>
        <w:tc>
          <w:tcPr>
            <w:tcW w:w="960"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366" w:type="dxa"/>
            <w:tcBorders>
              <w:top w:val="single" w:sz="8" w:space="0" w:color="auto"/>
              <w:left w:val="nil"/>
              <w:bottom w:val="single" w:sz="4"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7</w:t>
            </w:r>
          </w:p>
        </w:tc>
      </w:tr>
      <w:tr w:rsidR="008F4553" w:rsidRPr="007E2B37" w:rsidTr="00477D3D">
        <w:trPr>
          <w:trHeight w:val="315"/>
        </w:trPr>
        <w:tc>
          <w:tcPr>
            <w:tcW w:w="154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Business Practice</w:t>
            </w:r>
          </w:p>
        </w:tc>
        <w:tc>
          <w:tcPr>
            <w:tcW w:w="1300"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 </w:t>
            </w:r>
          </w:p>
        </w:tc>
        <w:tc>
          <w:tcPr>
            <w:tcW w:w="960" w:type="dxa"/>
            <w:tcBorders>
              <w:top w:val="nil"/>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0</w:t>
            </w:r>
          </w:p>
        </w:tc>
        <w:tc>
          <w:tcPr>
            <w:tcW w:w="960" w:type="dxa"/>
            <w:tcBorders>
              <w:top w:val="nil"/>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35</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8F4553" w:rsidRPr="007E2B37" w:rsidRDefault="002171D8" w:rsidP="008F4553">
            <w:pPr>
              <w:spacing w:after="0" w:line="240" w:lineRule="auto"/>
              <w:jc w:val="center"/>
              <w:rPr>
                <w:rFonts w:ascii="Times New Roman" w:eastAsia="Times New Roman" w:hAnsi="Times New Roman" w:cs="Times New Roman"/>
                <w:sz w:val="16"/>
                <w:szCs w:val="16"/>
                <w:lang w:eastAsia="hu-HU"/>
              </w:rPr>
            </w:pPr>
            <w:r>
              <w:rPr>
                <w:rFonts w:ascii="Times New Roman" w:eastAsia="Times New Roman" w:hAnsi="Times New Roman" w:cs="Times New Roman"/>
                <w:sz w:val="16"/>
                <w:szCs w:val="16"/>
                <w:lang w:eastAsia="hu-HU"/>
              </w:rPr>
              <w:t>TG</w:t>
            </w:r>
          </w:p>
        </w:tc>
        <w:tc>
          <w:tcPr>
            <w:tcW w:w="366"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16"/>
                <w:szCs w:val="16"/>
                <w:lang w:eastAsia="hu-HU"/>
              </w:rPr>
            </w:pPr>
            <w:r w:rsidRPr="007E2B37">
              <w:rPr>
                <w:rFonts w:ascii="Times New Roman" w:eastAsia="Times New Roman" w:hAnsi="Times New Roman" w:cs="Times New Roman"/>
                <w:sz w:val="16"/>
                <w:szCs w:val="16"/>
                <w:lang w:eastAsia="hu-HU"/>
              </w:rPr>
              <w:t>20</w:t>
            </w:r>
          </w:p>
        </w:tc>
      </w:tr>
      <w:tr w:rsidR="008F4553" w:rsidRPr="007E2B37" w:rsidTr="00477D3D">
        <w:trPr>
          <w:trHeight w:val="315"/>
        </w:trPr>
        <w:tc>
          <w:tcPr>
            <w:tcW w:w="1540" w:type="dxa"/>
            <w:tcBorders>
              <w:top w:val="nil"/>
              <w:left w:val="single" w:sz="8" w:space="0" w:color="auto"/>
              <w:bottom w:val="single" w:sz="8" w:space="0" w:color="auto"/>
              <w:right w:val="single" w:sz="8" w:space="0" w:color="auto"/>
            </w:tcBorders>
            <w:shd w:val="clear" w:color="auto" w:fill="auto"/>
            <w:noWrap/>
            <w:vAlign w:val="center"/>
            <w:hideMark/>
          </w:tcPr>
          <w:p w:rsidR="008F4553" w:rsidRPr="007E2B37" w:rsidRDefault="008F4553" w:rsidP="008F4553">
            <w:pPr>
              <w:spacing w:after="0" w:line="240" w:lineRule="auto"/>
              <w:rPr>
                <w:rFonts w:ascii="Times New Roman" w:eastAsia="Times New Roman" w:hAnsi="Times New Roman" w:cs="Times New Roman"/>
                <w:b/>
                <w:bCs/>
                <w:sz w:val="20"/>
                <w:szCs w:val="20"/>
                <w:lang w:eastAsia="hu-HU"/>
              </w:rPr>
            </w:pPr>
            <w:r w:rsidRPr="007E2B37">
              <w:rPr>
                <w:rFonts w:ascii="Times New Roman" w:eastAsia="Times New Roman" w:hAnsi="Times New Roman" w:cs="Times New Roman"/>
                <w:b/>
                <w:bCs/>
                <w:sz w:val="20"/>
                <w:szCs w:val="20"/>
                <w:lang w:eastAsia="hu-HU"/>
              </w:rPr>
              <w:t>Total credits:</w:t>
            </w:r>
          </w:p>
        </w:tc>
        <w:tc>
          <w:tcPr>
            <w:tcW w:w="1300"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20"/>
                <w:szCs w:val="20"/>
                <w:lang w:eastAsia="hu-HU"/>
              </w:rPr>
            </w:pPr>
            <w:r w:rsidRPr="007E2B37">
              <w:rPr>
                <w:rFonts w:ascii="Times New Roman" w:eastAsia="Times New Roman" w:hAnsi="Times New Roman" w:cs="Times New Roman"/>
                <w:sz w:val="20"/>
                <w:szCs w:val="20"/>
                <w:lang w:eastAsia="hu-HU"/>
              </w:rPr>
              <w:t> </w:t>
            </w:r>
          </w:p>
        </w:tc>
        <w:tc>
          <w:tcPr>
            <w:tcW w:w="960" w:type="dxa"/>
            <w:tcBorders>
              <w:top w:val="nil"/>
              <w:left w:val="single" w:sz="4" w:space="0" w:color="auto"/>
              <w:bottom w:val="single" w:sz="8" w:space="0" w:color="auto"/>
              <w:right w:val="single" w:sz="4"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20"/>
                <w:szCs w:val="20"/>
                <w:lang w:eastAsia="hu-HU"/>
              </w:rPr>
            </w:pPr>
            <w:r w:rsidRPr="007E2B37">
              <w:rPr>
                <w:rFonts w:ascii="Times New Roman" w:eastAsia="Times New Roman" w:hAnsi="Times New Roman" w:cs="Times New Roman"/>
                <w:b/>
                <w:bCs/>
                <w:sz w:val="20"/>
                <w:szCs w:val="20"/>
                <w:lang w:eastAsia="hu-HU"/>
              </w:rPr>
              <w:t> </w:t>
            </w:r>
          </w:p>
        </w:tc>
        <w:tc>
          <w:tcPr>
            <w:tcW w:w="960" w:type="dxa"/>
            <w:tcBorders>
              <w:top w:val="nil"/>
              <w:left w:val="nil"/>
              <w:bottom w:val="single" w:sz="8" w:space="0" w:color="auto"/>
              <w:right w:val="nil"/>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20"/>
                <w:szCs w:val="20"/>
                <w:lang w:eastAsia="hu-HU"/>
              </w:rPr>
            </w:pPr>
            <w:r w:rsidRPr="007E2B37">
              <w:rPr>
                <w:rFonts w:ascii="Times New Roman" w:eastAsia="Times New Roman" w:hAnsi="Times New Roman" w:cs="Times New Roman"/>
                <w:b/>
                <w:bCs/>
                <w:sz w:val="20"/>
                <w:szCs w:val="20"/>
                <w:lang w:eastAsia="hu-HU"/>
              </w:rPr>
              <w:t> </w:t>
            </w:r>
          </w:p>
        </w:tc>
        <w:tc>
          <w:tcPr>
            <w:tcW w:w="960" w:type="dxa"/>
            <w:tcBorders>
              <w:top w:val="nil"/>
              <w:left w:val="single" w:sz="8" w:space="0" w:color="auto"/>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sz w:val="20"/>
                <w:szCs w:val="20"/>
                <w:lang w:eastAsia="hu-HU"/>
              </w:rPr>
            </w:pPr>
            <w:r w:rsidRPr="007E2B37">
              <w:rPr>
                <w:rFonts w:ascii="Times New Roman" w:eastAsia="Times New Roman" w:hAnsi="Times New Roman" w:cs="Times New Roman"/>
                <w:sz w:val="20"/>
                <w:szCs w:val="20"/>
                <w:lang w:eastAsia="hu-HU"/>
              </w:rPr>
              <w:t> </w:t>
            </w:r>
          </w:p>
        </w:tc>
        <w:tc>
          <w:tcPr>
            <w:tcW w:w="366" w:type="dxa"/>
            <w:tcBorders>
              <w:top w:val="nil"/>
              <w:left w:val="nil"/>
              <w:bottom w:val="single" w:sz="8" w:space="0" w:color="auto"/>
              <w:right w:val="single" w:sz="8" w:space="0" w:color="auto"/>
            </w:tcBorders>
            <w:shd w:val="clear" w:color="auto" w:fill="auto"/>
            <w:vAlign w:val="center"/>
            <w:hideMark/>
          </w:tcPr>
          <w:p w:rsidR="008F4553" w:rsidRPr="007E2B37" w:rsidRDefault="008F4553" w:rsidP="008F4553">
            <w:pPr>
              <w:spacing w:after="0" w:line="240" w:lineRule="auto"/>
              <w:jc w:val="center"/>
              <w:rPr>
                <w:rFonts w:ascii="Times New Roman" w:eastAsia="Times New Roman" w:hAnsi="Times New Roman" w:cs="Times New Roman"/>
                <w:b/>
                <w:bCs/>
                <w:sz w:val="20"/>
                <w:szCs w:val="20"/>
                <w:lang w:eastAsia="hu-HU"/>
              </w:rPr>
            </w:pPr>
            <w:r w:rsidRPr="007E2B37">
              <w:rPr>
                <w:rFonts w:ascii="Times New Roman" w:eastAsia="Times New Roman" w:hAnsi="Times New Roman" w:cs="Times New Roman"/>
                <w:b/>
                <w:bCs/>
                <w:sz w:val="20"/>
                <w:szCs w:val="20"/>
                <w:lang w:eastAsia="hu-HU"/>
              </w:rPr>
              <w:t>27</w:t>
            </w:r>
          </w:p>
        </w:tc>
      </w:tr>
    </w:tbl>
    <w:p w:rsidR="00F76AD0" w:rsidRDefault="00F76AD0" w:rsidP="006B57EA">
      <w:pPr>
        <w:spacing w:after="0" w:line="240" w:lineRule="auto"/>
        <w:jc w:val="both"/>
        <w:rPr>
          <w:rFonts w:ascii="Times New Roman" w:hAnsi="Times New Roman" w:cs="Times New Roman"/>
          <w:sz w:val="20"/>
          <w:szCs w:val="20"/>
          <w:u w:val="single"/>
          <w:lang w:val="en-GB"/>
        </w:rPr>
      </w:pPr>
    </w:p>
    <w:p w:rsidR="00F76AD0" w:rsidRDefault="00D11E24" w:rsidP="006B57EA">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Abbreviations:</w:t>
      </w:r>
    </w:p>
    <w:p w:rsidR="00D11E24" w:rsidRDefault="00D11E24" w:rsidP="006B57EA">
      <w:pPr>
        <w:spacing w:after="0" w:line="240" w:lineRule="auto"/>
        <w:jc w:val="both"/>
        <w:rPr>
          <w:rFonts w:ascii="Times New Roman" w:hAnsi="Times New Roman" w:cs="Times New Roman"/>
          <w:sz w:val="20"/>
          <w:szCs w:val="20"/>
          <w:u w:val="single"/>
          <w:lang w:val="en-GB"/>
        </w:rPr>
      </w:pPr>
    </w:p>
    <w:p w:rsidR="00D11E24" w:rsidRDefault="00D11E24" w:rsidP="006B57EA">
      <w:pPr>
        <w:spacing w:after="0" w:line="240" w:lineRule="auto"/>
        <w:jc w:val="both"/>
        <w:rPr>
          <w:rFonts w:ascii="Times New Roman" w:hAnsi="Times New Roman" w:cs="Times New Roman"/>
          <w:sz w:val="20"/>
          <w:szCs w:val="20"/>
          <w:lang w:val="en-GB"/>
        </w:rPr>
      </w:pPr>
      <w:r w:rsidRPr="00D11E24">
        <w:rPr>
          <w:rFonts w:ascii="Times New Roman" w:hAnsi="Times New Roman" w:cs="Times New Roman"/>
          <w:sz w:val="20"/>
          <w:szCs w:val="20"/>
          <w:lang w:val="en-GB"/>
        </w:rPr>
        <w:t>E</w:t>
      </w:r>
      <w:r>
        <w:rPr>
          <w:rFonts w:ascii="Times New Roman" w:hAnsi="Times New Roman" w:cs="Times New Roman"/>
          <w:sz w:val="20"/>
          <w:szCs w:val="20"/>
          <w:lang w:val="en-GB"/>
        </w:rPr>
        <w:t xml:space="preserve"> = exam</w:t>
      </w:r>
    </w:p>
    <w:p w:rsidR="00D11E24" w:rsidRDefault="00D11E24" w:rsidP="006B57EA">
      <w:pPr>
        <w:spacing w:after="0" w:line="240" w:lineRule="auto"/>
        <w:jc w:val="both"/>
        <w:rPr>
          <w:rFonts w:ascii="Times New Roman" w:hAnsi="Times New Roman" w:cs="Times New Roman"/>
          <w:sz w:val="20"/>
          <w:szCs w:val="20"/>
          <w:lang w:val="en-GB"/>
        </w:rPr>
      </w:pPr>
      <w:proofErr w:type="gramStart"/>
      <w:r>
        <w:rPr>
          <w:rFonts w:ascii="Times New Roman" w:hAnsi="Times New Roman" w:cs="Times New Roman"/>
          <w:sz w:val="20"/>
          <w:szCs w:val="20"/>
          <w:lang w:val="en-GB"/>
        </w:rPr>
        <w:t>Tg</w:t>
      </w:r>
      <w:proofErr w:type="gramEnd"/>
      <w:r>
        <w:rPr>
          <w:rFonts w:ascii="Times New Roman" w:hAnsi="Times New Roman" w:cs="Times New Roman"/>
          <w:sz w:val="20"/>
          <w:szCs w:val="20"/>
          <w:lang w:val="en-GB"/>
        </w:rPr>
        <w:t xml:space="preserve"> = term grade</w:t>
      </w:r>
    </w:p>
    <w:p w:rsidR="00D11E24" w:rsidRDefault="00D11E24" w:rsidP="006B57E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 = signature</w:t>
      </w:r>
    </w:p>
    <w:p w:rsidR="002171D8" w:rsidRDefault="002171D8" w:rsidP="006B57E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 = lecture/theoretical class</w:t>
      </w:r>
    </w:p>
    <w:p w:rsidR="002171D8" w:rsidRPr="00D11E24" w:rsidRDefault="002171D8" w:rsidP="006B57E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 = seminar/practical class</w:t>
      </w:r>
    </w:p>
    <w:p w:rsidR="00D11E24" w:rsidRDefault="00D11E24"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D904BF" w:rsidRDefault="00D904BF" w:rsidP="006B57EA">
      <w:pPr>
        <w:spacing w:after="0" w:line="240" w:lineRule="auto"/>
        <w:jc w:val="both"/>
        <w:rPr>
          <w:rFonts w:ascii="Times New Roman" w:hAnsi="Times New Roman" w:cs="Times New Roman"/>
          <w:sz w:val="20"/>
          <w:szCs w:val="20"/>
          <w:u w:val="single"/>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Subject:</w:t>
      </w:r>
      <w:r w:rsidRPr="005854C7">
        <w:rPr>
          <w:rFonts w:ascii="Times New Roman" w:hAnsi="Times New Roman" w:cs="Times New Roman"/>
          <w:sz w:val="20"/>
          <w:szCs w:val="20"/>
          <w:lang w:val="en-GB"/>
        </w:rPr>
        <w:tab/>
      </w:r>
      <w:r w:rsidRPr="005854C7">
        <w:rPr>
          <w:rFonts w:ascii="Times New Roman" w:hAnsi="Times New Roman" w:cs="Times New Roman"/>
          <w:b/>
          <w:sz w:val="20"/>
          <w:szCs w:val="20"/>
          <w:lang w:val="en-GB"/>
        </w:rPr>
        <w:t>Mathematics I.</w:t>
      </w:r>
      <w:r w:rsidRPr="005854C7">
        <w:rPr>
          <w:rFonts w:ascii="Times New Roman" w:hAnsi="Times New Roman" w:cs="Times New Roman"/>
          <w:sz w:val="20"/>
          <w:szCs w:val="20"/>
          <w:lang w:val="en-GB"/>
        </w:rPr>
        <w:tab/>
        <w:t xml:space="preserve">                        Neptun-code: </w:t>
      </w:r>
      <w:r w:rsidRPr="001726A9">
        <w:rPr>
          <w:rFonts w:ascii="Times New Roman" w:hAnsi="Times New Roman" w:cs="Times New Roman"/>
          <w:sz w:val="20"/>
          <w:szCs w:val="20"/>
          <w:lang w:val="en-GB"/>
        </w:rPr>
        <w:t>GT_AGMNE010</w:t>
      </w:r>
    </w:p>
    <w:p w:rsidR="005854C7" w:rsidRPr="005854C7" w:rsidRDefault="005854C7" w:rsidP="00CC7ABC">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Institute: </w:t>
      </w:r>
      <w:r w:rsidR="00CC7ABC">
        <w:rPr>
          <w:rFonts w:ascii="Times New Roman" w:hAnsi="Times New Roman" w:cs="Times New Roman"/>
          <w:sz w:val="20"/>
          <w:szCs w:val="20"/>
          <w:lang w:val="en-GB"/>
        </w:rPr>
        <w:t>M</w:t>
      </w:r>
      <w:r w:rsidR="00CC7ABC" w:rsidRPr="00CC7ABC">
        <w:rPr>
          <w:rFonts w:ascii="Times New Roman" w:hAnsi="Times New Roman" w:cs="Times New Roman"/>
          <w:sz w:val="20"/>
          <w:szCs w:val="20"/>
          <w:lang w:val="en-GB"/>
        </w:rPr>
        <w:t xml:space="preserve">ethodology and </w:t>
      </w:r>
      <w:r w:rsidR="00CC7ABC">
        <w:rPr>
          <w:rFonts w:ascii="Times New Roman" w:hAnsi="Times New Roman" w:cs="Times New Roman"/>
          <w:sz w:val="20"/>
          <w:szCs w:val="20"/>
          <w:lang w:val="en-GB"/>
        </w:rPr>
        <w:t>Business D</w:t>
      </w:r>
      <w:r w:rsidR="00CC7ABC" w:rsidRPr="00CC7ABC">
        <w:rPr>
          <w:rFonts w:ascii="Times New Roman" w:hAnsi="Times New Roman" w:cs="Times New Roman"/>
          <w:sz w:val="20"/>
          <w:szCs w:val="20"/>
          <w:lang w:val="en-GB"/>
        </w:rPr>
        <w:t>igitalization</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Number of lesson</w:t>
      </w:r>
      <w:r w:rsidR="002171D8">
        <w:rPr>
          <w:rFonts w:ascii="Times New Roman" w:hAnsi="Times New Roman" w:cs="Times New Roman"/>
          <w:sz w:val="20"/>
          <w:szCs w:val="20"/>
          <w:lang w:val="en-GB"/>
        </w:rPr>
        <w:t>s: 2+2</w:t>
      </w:r>
      <w:r w:rsidR="002171D8">
        <w:rPr>
          <w:rFonts w:ascii="Times New Roman" w:hAnsi="Times New Roman" w:cs="Times New Roman"/>
          <w:sz w:val="20"/>
          <w:szCs w:val="20"/>
          <w:lang w:val="en-GB"/>
        </w:rPr>
        <w:tab/>
        <w:t xml:space="preserve">  Requirement: Exam</w:t>
      </w:r>
      <w:r w:rsidRPr="005854C7">
        <w:rPr>
          <w:rFonts w:ascii="Times New Roman" w:hAnsi="Times New Roman" w:cs="Times New Roman"/>
          <w:sz w:val="20"/>
          <w:szCs w:val="20"/>
          <w:lang w:val="en-GB"/>
        </w:rPr>
        <w:t xml:space="preserve">     Credit:  5</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Instructor: Dr. </w:t>
      </w:r>
      <w:proofErr w:type="gramStart"/>
      <w:r w:rsidRPr="005854C7">
        <w:rPr>
          <w:rFonts w:ascii="Times New Roman" w:hAnsi="Times New Roman" w:cs="Times New Roman"/>
          <w:sz w:val="20"/>
          <w:szCs w:val="20"/>
          <w:lang w:val="en-GB"/>
        </w:rPr>
        <w:t>habil</w:t>
      </w:r>
      <w:proofErr w:type="gramEnd"/>
      <w:r w:rsidRPr="005854C7">
        <w:rPr>
          <w:rFonts w:ascii="Times New Roman" w:hAnsi="Times New Roman" w:cs="Times New Roman"/>
          <w:sz w:val="20"/>
          <w:szCs w:val="20"/>
          <w:lang w:val="en-GB"/>
        </w:rPr>
        <w:t xml:space="preserve"> Sándor Kovács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goals: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The main goal of this subject is that the students could be introduced to the basic methods and terminology of definitions in mathematics which can </w:t>
      </w:r>
      <w:proofErr w:type="gramStart"/>
      <w:r w:rsidRPr="005854C7">
        <w:rPr>
          <w:rFonts w:ascii="Times New Roman" w:hAnsi="Times New Roman" w:cs="Times New Roman"/>
          <w:sz w:val="20"/>
          <w:szCs w:val="20"/>
          <w:lang w:val="en-GB"/>
        </w:rPr>
        <w:t>be  used</w:t>
      </w:r>
      <w:proofErr w:type="gramEnd"/>
      <w:r w:rsidRPr="005854C7">
        <w:rPr>
          <w:rFonts w:ascii="Times New Roman" w:hAnsi="Times New Roman" w:cs="Times New Roman"/>
          <w:sz w:val="20"/>
          <w:szCs w:val="20"/>
          <w:lang w:val="en-GB"/>
        </w:rPr>
        <w:t xml:space="preserve"> in economics. The differential calculus of one-variable functions and its practical application is in the center of interest as well as the extreme value and elasticity calculation of one-variable functions. During the course of practical lessons students should gain experience in problem solving from the various topics of the subject.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Competences: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Knowledge: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Students should get acquire the mathematical, statistical methods which are needed to analyse and cope with problems in Rural Development and Agriculture.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Skills: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Student will be qualified for plannig and oragnizing Rural Development programmes and for allocating resources, making professional proposals, drawing conclusions.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Attitude:</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Student should be more cooperative in solving problems from the field of Rural Development and Quality Assurance. Students become opened to the innovative and scientific approaches and sensitive to the new features.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Autonomy and responsibility: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Students will be able to plan economic processes and to control purchasing and marketing processes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content, topics: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Theory of sets. Sets of numbers,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Classification and characteristics of one-variable real functions.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Theorems of limit calculation.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Mathematics of Finance.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Limit calculation, continuity and derivate of functions.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Examination of functions, elasticity.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Extrame values calculation of functions with practical applications.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Practical applications of the differential calculus.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Indefinite integrals.</w:t>
      </w:r>
    </w:p>
    <w:p w:rsidR="005854C7" w:rsidRPr="005854C7" w:rsidRDefault="005854C7" w:rsidP="005854C7">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Learning methods: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plotting functions WINPLOT software is used. Problem solving on the semiars requires individual work from the students and the use of claculator.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Assessment:</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attendace on every lecture and practice is compulsory for the students as the different topics are built upon one another. A catalogue is being made during the lectures and seminars. Each student MUST SIGN the form and should not miss more than 4 occasions. Each student could get a recommended grade which will be based on the midterm and endterm tests (work problems and multiple choice questions). In order to fulfill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chances during the examining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will be based ONLY on the performance on the exams.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Compulsory readings: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 E. Haeussler – R. Paul – P. Wood (2014): Introductory Mathematical Analysis for Business, Economics, and the Life and Social Sciences, 13th edition, Pearson, UK, ISBN: 978-1-29202-114-0</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Recommended readings: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R.J. Harschbarger – J.J. Reynolds (2015): Mathematical application for Management, Life and Social Sciences, Brooks/Cole, USA, Belmont, CA, ISBN: 978-1305108042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S.T. Tan (2016): Applied Mathematics for Managerial, Life and Social Sciences, Cengage Learning, USA, Stamford, ISBN: 978-1-285-46464-0</w:t>
      </w:r>
    </w:p>
    <w:p w:rsid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K. Sydaster – P. Hammond (2016): Essential Mathematics for Economics Analysis, Pearson Education, UK, </w:t>
      </w:r>
      <w:proofErr w:type="gramStart"/>
      <w:r w:rsidRPr="005854C7">
        <w:rPr>
          <w:rFonts w:ascii="Times New Roman" w:hAnsi="Times New Roman" w:cs="Times New Roman"/>
          <w:sz w:val="20"/>
          <w:szCs w:val="20"/>
          <w:lang w:val="en-GB"/>
        </w:rPr>
        <w:t>ISBN</w:t>
      </w:r>
      <w:proofErr w:type="gramEnd"/>
      <w:r w:rsidRPr="005854C7">
        <w:rPr>
          <w:rFonts w:ascii="Times New Roman" w:hAnsi="Times New Roman" w:cs="Times New Roman"/>
          <w:sz w:val="20"/>
          <w:szCs w:val="20"/>
          <w:lang w:val="en-GB"/>
        </w:rPr>
        <w:t>: 978-1-292-07465-8</w:t>
      </w:r>
    </w:p>
    <w:p w:rsidR="00F32C93" w:rsidRDefault="00F32C93" w:rsidP="005854C7">
      <w:pPr>
        <w:spacing w:after="0" w:line="240" w:lineRule="auto"/>
        <w:jc w:val="both"/>
        <w:rPr>
          <w:rFonts w:ascii="Times New Roman" w:hAnsi="Times New Roman" w:cs="Times New Roman"/>
          <w:sz w:val="20"/>
          <w:szCs w:val="20"/>
          <w:lang w:val="en-GB"/>
        </w:rPr>
      </w:pPr>
    </w:p>
    <w:p w:rsidR="00F32C93" w:rsidRPr="005854C7" w:rsidRDefault="00F32C93" w:rsidP="00F32C93">
      <w:pPr>
        <w:spacing w:after="0" w:line="240" w:lineRule="auto"/>
        <w:jc w:val="center"/>
        <w:rPr>
          <w:rFonts w:ascii="Times New Roman" w:hAnsi="Times New Roman" w:cs="Times New Roman"/>
          <w:b/>
          <w:sz w:val="20"/>
          <w:szCs w:val="20"/>
          <w:lang w:val="en-GB"/>
        </w:rPr>
      </w:pPr>
      <w:r w:rsidRPr="00F32C93">
        <w:rPr>
          <w:rFonts w:ascii="Times New Roman" w:hAnsi="Times New Roman" w:cs="Times New Roman"/>
          <w:b/>
          <w:sz w:val="20"/>
          <w:szCs w:val="20"/>
          <w:lang w:val="en-GB"/>
        </w:rPr>
        <w:t>Syllabus</w:t>
      </w:r>
    </w:p>
    <w:p w:rsidR="005854C7" w:rsidRPr="005854C7" w:rsidRDefault="005854C7" w:rsidP="005854C7">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5184"/>
      </w:tblGrid>
      <w:tr w:rsidR="005854C7" w:rsidRPr="005854C7" w:rsidTr="00F32C93">
        <w:tc>
          <w:tcPr>
            <w:tcW w:w="6075" w:type="dxa"/>
            <w:gridSpan w:val="2"/>
            <w:shd w:val="clear" w:color="auto" w:fill="auto"/>
          </w:tcPr>
          <w:p w:rsidR="005854C7" w:rsidRPr="005854C7" w:rsidRDefault="005854C7" w:rsidP="005854C7">
            <w:pPr>
              <w:spacing w:after="0" w:line="240" w:lineRule="auto"/>
              <w:jc w:val="center"/>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Weekly schedule</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Theory of sets. Sets of numbers</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 xml:space="preserve">TR* Set operations, cardinality, set builder notations </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Algebraic preliminaries 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Real number line, operations, rules for exponents and radicals, operations with algebraic expressions, factoring</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Algebraic preliminaries II.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Cartesian coordinate systems, straight lines, distance in the plane</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Functions 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 xml:space="preserve">TR Graph and algebra of functions, </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Functions II.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application is business economics, break-even analysis, supply-demand, market equilibrium</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Functions III.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Exponential, logarithmic and logistic curves, and its applications</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Mathematics of Finance 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 xml:space="preserve">TR amount of investment, rate of interest, present value, compound interest, mathematical models </w:t>
            </w:r>
          </w:p>
        </w:tc>
      </w:tr>
      <w:tr w:rsidR="005854C7" w:rsidRPr="005854C7" w:rsidTr="00F32C93">
        <w:tc>
          <w:tcPr>
            <w:tcW w:w="891" w:type="dxa"/>
            <w:vMerge w:val="restart"/>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Mathematics of Finance II.</w:t>
            </w:r>
          </w:p>
        </w:tc>
      </w:tr>
      <w:tr w:rsidR="005854C7" w:rsidRPr="005854C7" w:rsidTr="00F32C93">
        <w:tc>
          <w:tcPr>
            <w:tcW w:w="891" w:type="dxa"/>
            <w:vMerge/>
            <w:shd w:val="clear" w:color="auto" w:fill="auto"/>
          </w:tcPr>
          <w:p w:rsidR="005854C7" w:rsidRPr="005854C7" w:rsidRDefault="005854C7" w:rsidP="00304B4A">
            <w:pPr>
              <w:numPr>
                <w:ilvl w:val="0"/>
                <w:numId w:val="7"/>
              </w:numPr>
              <w:spacing w:after="0" w:line="240" w:lineRule="auto"/>
              <w:rPr>
                <w:rFonts w:ascii="Times New Roman" w:eastAsia="Calibri" w:hAnsi="Times New Roman" w:cs="Times New Roman"/>
                <w:sz w:val="20"/>
                <w:szCs w:val="20"/>
                <w:lang w:val="en-GB" w:eastAsia="hu-HU"/>
              </w:rPr>
            </w:pPr>
          </w:p>
        </w:tc>
        <w:tc>
          <w:tcPr>
            <w:tcW w:w="5184"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Future Value of annuities, annuities due, loans and amortization of debts</w:t>
            </w:r>
          </w:p>
        </w:tc>
      </w:tr>
    </w:tbl>
    <w:p w:rsidR="005854C7" w:rsidRPr="005854C7" w:rsidRDefault="005854C7" w:rsidP="005854C7">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5854C7" w:rsidRPr="005854C7" w:rsidRDefault="005854C7" w:rsidP="005854C7">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5136"/>
      </w:tblGrid>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9.</w:t>
            </w: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Calculus</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limits and continuity and derivatives</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10.</w:t>
            </w:r>
          </w:p>
        </w:tc>
        <w:tc>
          <w:tcPr>
            <w:tcW w:w="5528"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Differential calculus I.</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rules, higher-order derivatives, marginal functions in economics</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11.</w:t>
            </w: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Differential calculus II.</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first and second, curve sketching,</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12.</w:t>
            </w:r>
          </w:p>
        </w:tc>
        <w:tc>
          <w:tcPr>
            <w:tcW w:w="5528" w:type="dxa"/>
            <w:shd w:val="clear" w:color="auto" w:fill="auto"/>
          </w:tcPr>
          <w:p w:rsidR="005854C7" w:rsidRPr="005854C7" w:rsidRDefault="005854C7" w:rsidP="005854C7">
            <w:pPr>
              <w:spacing w:after="0" w:line="240" w:lineRule="auto"/>
              <w:ind w:right="72"/>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Differential calculus III.</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optimization, elasticity and other applications in business economics</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13.</w:t>
            </w: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Indefinite Integration I.</w:t>
            </w:r>
          </w:p>
        </w:tc>
      </w:tr>
      <w:tr w:rsidR="005854C7" w:rsidRPr="005854C7" w:rsidTr="00F32C93">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Rules of Indefinite Integration</w:t>
            </w:r>
          </w:p>
        </w:tc>
      </w:tr>
      <w:tr w:rsidR="005854C7" w:rsidRPr="005854C7" w:rsidTr="00F32C93">
        <w:tc>
          <w:tcPr>
            <w:tcW w:w="950" w:type="dxa"/>
            <w:vMerge w:val="restart"/>
            <w:shd w:val="clear" w:color="auto" w:fill="auto"/>
          </w:tcPr>
          <w:p w:rsidR="005854C7" w:rsidRPr="005854C7" w:rsidRDefault="005854C7" w:rsidP="005854C7">
            <w:pPr>
              <w:spacing w:after="0" w:line="240" w:lineRule="auto"/>
              <w:ind w:left="360"/>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14.</w:t>
            </w: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Indefinite Integration II.</w:t>
            </w:r>
          </w:p>
        </w:tc>
      </w:tr>
      <w:tr w:rsidR="005854C7" w:rsidRPr="005854C7" w:rsidTr="00F32C93">
        <w:trPr>
          <w:trHeight w:val="70"/>
        </w:trPr>
        <w:tc>
          <w:tcPr>
            <w:tcW w:w="950" w:type="dxa"/>
            <w:vMerge/>
            <w:shd w:val="clear" w:color="auto" w:fill="auto"/>
          </w:tcPr>
          <w:p w:rsidR="005854C7" w:rsidRPr="005854C7" w:rsidRDefault="005854C7" w:rsidP="00304B4A">
            <w:pPr>
              <w:numPr>
                <w:ilvl w:val="0"/>
                <w:numId w:val="8"/>
              </w:numPr>
              <w:spacing w:after="0" w:line="240" w:lineRule="auto"/>
              <w:rPr>
                <w:rFonts w:ascii="Times New Roman" w:eastAsia="Calibri" w:hAnsi="Times New Roman" w:cs="Times New Roman"/>
                <w:sz w:val="20"/>
                <w:szCs w:val="20"/>
                <w:lang w:val="en-GB" w:eastAsia="hu-HU"/>
              </w:rPr>
            </w:pPr>
          </w:p>
        </w:tc>
        <w:tc>
          <w:tcPr>
            <w:tcW w:w="5528"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applications of indefinite integration in business economics</w:t>
            </w:r>
          </w:p>
        </w:tc>
      </w:tr>
    </w:tbl>
    <w:p w:rsidR="005854C7" w:rsidRPr="005854C7" w:rsidRDefault="005854C7" w:rsidP="005854C7">
      <w:pPr>
        <w:spacing w:after="0" w:line="240" w:lineRule="auto"/>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*TR teaching results</w:t>
      </w: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6752AB" w:rsidRDefault="006752AB" w:rsidP="00D10FC2">
      <w:pPr>
        <w:spacing w:after="0" w:line="240" w:lineRule="auto"/>
        <w:jc w:val="both"/>
        <w:rPr>
          <w:rFonts w:ascii="Times New Roman" w:hAnsi="Times New Roman" w:cs="Times New Roman"/>
          <w:sz w:val="20"/>
          <w:szCs w:val="20"/>
          <w:lang w:val="en-GB"/>
        </w:rPr>
      </w:pPr>
    </w:p>
    <w:p w:rsidR="005854C7" w:rsidRDefault="005854C7" w:rsidP="006752AB">
      <w:pPr>
        <w:spacing w:after="0" w:line="240" w:lineRule="auto"/>
        <w:jc w:val="both"/>
        <w:rPr>
          <w:rFonts w:ascii="Times New Roman" w:hAnsi="Times New Roman" w:cs="Times New Roman"/>
          <w:sz w:val="20"/>
          <w:szCs w:val="20"/>
          <w:lang w:val="en-GB"/>
        </w:rPr>
      </w:pPr>
    </w:p>
    <w:p w:rsidR="006752AB" w:rsidRDefault="006752AB" w:rsidP="006752A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Subject:</w:t>
      </w:r>
      <w:r w:rsidRPr="005854C7">
        <w:rPr>
          <w:rFonts w:ascii="Times New Roman" w:hAnsi="Times New Roman" w:cs="Times New Roman"/>
          <w:sz w:val="20"/>
          <w:szCs w:val="20"/>
          <w:lang w:val="en-GB"/>
        </w:rPr>
        <w:tab/>
      </w:r>
      <w:r w:rsidRPr="005854C7">
        <w:rPr>
          <w:rFonts w:ascii="Times New Roman" w:hAnsi="Times New Roman" w:cs="Times New Roman"/>
          <w:b/>
          <w:sz w:val="20"/>
          <w:szCs w:val="20"/>
          <w:lang w:val="en-GB"/>
        </w:rPr>
        <w:t>Business Informatics</w:t>
      </w:r>
      <w:r w:rsidRPr="005854C7">
        <w:rPr>
          <w:rFonts w:ascii="Times New Roman" w:hAnsi="Times New Roman" w:cs="Times New Roman"/>
          <w:sz w:val="20"/>
          <w:szCs w:val="20"/>
          <w:lang w:val="en-GB"/>
        </w:rPr>
        <w:t xml:space="preserve">  </w:t>
      </w:r>
      <w:r w:rsidR="00F32C93">
        <w:rPr>
          <w:rFonts w:ascii="Times New Roman" w:hAnsi="Times New Roman" w:cs="Times New Roman"/>
          <w:sz w:val="20"/>
          <w:szCs w:val="20"/>
          <w:lang w:val="en-GB"/>
        </w:rPr>
        <w:t xml:space="preserve">               Neptun-code: GT_AGMNE02</w:t>
      </w:r>
      <w:r w:rsidR="00F32C93" w:rsidRPr="00625323">
        <w:rPr>
          <w:rFonts w:ascii="Times New Roman" w:hAnsi="Times New Roman" w:cs="Times New Roman"/>
          <w:sz w:val="20"/>
          <w:szCs w:val="20"/>
          <w:lang w:val="en-GB"/>
        </w:rPr>
        <w:t>6</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Institute: </w:t>
      </w:r>
      <w:r w:rsidR="00CC7ABC" w:rsidRPr="00CC7ABC">
        <w:rPr>
          <w:rFonts w:ascii="Times New Roman" w:hAnsi="Times New Roman" w:cs="Times New Roman"/>
          <w:sz w:val="20"/>
          <w:szCs w:val="20"/>
          <w:lang w:val="en-GB"/>
        </w:rPr>
        <w:t>Methodology and Business Digitalization</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Number of lessons: 1+2</w:t>
      </w:r>
      <w:r w:rsidRPr="005854C7">
        <w:rPr>
          <w:rFonts w:ascii="Times New Roman" w:hAnsi="Times New Roman" w:cs="Times New Roman"/>
          <w:sz w:val="20"/>
          <w:szCs w:val="20"/>
          <w:lang w:val="en-GB"/>
        </w:rPr>
        <w:tab/>
        <w:t xml:space="preserve">      Requireme</w:t>
      </w:r>
      <w:r w:rsidR="002171D8">
        <w:rPr>
          <w:rFonts w:ascii="Times New Roman" w:hAnsi="Times New Roman" w:cs="Times New Roman"/>
          <w:sz w:val="20"/>
          <w:szCs w:val="20"/>
          <w:lang w:val="en-GB"/>
        </w:rPr>
        <w:t>nt: Term grade</w:t>
      </w:r>
      <w:r w:rsidRPr="005854C7">
        <w:rPr>
          <w:rFonts w:ascii="Times New Roman" w:hAnsi="Times New Roman" w:cs="Times New Roman"/>
          <w:sz w:val="20"/>
          <w:szCs w:val="20"/>
          <w:lang w:val="en-GB"/>
        </w:rPr>
        <w:t xml:space="preserve">            </w:t>
      </w:r>
      <w:r w:rsidR="00C81E8E">
        <w:rPr>
          <w:rFonts w:ascii="Times New Roman" w:hAnsi="Times New Roman" w:cs="Times New Roman"/>
          <w:sz w:val="20"/>
          <w:szCs w:val="20"/>
          <w:lang w:val="en-GB"/>
        </w:rPr>
        <w:t>Credit:  4</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Responsible instru</w:t>
      </w:r>
      <w:r w:rsidR="00C81E8E">
        <w:rPr>
          <w:rFonts w:ascii="Times New Roman" w:hAnsi="Times New Roman" w:cs="Times New Roman"/>
          <w:sz w:val="20"/>
          <w:szCs w:val="20"/>
          <w:lang w:val="en-GB"/>
        </w:rPr>
        <w:t>ctor: Dr. Szilvia Borbásné Botos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goals: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Competences: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Knowledge:</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It possesses the most basic information gathering, analysis, task, and problem solving methods.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Capabilities: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It makes simpler professional reports, evaluations, presentations, and performs.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Attitudes: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It is receptive to receiving new information, professional knowledge and methodologies.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Autonomy, responsibility: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It performs job assignment independently, prepares own professional reports, create small presentations independently. If needed, it will be required to work with a staff member or a manager.</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content, topics: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course is designed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Learning methods: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students get theoretical basic knowledge on the lectures. The practical tasks are related to the theoretical. The students get presentations on the lectures and on the parctices get spreadsheets and database knowledge tasks.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Assessment:</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Participation at seminars is mandatory.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For the completion of the semester students have to pass a problem solving test during the semester.</w:t>
      </w:r>
    </w:p>
    <w:p w:rsidR="005854C7" w:rsidRPr="005854C7" w:rsidRDefault="005854C7" w:rsidP="005854C7">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30% theoretical exam, 45% Excel practical exam, 25% Database practical exam</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The sum of points the notes are the followings:</w:t>
      </w:r>
    </w:p>
    <w:p w:rsidR="005854C7" w:rsidRPr="005854C7" w:rsidRDefault="005854C7" w:rsidP="005854C7">
      <w:pPr>
        <w:spacing w:after="0" w:line="240" w:lineRule="auto"/>
        <w:jc w:val="both"/>
        <w:rPr>
          <w:rFonts w:ascii="Times New Roman" w:hAnsi="Times New Roman" w:cs="Times New Roman"/>
          <w:sz w:val="20"/>
          <w:szCs w:val="20"/>
          <w:lang w:val="en-GB"/>
        </w:rPr>
      </w:pPr>
      <w:proofErr w:type="gramStart"/>
      <w:r w:rsidRPr="005854C7">
        <w:rPr>
          <w:rFonts w:ascii="Times New Roman" w:hAnsi="Times New Roman" w:cs="Times New Roman"/>
          <w:sz w:val="20"/>
          <w:szCs w:val="20"/>
          <w:lang w:val="en-GB"/>
        </w:rPr>
        <w:t>0  -</w:t>
      </w:r>
      <w:proofErr w:type="gramEnd"/>
      <w:r w:rsidRPr="005854C7">
        <w:rPr>
          <w:rFonts w:ascii="Times New Roman" w:hAnsi="Times New Roman" w:cs="Times New Roman"/>
          <w:sz w:val="20"/>
          <w:szCs w:val="20"/>
          <w:lang w:val="en-GB"/>
        </w:rPr>
        <w:t xml:space="preserve"> 60 %   fail,</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61 -70 %   pass,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71 -80 %   satisfactory,</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81 -90 %   good,</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91 – 100 % excellent. </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Compulsory readings:</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Department teaching materials: Business informatics, electronic </w:t>
      </w:r>
      <w:proofErr w:type="gramStart"/>
      <w:r w:rsidRPr="005854C7">
        <w:rPr>
          <w:rFonts w:ascii="Times New Roman" w:hAnsi="Times New Roman" w:cs="Times New Roman"/>
          <w:sz w:val="20"/>
          <w:szCs w:val="20"/>
          <w:lang w:val="en-GB"/>
        </w:rPr>
        <w:t>booklet  2017</w:t>
      </w:r>
      <w:proofErr w:type="gramEnd"/>
      <w:r w:rsidRPr="005854C7">
        <w:rPr>
          <w:rFonts w:ascii="Times New Roman" w:hAnsi="Times New Roman" w:cs="Times New Roman"/>
          <w:sz w:val="20"/>
          <w:szCs w:val="20"/>
          <w:lang w:val="en-GB"/>
        </w:rPr>
        <w:t xml:space="preserve">.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Presentation of lecture and seminars</w:t>
      </w:r>
    </w:p>
    <w:p w:rsidR="005854C7" w:rsidRPr="005854C7" w:rsidRDefault="005854C7" w:rsidP="005854C7">
      <w:pPr>
        <w:spacing w:after="0" w:line="240" w:lineRule="auto"/>
        <w:jc w:val="both"/>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Recommended readings: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R. Elmasri: Fundamentals of Database Systems, Pearson, 2016, ISBN: 9781292097619, pp. 1272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Ullman, J.D., Widom J.: Adatbázisrendszerek, Alapvetés, Panem </w:t>
      </w:r>
      <w:proofErr w:type="gramStart"/>
      <w:r w:rsidRPr="005854C7">
        <w:rPr>
          <w:rFonts w:ascii="Times New Roman" w:hAnsi="Times New Roman" w:cs="Times New Roman"/>
          <w:sz w:val="20"/>
          <w:szCs w:val="20"/>
          <w:lang w:val="en-GB"/>
        </w:rPr>
        <w:t>Kft.,</w:t>
      </w:r>
      <w:proofErr w:type="gramEnd"/>
      <w:r w:rsidRPr="005854C7">
        <w:rPr>
          <w:rFonts w:ascii="Times New Roman" w:hAnsi="Times New Roman" w:cs="Times New Roman"/>
          <w:sz w:val="20"/>
          <w:szCs w:val="20"/>
          <w:lang w:val="en-GB"/>
        </w:rPr>
        <w:t xml:space="preserve"> 2009, 9789635454815, pp. 600.</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Date, J. C.: An Introduction to Database Systems, Pearson, 2003, ISBN13 (EAN): 9780321197849, pp. 1024.</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hAnsi="Times New Roman" w:cs="Times New Roman"/>
          <w:b/>
          <w:sz w:val="20"/>
          <w:szCs w:val="20"/>
          <w:lang w:val="en-GB"/>
        </w:rPr>
      </w:pPr>
      <w:r w:rsidRPr="005854C7">
        <w:rPr>
          <w:rFonts w:ascii="Times New Roman" w:hAnsi="Times New Roman" w:cs="Times New Roman"/>
          <w:b/>
          <w:sz w:val="20"/>
          <w:szCs w:val="20"/>
          <w:lang w:val="en-GB"/>
        </w:rPr>
        <w:t>Syllabus</w:t>
      </w:r>
    </w:p>
    <w:p w:rsidR="005854C7" w:rsidRPr="005854C7" w:rsidRDefault="005854C7" w:rsidP="005854C7">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5010"/>
      </w:tblGrid>
      <w:tr w:rsidR="005854C7" w:rsidRPr="005854C7" w:rsidTr="00F32C93">
        <w:tc>
          <w:tcPr>
            <w:tcW w:w="950" w:type="dxa"/>
            <w:shd w:val="clear" w:color="auto" w:fill="auto"/>
          </w:tcPr>
          <w:p w:rsidR="005854C7" w:rsidRPr="005854C7" w:rsidRDefault="005854C7" w:rsidP="005854C7">
            <w:pPr>
              <w:spacing w:after="0" w:line="240" w:lineRule="auto"/>
              <w:ind w:left="360"/>
              <w:rPr>
                <w:rFonts w:ascii="Times New Roman" w:eastAsia="Calibri" w:hAnsi="Times New Roman" w:cs="Times New Roman"/>
                <w:b/>
                <w:sz w:val="20"/>
                <w:szCs w:val="20"/>
                <w:lang w:eastAsia="hu-HU"/>
              </w:rPr>
            </w:pPr>
            <w:r w:rsidRPr="005854C7">
              <w:rPr>
                <w:rFonts w:ascii="Times New Roman" w:eastAsia="Calibri" w:hAnsi="Times New Roman" w:cs="Times New Roman"/>
                <w:b/>
                <w:sz w:val="20"/>
                <w:szCs w:val="20"/>
                <w:lang w:eastAsia="hu-HU"/>
              </w:rPr>
              <w:t>Week</w:t>
            </w:r>
          </w:p>
        </w:tc>
        <w:tc>
          <w:tcPr>
            <w:tcW w:w="5953" w:type="dxa"/>
            <w:shd w:val="clear" w:color="auto" w:fill="auto"/>
          </w:tcPr>
          <w:p w:rsidR="005854C7" w:rsidRPr="005854C7" w:rsidRDefault="005854C7" w:rsidP="005854C7">
            <w:pPr>
              <w:spacing w:after="0" w:line="240" w:lineRule="auto"/>
              <w:rPr>
                <w:rFonts w:ascii="Times New Roman" w:eastAsia="Calibri" w:hAnsi="Times New Roman" w:cs="Times New Roman"/>
                <w:b/>
                <w:sz w:val="20"/>
                <w:szCs w:val="20"/>
                <w:lang w:val="en-US" w:eastAsia="hu-HU"/>
              </w:rPr>
            </w:pPr>
            <w:r w:rsidRPr="005854C7">
              <w:rPr>
                <w:rFonts w:ascii="Times New Roman" w:eastAsia="Calibri" w:hAnsi="Times New Roman" w:cs="Times New Roman"/>
                <w:b/>
                <w:sz w:val="20"/>
                <w:szCs w:val="20"/>
                <w:lang w:val="en-US" w:eastAsia="hu-HU"/>
              </w:rPr>
              <w:t>Topics</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rPr>
                <w:rFonts w:ascii="Garamond" w:eastAsia="Calibri" w:hAnsi="Garamond" w:cs="Times New Roman"/>
                <w:sz w:val="20"/>
                <w:szCs w:val="20"/>
                <w:lang w:val="en-US" w:eastAsia="hu-HU"/>
              </w:rPr>
            </w:pPr>
            <w:r w:rsidRPr="005854C7">
              <w:rPr>
                <w:rFonts w:ascii="Garamond" w:eastAsia="Calibri" w:hAnsi="Garamond" w:cs="Times New Roman"/>
                <w:sz w:val="20"/>
                <w:szCs w:val="20"/>
                <w:lang w:val="en-US" w:eastAsia="hu-HU"/>
              </w:rPr>
              <w:t>Introduction –basic questions</w:t>
            </w:r>
          </w:p>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val="en-US" w:eastAsia="hu-HU"/>
              </w:rPr>
              <w:t>Information, system (data, information, knowledge, system categories, system approach)</w:t>
            </w: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The use of spreadsheet: basic, formatting, data format</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The use of spreadsheet: links, (SUM, COUNT, MIN, MAX, AVERAGE)</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rPr>
                <w:rFonts w:ascii="Garamond" w:eastAsia="Calibri" w:hAnsi="Garamond" w:cs="Times New Roman"/>
                <w:sz w:val="20"/>
                <w:szCs w:val="20"/>
                <w:lang w:val="en-US" w:eastAsia="hu-HU"/>
              </w:rPr>
            </w:pPr>
            <w:r w:rsidRPr="005854C7">
              <w:rPr>
                <w:rFonts w:ascii="Garamond" w:eastAsia="Calibri" w:hAnsi="Garamond" w:cs="Times New Roman"/>
                <w:sz w:val="20"/>
                <w:szCs w:val="20"/>
                <w:lang w:val="en-US" w:eastAsia="hu-HU"/>
              </w:rPr>
              <w:t>Information technologies</w:t>
            </w: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The use of spreadsheet: logical operators (IF, AND, OR); Search functions (VLOOOUP, INDEX, MATCH)</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The use of spreadsheet: Matrix functions</w:t>
            </w:r>
          </w:p>
        </w:tc>
      </w:tr>
      <w:tr w:rsidR="005854C7" w:rsidRPr="005854C7" w:rsidTr="00F32C93">
        <w:tc>
          <w:tcPr>
            <w:tcW w:w="950" w:type="dxa"/>
            <w:vMerge w:val="restart"/>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eastAsia="hu-HU"/>
              </w:rPr>
              <w:t>Information society</w:t>
            </w:r>
          </w:p>
        </w:tc>
      </w:tr>
      <w:tr w:rsidR="005854C7" w:rsidRPr="005854C7" w:rsidTr="00F32C93">
        <w:tc>
          <w:tcPr>
            <w:tcW w:w="950" w:type="dxa"/>
            <w:vMerge/>
            <w:shd w:val="clear" w:color="auto" w:fill="auto"/>
          </w:tcPr>
          <w:p w:rsidR="005854C7" w:rsidRPr="005854C7" w:rsidRDefault="005854C7" w:rsidP="00304B4A">
            <w:pPr>
              <w:numPr>
                <w:ilvl w:val="0"/>
                <w:numId w:val="9"/>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The use of spreadsheet: Pivot tables</w:t>
            </w:r>
          </w:p>
        </w:tc>
      </w:tr>
    </w:tbl>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jc w:val="both"/>
        <w:rPr>
          <w:rFonts w:ascii="Times New Roman" w:hAnsi="Times New Roman" w:cs="Times New Roman"/>
          <w:i/>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5243"/>
      </w:tblGrid>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eastAsia="hu-HU"/>
              </w:rPr>
              <w:t>Databases</w:t>
            </w: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 xml:space="preserve">LO: </w:t>
            </w:r>
            <w:proofErr w:type="gramStart"/>
            <w:r w:rsidRPr="005854C7">
              <w:rPr>
                <w:rFonts w:ascii="Times New Roman" w:eastAsia="Calibri" w:hAnsi="Times New Roman" w:cs="Times New Roman"/>
                <w:sz w:val="20"/>
                <w:szCs w:val="20"/>
                <w:lang w:eastAsia="hu-HU"/>
              </w:rPr>
              <w:t>Database :</w:t>
            </w:r>
            <w:proofErr w:type="gramEnd"/>
            <w:r w:rsidRPr="005854C7">
              <w:rPr>
                <w:rFonts w:ascii="Times New Roman" w:eastAsia="Calibri" w:hAnsi="Times New Roman" w:cs="Times New Roman"/>
                <w:sz w:val="20"/>
                <w:szCs w:val="20"/>
                <w:lang w:eastAsia="hu-HU"/>
              </w:rPr>
              <w:t xml:space="preserve"> Creation of relation tables, the role of keys</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Database creation, sheet, form creation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eastAsia="hu-HU"/>
              </w:rPr>
              <w:t>Relation modell</w:t>
            </w: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 xml:space="preserve">LO: Database  </w:t>
            </w:r>
            <w:proofErr w:type="gramStart"/>
            <w:r w:rsidRPr="005854C7">
              <w:rPr>
                <w:rFonts w:ascii="Times New Roman" w:eastAsia="Calibri" w:hAnsi="Times New Roman" w:cs="Times New Roman"/>
                <w:sz w:val="20"/>
                <w:szCs w:val="20"/>
                <w:lang w:eastAsia="hu-HU"/>
              </w:rPr>
              <w:t>queries  (</w:t>
            </w:r>
            <w:proofErr w:type="gramEnd"/>
            <w:r w:rsidRPr="005854C7">
              <w:rPr>
                <w:rFonts w:ascii="Times New Roman" w:eastAsia="Calibri" w:hAnsi="Times New Roman" w:cs="Times New Roman"/>
                <w:sz w:val="20"/>
                <w:szCs w:val="20"/>
                <w:lang w:eastAsia="hu-HU"/>
              </w:rPr>
              <w:t>QBE, SQL)</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Database report creation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rPr>
                <w:rFonts w:ascii="Garamond" w:eastAsia="Calibri" w:hAnsi="Garamond" w:cs="Times New Roman"/>
                <w:sz w:val="20"/>
                <w:szCs w:val="20"/>
                <w:lang w:eastAsia="hu-HU"/>
              </w:rPr>
            </w:pPr>
            <w:r w:rsidRPr="005854C7">
              <w:rPr>
                <w:rFonts w:ascii="Garamond" w:eastAsia="Calibri" w:hAnsi="Garamond" w:cs="Times New Roman"/>
                <w:sz w:val="20"/>
                <w:szCs w:val="20"/>
                <w:lang w:eastAsia="hu-HU"/>
              </w:rPr>
              <w:t>Multidimensional data modeling</w:t>
            </w: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Independent practical problem solving, task presentation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Independent practical problem solving, task presentation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Garamond" w:eastAsia="Calibri" w:hAnsi="Garamond" w:cs="Times New Roman"/>
                <w:sz w:val="20"/>
                <w:szCs w:val="20"/>
                <w:lang w:eastAsia="hu-HU"/>
              </w:rPr>
              <w:t>Automatic business intelligence and the ERP.</w:t>
            </w:r>
          </w:p>
        </w:tc>
      </w:tr>
      <w:tr w:rsidR="005854C7" w:rsidRPr="005854C7" w:rsidTr="00F32C93">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Independent practical problem solving, task presentation</w:t>
            </w:r>
          </w:p>
        </w:tc>
      </w:tr>
      <w:tr w:rsidR="005854C7" w:rsidRPr="005854C7" w:rsidTr="00F32C93">
        <w:tc>
          <w:tcPr>
            <w:tcW w:w="950" w:type="dxa"/>
            <w:vMerge w:val="restart"/>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p>
        </w:tc>
      </w:tr>
      <w:tr w:rsidR="005854C7" w:rsidRPr="005854C7" w:rsidTr="00F32C93">
        <w:trPr>
          <w:trHeight w:val="70"/>
        </w:trPr>
        <w:tc>
          <w:tcPr>
            <w:tcW w:w="950" w:type="dxa"/>
            <w:vMerge/>
            <w:shd w:val="clear" w:color="auto" w:fill="auto"/>
          </w:tcPr>
          <w:p w:rsidR="005854C7" w:rsidRPr="005854C7" w:rsidRDefault="005854C7" w:rsidP="00304B4A">
            <w:pPr>
              <w:numPr>
                <w:ilvl w:val="0"/>
                <w:numId w:val="10"/>
              </w:numPr>
              <w:spacing w:after="0" w:line="240" w:lineRule="auto"/>
              <w:rPr>
                <w:rFonts w:ascii="Times New Roman" w:eastAsia="Calibri" w:hAnsi="Times New Roman" w:cs="Times New Roman"/>
                <w:sz w:val="20"/>
                <w:szCs w:val="20"/>
                <w:lang w:eastAsia="hu-HU"/>
              </w:rPr>
            </w:pPr>
          </w:p>
        </w:tc>
        <w:tc>
          <w:tcPr>
            <w:tcW w:w="5953"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eastAsia="hu-HU"/>
              </w:rPr>
            </w:pPr>
            <w:r w:rsidRPr="005854C7">
              <w:rPr>
                <w:rFonts w:ascii="Times New Roman" w:eastAsia="Calibri" w:hAnsi="Times New Roman" w:cs="Times New Roman"/>
                <w:sz w:val="20"/>
                <w:szCs w:val="20"/>
                <w:lang w:eastAsia="hu-HU"/>
              </w:rPr>
              <w:t>LO: Independent practical problem solving, task presentation</w:t>
            </w:r>
          </w:p>
        </w:tc>
      </w:tr>
    </w:tbl>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5854C7">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5854C7" w:rsidRDefault="005854C7" w:rsidP="00D10FC2">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Subject:</w:t>
      </w:r>
      <w:r w:rsidRPr="005854C7">
        <w:rPr>
          <w:rFonts w:ascii="Times New Roman" w:hAnsi="Times New Roman" w:cs="Times New Roman"/>
          <w:sz w:val="20"/>
          <w:szCs w:val="20"/>
          <w:lang w:val="en-GB"/>
        </w:rPr>
        <w:tab/>
      </w:r>
      <w:r w:rsidRPr="005854C7">
        <w:rPr>
          <w:rFonts w:ascii="Times New Roman" w:hAnsi="Times New Roman" w:cs="Times New Roman"/>
          <w:b/>
          <w:sz w:val="20"/>
          <w:szCs w:val="20"/>
          <w:lang w:val="en-GB"/>
        </w:rPr>
        <w:t>Introduction to Economics</w:t>
      </w:r>
      <w:r w:rsidRPr="005854C7">
        <w:rPr>
          <w:rFonts w:ascii="Times New Roman" w:hAnsi="Times New Roman" w:cs="Times New Roman"/>
          <w:sz w:val="20"/>
          <w:szCs w:val="20"/>
          <w:lang w:val="en-GB"/>
        </w:rPr>
        <w:t xml:space="preserve">       Neptun-code: </w:t>
      </w:r>
      <w:r w:rsidR="00F32C93" w:rsidRPr="00D10FC2">
        <w:rPr>
          <w:rFonts w:ascii="Times New Roman" w:hAnsi="Times New Roman" w:cs="Times New Roman"/>
          <w:sz w:val="20"/>
          <w:szCs w:val="20"/>
          <w:lang w:val="en-GB"/>
        </w:rPr>
        <w:t>GT_AGMNE032</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Institute: Economics </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Number of lessons: 2+0</w:t>
      </w:r>
      <w:r w:rsidRPr="005854C7">
        <w:rPr>
          <w:rFonts w:ascii="Times New Roman" w:hAnsi="Times New Roman" w:cs="Times New Roman"/>
          <w:sz w:val="20"/>
          <w:szCs w:val="20"/>
          <w:lang w:val="en-GB"/>
        </w:rPr>
        <w:tab/>
        <w:t xml:space="preserve">         Requirement: Exam              </w:t>
      </w:r>
      <w:r w:rsidR="00C81E8E">
        <w:rPr>
          <w:rFonts w:ascii="Times New Roman" w:hAnsi="Times New Roman" w:cs="Times New Roman"/>
          <w:sz w:val="20"/>
          <w:szCs w:val="20"/>
          <w:lang w:val="en-GB"/>
        </w:rPr>
        <w:t>Credit:  4</w:t>
      </w:r>
    </w:p>
    <w:p w:rsidR="005854C7" w:rsidRPr="005854C7" w:rsidRDefault="005854C7" w:rsidP="005854C7">
      <w:pPr>
        <w:spacing w:after="0" w:line="240" w:lineRule="auto"/>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Responsible instructor: Dr. Pál Czeglédi</w:t>
      </w:r>
    </w:p>
    <w:p w:rsidR="005854C7" w:rsidRPr="005854C7" w:rsidRDefault="005854C7" w:rsidP="005854C7">
      <w:pPr>
        <w:spacing w:after="0" w:line="240" w:lineRule="auto"/>
        <w:rPr>
          <w:rFonts w:ascii="Times New Roman" w:hAnsi="Times New Roman" w:cs="Times New Roman"/>
          <w:b/>
          <w:sz w:val="20"/>
          <w:szCs w:val="20"/>
          <w:lang w:val="en-GB"/>
        </w:rPr>
      </w:pP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goals: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The course will provide the students with the basic concepts of economics: how economists think about the behavior of households, firms, how to think about markets, how to analyze the economy as a whole, what is inflation and unemployment. By the end of the course students should be able to use some basic tools of economics and apply them in solving basic economic problems.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Competences: </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Knowledge: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Possesses knowledge of the basic, broad concepts, theories, </w:t>
      </w:r>
      <w:proofErr w:type="gramStart"/>
      <w:r w:rsidRPr="005854C7">
        <w:rPr>
          <w:rFonts w:ascii="Times New Roman" w:hAnsi="Times New Roman" w:cs="Times New Roman"/>
          <w:sz w:val="20"/>
          <w:szCs w:val="20"/>
          <w:lang w:val="en-GB"/>
        </w:rPr>
        <w:t>facts</w:t>
      </w:r>
      <w:proofErr w:type="gramEnd"/>
      <w:r w:rsidRPr="005854C7">
        <w:rPr>
          <w:rFonts w:ascii="Times New Roman" w:hAnsi="Times New Roman" w:cs="Times New Roman"/>
          <w:sz w:val="20"/>
          <w:szCs w:val="20"/>
          <w:lang w:val="en-GB"/>
        </w:rPr>
        <w:t>, national economic and international contexts of economics, relevant economic actors, functions and processes.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Ability to:</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Attitude:</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Receptive to new information, new professional knowledge and methodologies.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Autonomy and responsibility:</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Takes responsibility for his/her analyses, conclusions and decisions.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Course content, topics: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The first half of the semester focuses on the principles of the economic way of thinking and the basic concepts of microeconomics, whereas the second part is concerned with the most important macroeconomic variables and their measurement. After an overview of the subject, method and principles of economic thinking the course considers the model of demand and supply and its applications. Of the many macroeconomic variables, the course concentrates on GDP and price indices. In addition, stylized facts of economic growth, the labor market, money and finance are also discussed.</w:t>
      </w:r>
    </w:p>
    <w:p w:rsidR="005854C7" w:rsidRDefault="005854C7" w:rsidP="005854C7">
      <w:pPr>
        <w:spacing w:after="0" w:line="240" w:lineRule="auto"/>
        <w:rPr>
          <w:rFonts w:ascii="Times New Roman" w:hAnsi="Times New Roman" w:cs="Times New Roman"/>
          <w:sz w:val="20"/>
          <w:szCs w:val="20"/>
          <w:lang w:val="en-GB"/>
        </w:rPr>
      </w:pPr>
    </w:p>
    <w:p w:rsidR="005854C7" w:rsidRDefault="005854C7" w:rsidP="005854C7">
      <w:pPr>
        <w:spacing w:after="0" w:line="240" w:lineRule="auto"/>
        <w:rPr>
          <w:rFonts w:ascii="Times New Roman" w:hAnsi="Times New Roman" w:cs="Times New Roman"/>
          <w:sz w:val="20"/>
          <w:szCs w:val="20"/>
          <w:lang w:val="en-GB"/>
        </w:rPr>
      </w:pPr>
    </w:p>
    <w:p w:rsid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Pr="005854C7" w:rsidRDefault="005854C7" w:rsidP="005854C7">
      <w:pPr>
        <w:spacing w:after="0" w:line="240" w:lineRule="auto"/>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Learning methods: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Lectures with ppt presentations together with some calculation problems.</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Assessment:</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The exam is a written test which will be evaluated according to the following grading schedule:</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0 - 50% – fail (1)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50%+1 point - 63% – pass (2)</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64% - 75% – satisfactory (3)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76% - 86% – good (4)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87% - 100% – excellent (5)</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Compulsory readings:</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Mankiw, Gregory: Principles of Economics. Fifth Edition. South-Western, Mason, USA, 2009. ISBN-13: 978-0-324-58998-6</w:t>
      </w:r>
    </w:p>
    <w:p w:rsidR="005854C7" w:rsidRPr="005854C7" w:rsidRDefault="005854C7" w:rsidP="005854C7">
      <w:pPr>
        <w:spacing w:after="0" w:line="240" w:lineRule="auto"/>
        <w:rPr>
          <w:rFonts w:ascii="Times New Roman" w:hAnsi="Times New Roman" w:cs="Times New Roman"/>
          <w:i/>
          <w:sz w:val="20"/>
          <w:szCs w:val="20"/>
          <w:lang w:val="en-GB"/>
        </w:rPr>
      </w:pPr>
      <w:r w:rsidRPr="005854C7">
        <w:rPr>
          <w:rFonts w:ascii="Times New Roman" w:hAnsi="Times New Roman" w:cs="Times New Roman"/>
          <w:i/>
          <w:sz w:val="20"/>
          <w:szCs w:val="20"/>
          <w:lang w:val="en-GB"/>
        </w:rPr>
        <w:t xml:space="preserve">Recommended readings: </w:t>
      </w: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Heyne, Paul – Boettke, Peter – Prychitko, David: The Economic Way of Thinking. Twelfth Edition. Pearson Education International, New Jersey, 2010. ISBN-10: 0132991292</w:t>
      </w:r>
    </w:p>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jc w:val="center"/>
        <w:rPr>
          <w:rFonts w:ascii="Times New Roman" w:eastAsia="Calibri" w:hAnsi="Times New Roman" w:cs="Times New Roman"/>
          <w:b/>
          <w:sz w:val="20"/>
          <w:szCs w:val="20"/>
          <w:lang w:val="en-US" w:eastAsia="hu-HU"/>
        </w:rPr>
      </w:pPr>
      <w:r w:rsidRPr="005854C7">
        <w:rPr>
          <w:rFonts w:ascii="Times New Roman" w:eastAsia="Calibri" w:hAnsi="Times New Roman" w:cs="Times New Roman"/>
          <w:b/>
          <w:sz w:val="20"/>
          <w:szCs w:val="20"/>
          <w:lang w:val="en-US" w:eastAsia="hu-HU"/>
        </w:rPr>
        <w:t>Syllabus</w:t>
      </w:r>
    </w:p>
    <w:p w:rsidR="005854C7" w:rsidRPr="005854C7" w:rsidRDefault="005854C7" w:rsidP="005854C7">
      <w:pPr>
        <w:spacing w:after="0" w:line="240" w:lineRule="auto"/>
        <w:jc w:val="center"/>
        <w:rPr>
          <w:rFonts w:ascii="Times New Roman" w:eastAsia="Calibri" w:hAnsi="Times New Roman" w:cs="Times New Roman"/>
          <w:b/>
          <w:sz w:val="28"/>
          <w:szCs w:val="28"/>
          <w:lang w:val="en-US" w:eastAsia="hu-HU"/>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4875"/>
      </w:tblGrid>
      <w:tr w:rsidR="005854C7" w:rsidRPr="005854C7" w:rsidTr="00F32C93">
        <w:tc>
          <w:tcPr>
            <w:tcW w:w="1200" w:type="dxa"/>
            <w:shd w:val="clear" w:color="auto" w:fill="auto"/>
          </w:tcPr>
          <w:p w:rsidR="005854C7" w:rsidRPr="005854C7" w:rsidRDefault="005854C7" w:rsidP="005854C7">
            <w:pPr>
              <w:spacing w:after="0" w:line="240" w:lineRule="auto"/>
              <w:rPr>
                <w:rFonts w:ascii="Times New Roman" w:eastAsia="Calibri" w:hAnsi="Times New Roman" w:cs="Times New Roman"/>
                <w:b/>
                <w:sz w:val="20"/>
                <w:szCs w:val="20"/>
                <w:lang w:eastAsia="hu-HU"/>
              </w:rPr>
            </w:pPr>
            <w:r w:rsidRPr="005854C7">
              <w:rPr>
                <w:rFonts w:ascii="Times New Roman" w:eastAsia="Calibri" w:hAnsi="Times New Roman" w:cs="Times New Roman"/>
                <w:b/>
                <w:sz w:val="20"/>
                <w:szCs w:val="20"/>
                <w:lang w:eastAsia="hu-HU"/>
              </w:rPr>
              <w:t>Week</w:t>
            </w:r>
          </w:p>
        </w:tc>
        <w:tc>
          <w:tcPr>
            <w:tcW w:w="4875" w:type="dxa"/>
            <w:shd w:val="clear" w:color="auto" w:fill="auto"/>
          </w:tcPr>
          <w:p w:rsidR="005854C7" w:rsidRPr="005854C7" w:rsidRDefault="005854C7" w:rsidP="005854C7">
            <w:pPr>
              <w:spacing w:after="0" w:line="240" w:lineRule="auto"/>
              <w:rPr>
                <w:rFonts w:ascii="Times New Roman" w:eastAsia="Calibri" w:hAnsi="Times New Roman" w:cs="Times New Roman"/>
                <w:b/>
                <w:sz w:val="20"/>
                <w:szCs w:val="20"/>
                <w:lang w:eastAsia="hu-HU"/>
              </w:rPr>
            </w:pPr>
            <w:r w:rsidRPr="005854C7">
              <w:rPr>
                <w:rFonts w:ascii="Times New Roman" w:eastAsia="Calibri" w:hAnsi="Times New Roman" w:cs="Times New Roman"/>
                <w:b/>
                <w:sz w:val="20"/>
                <w:szCs w:val="20"/>
                <w:lang w:eastAsia="hu-HU"/>
              </w:rPr>
              <w:t>Topic</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rPr>
                <w:rFonts w:ascii="Times New Roman" w:eastAsia="Times New Roman" w:hAnsi="Times New Roman" w:cs="Times New Roman"/>
                <w:sz w:val="20"/>
                <w:szCs w:val="20"/>
                <w:lang w:val="en-GB" w:eastAsia="hu-HU"/>
              </w:rPr>
            </w:pPr>
            <w:r w:rsidRPr="005854C7">
              <w:rPr>
                <w:rFonts w:ascii="Times New Roman" w:eastAsia="Times New Roman" w:hAnsi="Times New Roman" w:cs="Times New Roman"/>
                <w:sz w:val="20"/>
                <w:szCs w:val="20"/>
                <w:lang w:val="en-GB" w:eastAsia="hu-HU"/>
              </w:rPr>
              <w:t>Basic concepts and fundamental questions of economics</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Economics as science and as a social science</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rPr>
                <w:rFonts w:ascii="Times New Roman" w:eastAsia="Times New Roman" w:hAnsi="Times New Roman" w:cs="Times New Roman"/>
                <w:sz w:val="20"/>
                <w:szCs w:val="20"/>
                <w:lang w:val="en-GB" w:eastAsia="hu-HU"/>
              </w:rPr>
            </w:pPr>
            <w:r w:rsidRPr="005854C7">
              <w:rPr>
                <w:rFonts w:ascii="Times New Roman" w:eastAsia="Times New Roman" w:hAnsi="Times New Roman" w:cs="Times New Roman"/>
                <w:sz w:val="20"/>
                <w:szCs w:val="20"/>
                <w:lang w:val="en-GB" w:eastAsia="hu-HU"/>
              </w:rPr>
              <w:t>Ten principles of economics and the economic way of thinking/1.</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Understanding the basic concepts of rational decisions</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rPr>
                <w:rFonts w:ascii="Times New Roman" w:eastAsia="Times New Roman" w:hAnsi="Times New Roman" w:cs="Times New Roman"/>
                <w:sz w:val="20"/>
                <w:szCs w:val="20"/>
                <w:lang w:val="en-GB" w:eastAsia="hu-HU"/>
              </w:rPr>
            </w:pPr>
            <w:r w:rsidRPr="005854C7">
              <w:rPr>
                <w:rFonts w:ascii="Times New Roman" w:eastAsia="Times New Roman" w:hAnsi="Times New Roman" w:cs="Times New Roman"/>
                <w:sz w:val="20"/>
                <w:szCs w:val="20"/>
                <w:lang w:val="en-GB" w:eastAsia="hu-HU"/>
              </w:rPr>
              <w:t>Ten principles of economics and the economic way of thinking/2.</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Understanding the market as a process of cooperation and the metaphor of the invisible hand</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rPr>
                <w:rFonts w:ascii="Times New Roman" w:eastAsia="Times New Roman" w:hAnsi="Times New Roman" w:cs="Times New Roman"/>
                <w:sz w:val="20"/>
                <w:szCs w:val="20"/>
                <w:lang w:val="en-GB" w:eastAsia="hu-HU"/>
              </w:rPr>
            </w:pPr>
            <w:r w:rsidRPr="005854C7">
              <w:rPr>
                <w:rFonts w:ascii="Times New Roman" w:eastAsia="Times New Roman" w:hAnsi="Times New Roman" w:cs="Times New Roman"/>
                <w:sz w:val="20"/>
                <w:szCs w:val="20"/>
                <w:lang w:val="en-GB" w:eastAsia="hu-HU"/>
              </w:rPr>
              <w:t>Production possibilities frontier</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Graphical representation of opportunity cost</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How markets work: demand and supply I.</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LO: Understanding the concept of demand and supply and their determinants</w:t>
            </w:r>
          </w:p>
        </w:tc>
      </w:tr>
      <w:tr w:rsidR="005854C7" w:rsidRPr="005854C7" w:rsidTr="00F32C93">
        <w:tc>
          <w:tcPr>
            <w:tcW w:w="1200" w:type="dxa"/>
            <w:vMerge w:val="restart"/>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How markets work: demand and supply II.</w:t>
            </w:r>
          </w:p>
        </w:tc>
      </w:tr>
      <w:tr w:rsidR="005854C7" w:rsidRPr="005854C7" w:rsidTr="00F32C93">
        <w:tc>
          <w:tcPr>
            <w:tcW w:w="1200" w:type="dxa"/>
            <w:vMerge/>
            <w:shd w:val="clear" w:color="auto" w:fill="auto"/>
          </w:tcPr>
          <w:p w:rsidR="005854C7" w:rsidRPr="005854C7" w:rsidRDefault="005854C7" w:rsidP="005854C7">
            <w:pPr>
              <w:numPr>
                <w:ilvl w:val="0"/>
                <w:numId w:val="1"/>
              </w:numPr>
              <w:spacing w:after="0" w:line="240" w:lineRule="auto"/>
              <w:rPr>
                <w:rFonts w:ascii="Times New Roman" w:eastAsia="Calibri" w:hAnsi="Times New Roman" w:cs="Times New Roman"/>
                <w:sz w:val="20"/>
                <w:szCs w:val="20"/>
                <w:lang w:eastAsia="hu-HU"/>
              </w:rPr>
            </w:pPr>
          </w:p>
        </w:tc>
        <w:tc>
          <w:tcPr>
            <w:tcW w:w="4875" w:type="dxa"/>
            <w:shd w:val="clear" w:color="auto" w:fill="auto"/>
          </w:tcPr>
          <w:p w:rsidR="005854C7" w:rsidRPr="005854C7" w:rsidRDefault="005854C7" w:rsidP="005854C7">
            <w:pPr>
              <w:spacing w:after="0" w:line="240" w:lineRule="auto"/>
              <w:jc w:val="both"/>
              <w:rPr>
                <w:rFonts w:ascii="Times New Roman" w:eastAsia="Calibri" w:hAnsi="Times New Roman" w:cs="Times New Roman"/>
                <w:sz w:val="20"/>
                <w:szCs w:val="20"/>
                <w:lang w:val="en-GB" w:eastAsia="hu-HU"/>
              </w:rPr>
            </w:pPr>
            <w:r w:rsidRPr="005854C7">
              <w:rPr>
                <w:rFonts w:ascii="Times New Roman" w:eastAsia="Calibri" w:hAnsi="Times New Roman" w:cs="Times New Roman"/>
                <w:sz w:val="20"/>
                <w:szCs w:val="20"/>
                <w:lang w:val="en-GB" w:eastAsia="hu-HU"/>
              </w:rPr>
              <w:t xml:space="preserve">LO: The meaning of the equilibrium (market-clearing) price, and comparative statics </w:t>
            </w:r>
          </w:p>
        </w:tc>
      </w:tr>
    </w:tbl>
    <w:p w:rsidR="005854C7" w:rsidRPr="005854C7" w:rsidRDefault="005854C7" w:rsidP="005854C7">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5854C7" w:rsidRPr="005854C7" w:rsidRDefault="005854C7" w:rsidP="005854C7">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7.</w:t>
            </w:r>
          </w:p>
        </w:tc>
        <w:tc>
          <w:tcPr>
            <w:tcW w:w="5409" w:type="dxa"/>
            <w:shd w:val="clear" w:color="auto" w:fill="auto"/>
          </w:tcPr>
          <w:p w:rsidR="005854C7" w:rsidRPr="005854C7" w:rsidRDefault="005854C7" w:rsidP="005854C7">
            <w:pPr>
              <w:rPr>
                <w:rFonts w:ascii="Times New Roman" w:eastAsia="Times New Roman" w:hAnsi="Times New Roman" w:cs="Times New Roman"/>
                <w:sz w:val="20"/>
                <w:szCs w:val="20"/>
                <w:lang w:val="en-GB"/>
              </w:rPr>
            </w:pPr>
            <w:r w:rsidRPr="005854C7">
              <w:rPr>
                <w:rFonts w:ascii="Times New Roman" w:eastAsia="Times New Roman" w:hAnsi="Times New Roman" w:cs="Times New Roman"/>
                <w:sz w:val="20"/>
                <w:szCs w:val="20"/>
                <w:lang w:val="en-GB"/>
              </w:rPr>
              <w:t>Measuring a nation’s income</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Understanding the notions of nominal and real GDP</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8.</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Measuring the cost of living</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The meaning of the price level and inflation, GDP deflator and the consumer price index</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9.</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Exercises on measurement</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Exercises in calculating GDP and inflation</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10.</w:t>
            </w:r>
          </w:p>
        </w:tc>
        <w:tc>
          <w:tcPr>
            <w:tcW w:w="5409" w:type="dxa"/>
            <w:shd w:val="clear" w:color="auto" w:fill="auto"/>
          </w:tcPr>
          <w:p w:rsidR="005854C7" w:rsidRPr="005854C7" w:rsidRDefault="005854C7" w:rsidP="005854C7">
            <w:pPr>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Savings and investment, and the role of the </w:t>
            </w:r>
          </w:p>
          <w:p w:rsidR="005854C7" w:rsidRPr="005854C7" w:rsidRDefault="005854C7" w:rsidP="005854C7">
            <w:pPr>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financial system </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The market for loanable funds, and the determination of the real interest rate</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11.</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Money and inflation I</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LO: Definition of money, understanding the significance of using money in trade </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12.</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Money and inflation II</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 xml:space="preserve">LO: The role of the banking system in money creation </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13.</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Unemployment</w:t>
            </w:r>
          </w:p>
        </w:tc>
      </w:tr>
      <w:tr w:rsidR="005854C7" w:rsidRPr="005854C7" w:rsidTr="00F32C93">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The fundamentals of the labour market</w:t>
            </w:r>
          </w:p>
        </w:tc>
      </w:tr>
      <w:tr w:rsidR="005854C7" w:rsidRPr="005854C7" w:rsidTr="00F32C93">
        <w:tc>
          <w:tcPr>
            <w:tcW w:w="666" w:type="dxa"/>
            <w:vMerge w:val="restart"/>
            <w:shd w:val="clear" w:color="auto" w:fill="auto"/>
          </w:tcPr>
          <w:p w:rsidR="005854C7" w:rsidRPr="005854C7" w:rsidRDefault="005854C7" w:rsidP="005854C7">
            <w:pPr>
              <w:spacing w:after="0" w:line="240" w:lineRule="auto"/>
              <w:ind w:left="360"/>
              <w:rPr>
                <w:rFonts w:ascii="Times New Roman" w:hAnsi="Times New Roman" w:cs="Times New Roman"/>
                <w:sz w:val="20"/>
                <w:szCs w:val="20"/>
              </w:rPr>
            </w:pPr>
            <w:r w:rsidRPr="005854C7">
              <w:rPr>
                <w:rFonts w:ascii="Times New Roman" w:hAnsi="Times New Roman" w:cs="Times New Roman"/>
                <w:sz w:val="20"/>
                <w:szCs w:val="20"/>
              </w:rPr>
              <w:t>14.</w:t>
            </w: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Summary</w:t>
            </w:r>
          </w:p>
        </w:tc>
      </w:tr>
      <w:tr w:rsidR="005854C7" w:rsidRPr="005854C7" w:rsidTr="00F32C93">
        <w:trPr>
          <w:trHeight w:val="70"/>
        </w:trPr>
        <w:tc>
          <w:tcPr>
            <w:tcW w:w="666" w:type="dxa"/>
            <w:vMerge/>
            <w:shd w:val="clear" w:color="auto" w:fill="auto"/>
          </w:tcPr>
          <w:p w:rsidR="005854C7" w:rsidRPr="005854C7" w:rsidRDefault="005854C7" w:rsidP="00304B4A">
            <w:pPr>
              <w:numPr>
                <w:ilvl w:val="0"/>
                <w:numId w:val="11"/>
              </w:numPr>
              <w:spacing w:after="0" w:line="240" w:lineRule="auto"/>
              <w:rPr>
                <w:rFonts w:ascii="Times New Roman" w:hAnsi="Times New Roman" w:cs="Times New Roman"/>
                <w:sz w:val="20"/>
                <w:szCs w:val="20"/>
              </w:rPr>
            </w:pPr>
          </w:p>
        </w:tc>
        <w:tc>
          <w:tcPr>
            <w:tcW w:w="5409" w:type="dxa"/>
            <w:shd w:val="clear" w:color="auto" w:fill="auto"/>
          </w:tcPr>
          <w:p w:rsidR="005854C7" w:rsidRPr="005854C7" w:rsidRDefault="005854C7" w:rsidP="005854C7">
            <w:pPr>
              <w:jc w:val="both"/>
              <w:rPr>
                <w:rFonts w:ascii="Times New Roman" w:hAnsi="Times New Roman" w:cs="Times New Roman"/>
                <w:sz w:val="20"/>
                <w:szCs w:val="20"/>
                <w:lang w:val="en-GB"/>
              </w:rPr>
            </w:pPr>
            <w:r w:rsidRPr="005854C7">
              <w:rPr>
                <w:rFonts w:ascii="Times New Roman" w:hAnsi="Times New Roman" w:cs="Times New Roman"/>
                <w:sz w:val="20"/>
                <w:szCs w:val="20"/>
                <w:lang w:val="en-GB"/>
              </w:rPr>
              <w:t>LO: Systematic review of the topics discussed</w:t>
            </w:r>
          </w:p>
        </w:tc>
      </w:tr>
    </w:tbl>
    <w:p w:rsidR="005854C7" w:rsidRPr="005854C7" w:rsidRDefault="005854C7" w:rsidP="005854C7">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Default="005854C7" w:rsidP="00D10FC2">
      <w:pPr>
        <w:spacing w:after="0" w:line="240" w:lineRule="auto"/>
        <w:jc w:val="both"/>
        <w:rPr>
          <w:rFonts w:ascii="Times New Roman" w:hAnsi="Times New Roman" w:cs="Times New Roman"/>
          <w:sz w:val="20"/>
          <w:szCs w:val="20"/>
          <w:lang w:val="en-GB"/>
        </w:rPr>
      </w:pPr>
    </w:p>
    <w:p w:rsidR="005854C7" w:rsidRPr="005854C7" w:rsidRDefault="005854C7" w:rsidP="005854C7">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5854C7" w:rsidRDefault="005854C7" w:rsidP="00D10FC2">
      <w:pPr>
        <w:spacing w:after="0" w:line="240" w:lineRule="auto"/>
        <w:jc w:val="both"/>
        <w:rPr>
          <w:rFonts w:ascii="Times New Roman" w:hAnsi="Times New Roman" w:cs="Times New Roman"/>
          <w:sz w:val="20"/>
          <w:szCs w:val="20"/>
          <w:lang w:val="en-GB"/>
        </w:rPr>
      </w:pPr>
    </w:p>
    <w:p w:rsidR="006752AB" w:rsidRPr="006752AB" w:rsidRDefault="006752AB" w:rsidP="006752AB">
      <w:pPr>
        <w:spacing w:after="0" w:line="240" w:lineRule="auto"/>
        <w:jc w:val="both"/>
        <w:rPr>
          <w:rFonts w:ascii="Times New Roman" w:hAnsi="Times New Roman" w:cs="Times New Roman"/>
          <w:sz w:val="20"/>
          <w:szCs w:val="20"/>
          <w:lang w:val="en-GB"/>
        </w:rPr>
      </w:pPr>
      <w:r w:rsidRPr="006752AB">
        <w:rPr>
          <w:rFonts w:ascii="Times New Roman" w:hAnsi="Times New Roman" w:cs="Times New Roman"/>
          <w:sz w:val="20"/>
          <w:szCs w:val="20"/>
          <w:lang w:val="en-GB"/>
        </w:rPr>
        <w:t>Subject:</w:t>
      </w:r>
      <w:r w:rsidRPr="006752AB">
        <w:rPr>
          <w:rFonts w:ascii="Times New Roman" w:hAnsi="Times New Roman" w:cs="Times New Roman"/>
          <w:sz w:val="20"/>
          <w:szCs w:val="20"/>
          <w:lang w:val="en-GB"/>
        </w:rPr>
        <w:tab/>
      </w:r>
      <w:r w:rsidRPr="006752AB">
        <w:rPr>
          <w:rFonts w:ascii="Times New Roman" w:hAnsi="Times New Roman" w:cs="Times New Roman"/>
          <w:b/>
          <w:sz w:val="20"/>
          <w:szCs w:val="20"/>
          <w:lang w:val="en-GB"/>
        </w:rPr>
        <w:t>Introduction to Business</w:t>
      </w:r>
      <w:r w:rsidRPr="006752AB">
        <w:rPr>
          <w:rFonts w:ascii="Times New Roman" w:hAnsi="Times New Roman" w:cs="Times New Roman"/>
          <w:sz w:val="20"/>
          <w:szCs w:val="20"/>
          <w:lang w:val="en-GB"/>
        </w:rPr>
        <w:t xml:space="preserve">                 Neptun-code: GT_AGMNE036</w:t>
      </w:r>
    </w:p>
    <w:p w:rsidR="006752AB" w:rsidRPr="006752AB" w:rsidRDefault="006752AB" w:rsidP="006752AB">
      <w:pPr>
        <w:spacing w:after="0" w:line="240" w:lineRule="auto"/>
        <w:jc w:val="both"/>
        <w:rPr>
          <w:rFonts w:ascii="Times New Roman" w:hAnsi="Times New Roman" w:cs="Times New Roman"/>
          <w:sz w:val="20"/>
          <w:szCs w:val="20"/>
          <w:lang w:val="en-GB"/>
        </w:rPr>
      </w:pPr>
      <w:r w:rsidRPr="006752AB">
        <w:rPr>
          <w:rFonts w:ascii="Times New Roman" w:hAnsi="Times New Roman" w:cs="Times New Roman"/>
          <w:sz w:val="20"/>
          <w:szCs w:val="20"/>
          <w:lang w:val="en-GB"/>
        </w:rPr>
        <w:t>Insti</w:t>
      </w:r>
      <w:r w:rsidR="00465F70">
        <w:rPr>
          <w:rFonts w:ascii="Times New Roman" w:hAnsi="Times New Roman" w:cs="Times New Roman"/>
          <w:sz w:val="20"/>
          <w:szCs w:val="20"/>
          <w:lang w:val="en-GB"/>
        </w:rPr>
        <w:t xml:space="preserve">tute: Applied Economics </w:t>
      </w:r>
    </w:p>
    <w:p w:rsidR="006752AB" w:rsidRPr="006752AB" w:rsidRDefault="006752AB" w:rsidP="006752AB">
      <w:pPr>
        <w:spacing w:after="0" w:line="240" w:lineRule="auto"/>
        <w:jc w:val="both"/>
        <w:rPr>
          <w:rFonts w:ascii="Times New Roman" w:hAnsi="Times New Roman" w:cs="Times New Roman"/>
          <w:sz w:val="20"/>
          <w:szCs w:val="20"/>
          <w:lang w:val="en-GB"/>
        </w:rPr>
      </w:pPr>
      <w:r w:rsidRPr="006752AB">
        <w:rPr>
          <w:rFonts w:ascii="Times New Roman" w:hAnsi="Times New Roman" w:cs="Times New Roman"/>
          <w:sz w:val="20"/>
          <w:szCs w:val="20"/>
          <w:lang w:val="en-GB"/>
        </w:rPr>
        <w:t>Number of lessons: 2+1</w:t>
      </w:r>
      <w:r w:rsidRPr="006752AB">
        <w:rPr>
          <w:rFonts w:ascii="Times New Roman" w:hAnsi="Times New Roman" w:cs="Times New Roman"/>
          <w:sz w:val="20"/>
          <w:szCs w:val="20"/>
          <w:lang w:val="en-GB"/>
        </w:rPr>
        <w:tab/>
        <w:t xml:space="preserve">      Requirement: Exam              Credit:  4</w:t>
      </w:r>
    </w:p>
    <w:p w:rsidR="006752AB" w:rsidRPr="006752AB" w:rsidRDefault="00C81E8E" w:rsidP="006752A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Hajnalka Madai</w:t>
      </w:r>
    </w:p>
    <w:p w:rsidR="006752AB" w:rsidRDefault="006752AB" w:rsidP="00D10FC2">
      <w:pPr>
        <w:spacing w:after="0" w:line="240" w:lineRule="auto"/>
        <w:jc w:val="both"/>
        <w:rPr>
          <w:rFonts w:ascii="Times New Roman" w:hAnsi="Times New Roman" w:cs="Times New Roman"/>
          <w:sz w:val="20"/>
          <w:szCs w:val="20"/>
          <w:lang w:val="en-GB"/>
        </w:rPr>
      </w:pP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Course goals: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The course explores the question ‘what is a business?’ and investigates the business functions of human resource management, marketing, operations management, accounting and finance. Different internal and external elements of a business are introduced, and the context in which a business operates explained. You’ll explore the common aims and characteristics of business – investigating what makes them different. Business structures, cultures and functions are identified and the political, social, economic, and technological considerations affecting business are introduced.</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Competences: </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Knowledge: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He has mastered the concepts, theories, processes and characteristics of the micro and macro levels of economics and economics, and knows the key economic facts.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He owns the modern methods of problem recognition, formulation and solution, information gathering and processing, and knows their limitations.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Know the planning and management rules of a business, organization, and project.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Acquired basic (functional) practical methods and solutions in the areas relevant to the training, as well as the possibilities of using them.</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Capability: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Formulate independent new conclusions, original thoughts and ways of solving, capable of applying demanding analytical, modeling methods, developing strategies for solving complex problems, making decisions, in changing domestic environments and in organizational culture.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Practical knowledge, after having gained experience, is able to run a medium-sized and large-scale enterprise, a complex organizational unit, is able to provide a comprehensive economic function in an enterprise organization, to plan, manage and manage complex management processes.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Knowledge, skills and skills for continuous, lifelong development.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Attitude: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Has a critical attitude towards the work and behavior of one's own and the subordinates, is innovative and proactive in dealing with economic problems.</w:t>
      </w:r>
    </w:p>
    <w:p w:rsid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Open and inclusive to new results in economics and practice.</w:t>
      </w:r>
    </w:p>
    <w:p w:rsidR="00F32C93" w:rsidRPr="005854C7" w:rsidRDefault="00F32C93" w:rsidP="00F32C93">
      <w:pPr>
        <w:spacing w:after="0" w:line="240" w:lineRule="auto"/>
        <w:rPr>
          <w:rFonts w:ascii="Times New Roman" w:hAnsi="Times New Roman" w:cs="Times New Roman"/>
          <w:sz w:val="20"/>
          <w:szCs w:val="20"/>
          <w:u w:val="single"/>
          <w:lang w:val="en-GB"/>
        </w:rPr>
      </w:pPr>
      <w:r w:rsidRPr="005854C7">
        <w:rPr>
          <w:rFonts w:ascii="Times New Roman" w:hAnsi="Times New Roman" w:cs="Times New Roman"/>
          <w:sz w:val="20"/>
          <w:szCs w:val="20"/>
          <w:u w:val="single"/>
          <w:lang w:val="en-GB"/>
        </w:rPr>
        <w:t xml:space="preserve">                                                                             COURSE DESCRIPTIONS</w:t>
      </w:r>
    </w:p>
    <w:p w:rsidR="00F32C93" w:rsidRPr="00F32C93" w:rsidRDefault="00F32C93" w:rsidP="00F32C93">
      <w:pPr>
        <w:spacing w:after="0" w:line="240" w:lineRule="auto"/>
        <w:jc w:val="both"/>
        <w:rPr>
          <w:rFonts w:ascii="Times New Roman" w:hAnsi="Times New Roman" w:cs="Times New Roman"/>
          <w:sz w:val="20"/>
          <w:szCs w:val="20"/>
          <w:lang w:val="en-GB"/>
        </w:rPr>
      </w:pP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It is characterized by a cultured, ethical and objective attitude towards the person and the social problems.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It seeks to develop its knowledge and working relationships, and encourages, supports and supports its employees and subordinates.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He is committed to his profession, knows and undertakes its core values and norms, and strives for their critical interpretation and development.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Through his professional work he is driven by the desire for curiosity, knowledge of facts and relationships.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Autonomy and Responsibility: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It selects and applies the relevant problem solving methods independently in areas of organizational policy, strategic and management importance, and independently carries out economic analysis, decision-making and advisory tasks.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Establishes, organizes and manages a larger enterprise or a larger organization or organizational unit independently.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Examine, assume and manage the responsibility that results obtained through analysis and more practical procedures depend on the method chosen.</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Your work is characterized by the consideration and consideration of economic and non-economic consequences when formulating professional issues.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Course </w:t>
      </w:r>
      <w:proofErr w:type="gramStart"/>
      <w:r w:rsidRPr="00F32C93">
        <w:rPr>
          <w:rFonts w:ascii="Times New Roman" w:hAnsi="Times New Roman" w:cs="Times New Roman"/>
          <w:sz w:val="20"/>
          <w:szCs w:val="20"/>
          <w:lang w:val="en-GB"/>
        </w:rPr>
        <w:t>content ,</w:t>
      </w:r>
      <w:proofErr w:type="gramEnd"/>
      <w:r w:rsidRPr="00F32C93">
        <w:rPr>
          <w:rFonts w:ascii="Times New Roman" w:hAnsi="Times New Roman" w:cs="Times New Roman"/>
          <w:sz w:val="20"/>
          <w:szCs w:val="20"/>
          <w:lang w:val="en-GB"/>
        </w:rPr>
        <w:t xml:space="preserve"> topics: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Dynamic Business Environment, Global Markets, Form of Business Ownership, Management, Leadership, Employee Empowerment, Organizations, Producing World-Class Goods and Services, Human Resource Management, Customer Relationships, Effective Promotional Techniques.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Learning methods: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In the lectures and seminars the students are involved in the processing of the individual topics. By discussing practical examples, we try to deepen our knowledge further. Possibility of consultation.</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Assessment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 Conditions for obtaining a signature: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Compulsory seminar attendance (max. 3 absences)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Problems related to the theoretical material presented at the lecture will be solved in the exercises, so the material of the lecture must be known.</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In the context of lecture topics, students should be given a lecture, during which the students will deepen their understanding of a particular professional issue and present it through a practical example. (30%)</w:t>
      </w:r>
    </w:p>
    <w:p w:rsidR="00F32C93" w:rsidRPr="005854C7" w:rsidRDefault="00F32C93" w:rsidP="00F32C93">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F32C93" w:rsidRDefault="00F32C93" w:rsidP="00F32C93">
      <w:pPr>
        <w:spacing w:after="0" w:line="240" w:lineRule="auto"/>
        <w:jc w:val="both"/>
        <w:rPr>
          <w:rFonts w:ascii="Times New Roman" w:hAnsi="Times New Roman" w:cs="Times New Roman"/>
          <w:sz w:val="20"/>
          <w:szCs w:val="20"/>
          <w:lang w:val="en-GB"/>
        </w:rPr>
      </w:pP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At the end of the semester 1 compulsory practical exam. (70%)</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To obtain the signature, you must r</w:t>
      </w:r>
      <w:r>
        <w:rPr>
          <w:rFonts w:ascii="Times New Roman" w:hAnsi="Times New Roman" w:cs="Times New Roman"/>
          <w:sz w:val="20"/>
          <w:szCs w:val="20"/>
          <w:lang w:val="en-GB"/>
        </w:rPr>
        <w:t>each at least 60% of the above.</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How to check:</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To obtain a colloquium grade (K):</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During the exam period the students pass a written exam.</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Evaluation:</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Under 59%: (1) fail</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60-69%: (2) satisfactory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70-79%: (3) medium </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80-89%: (4) good</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90-100%: (5) excellent</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Compulsory readings:</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Nickels, William G. – McHugh, James M. – McHugh, Susan M. (2008): Understanding Business. Eighth edition, McGraw-Hill/Irwin, New York, selected parts. (Available a</w:t>
      </w:r>
      <w:r>
        <w:rPr>
          <w:rFonts w:ascii="Times New Roman" w:hAnsi="Times New Roman" w:cs="Times New Roman"/>
          <w:sz w:val="20"/>
          <w:szCs w:val="20"/>
          <w:lang w:val="en-GB"/>
        </w:rPr>
        <w:t>t the Social Sciences Library.)</w:t>
      </w:r>
    </w:p>
    <w:p w:rsidR="00F32C93" w:rsidRPr="00F32C93"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 xml:space="preserve">Recommended readings: </w:t>
      </w:r>
    </w:p>
    <w:p w:rsidR="006752AB" w:rsidRDefault="00F32C93" w:rsidP="00F32C93">
      <w:pPr>
        <w:spacing w:after="0" w:line="240" w:lineRule="auto"/>
        <w:jc w:val="both"/>
        <w:rPr>
          <w:rFonts w:ascii="Times New Roman" w:hAnsi="Times New Roman" w:cs="Times New Roman"/>
          <w:sz w:val="20"/>
          <w:szCs w:val="20"/>
          <w:lang w:val="en-GB"/>
        </w:rPr>
      </w:pPr>
      <w:r w:rsidRPr="00F32C93">
        <w:rPr>
          <w:rFonts w:ascii="Times New Roman" w:hAnsi="Times New Roman" w:cs="Times New Roman"/>
          <w:sz w:val="20"/>
          <w:szCs w:val="20"/>
          <w:lang w:val="en-GB"/>
        </w:rPr>
        <w:t>Related articles of The Economist, BusinessWeek and the Financial Times, etc.</w:t>
      </w:r>
    </w:p>
    <w:p w:rsidR="005854C7" w:rsidRDefault="005854C7" w:rsidP="006752AB">
      <w:pPr>
        <w:spacing w:after="0" w:line="240" w:lineRule="auto"/>
        <w:jc w:val="both"/>
        <w:rPr>
          <w:rFonts w:ascii="Times New Roman" w:hAnsi="Times New Roman" w:cs="Times New Roman"/>
          <w:sz w:val="20"/>
          <w:szCs w:val="20"/>
          <w:lang w:val="en-GB"/>
        </w:rPr>
      </w:pPr>
    </w:p>
    <w:p w:rsidR="005854C7" w:rsidRPr="0030085C" w:rsidRDefault="00F32C93" w:rsidP="0030085C">
      <w:pPr>
        <w:spacing w:after="0" w:line="240" w:lineRule="auto"/>
        <w:jc w:val="center"/>
        <w:rPr>
          <w:rFonts w:ascii="Times New Roman" w:hAnsi="Times New Roman" w:cs="Times New Roman"/>
          <w:b/>
          <w:sz w:val="20"/>
          <w:szCs w:val="20"/>
          <w:lang w:val="en-GB"/>
        </w:rPr>
      </w:pPr>
      <w:r w:rsidRPr="0030085C">
        <w:rPr>
          <w:rFonts w:ascii="Times New Roman" w:hAnsi="Times New Roman" w:cs="Times New Roman"/>
          <w:b/>
          <w:sz w:val="20"/>
          <w:szCs w:val="20"/>
          <w:lang w:val="en-GB"/>
        </w:rPr>
        <w:t>Syllabus</w:t>
      </w:r>
    </w:p>
    <w:p w:rsidR="005854C7" w:rsidRDefault="005854C7" w:rsidP="006752AB">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30085C" w:rsidRPr="0030085C" w:rsidTr="0030085C">
        <w:trPr>
          <w:jc w:val="center"/>
        </w:trPr>
        <w:tc>
          <w:tcPr>
            <w:tcW w:w="568"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Week</w:t>
            </w:r>
          </w:p>
        </w:tc>
        <w:tc>
          <w:tcPr>
            <w:tcW w:w="5527" w:type="dxa"/>
          </w:tcPr>
          <w:p w:rsidR="0030085C" w:rsidRPr="0030085C" w:rsidRDefault="0030085C" w:rsidP="0030085C">
            <w:pPr>
              <w:spacing w:before="120" w:after="120" w:line="240" w:lineRule="auto"/>
              <w:jc w:val="center"/>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Topics</w:t>
            </w:r>
          </w:p>
        </w:tc>
      </w:tr>
      <w:tr w:rsidR="0030085C" w:rsidRPr="0030085C" w:rsidTr="0030085C">
        <w:trPr>
          <w:jc w:val="center"/>
        </w:trPr>
        <w:tc>
          <w:tcPr>
            <w:tcW w:w="568"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w:t>
            </w:r>
          </w:p>
        </w:tc>
        <w:tc>
          <w:tcPr>
            <w:tcW w:w="5527"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Introduction, rules and requirements, basics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checking the basics</w:t>
            </w:r>
          </w:p>
        </w:tc>
      </w:tr>
      <w:tr w:rsidR="0030085C" w:rsidRPr="0030085C" w:rsidTr="0030085C">
        <w:trPr>
          <w:jc w:val="center"/>
        </w:trPr>
        <w:tc>
          <w:tcPr>
            <w:tcW w:w="568"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2.</w:t>
            </w:r>
          </w:p>
        </w:tc>
        <w:tc>
          <w:tcPr>
            <w:tcW w:w="5527"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Managing within the Dynamic Business Environment</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val="en-GB" w:eastAsia="hu-HU"/>
              </w:rPr>
              <w:t>LO: Getting to know different business environments.</w:t>
            </w:r>
          </w:p>
        </w:tc>
      </w:tr>
      <w:tr w:rsidR="0030085C" w:rsidRPr="0030085C" w:rsidTr="0030085C">
        <w:trPr>
          <w:jc w:val="center"/>
        </w:trPr>
        <w:tc>
          <w:tcPr>
            <w:tcW w:w="568"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3.</w:t>
            </w:r>
          </w:p>
        </w:tc>
        <w:tc>
          <w:tcPr>
            <w:tcW w:w="5527"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How Economics Affects Business</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Economic basics in practice.</w:t>
            </w:r>
          </w:p>
        </w:tc>
      </w:tr>
      <w:tr w:rsidR="0030085C" w:rsidRPr="0030085C" w:rsidTr="0030085C">
        <w:trPr>
          <w:jc w:val="center"/>
        </w:trPr>
        <w:tc>
          <w:tcPr>
            <w:tcW w:w="568"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Competing in Global Markets</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Global perspectives</w:t>
            </w:r>
          </w:p>
        </w:tc>
      </w:tr>
      <w:tr w:rsidR="0030085C" w:rsidRPr="0030085C" w:rsidTr="0030085C">
        <w:trPr>
          <w:jc w:val="center"/>
        </w:trPr>
        <w:tc>
          <w:tcPr>
            <w:tcW w:w="568"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Choosing a Form of Business Ownership</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Comparison of different forms of entrepreneurship, risk, capital requirement, etc.</w:t>
            </w:r>
          </w:p>
        </w:tc>
      </w:tr>
      <w:tr w:rsidR="0030085C" w:rsidRPr="0030085C" w:rsidTr="0030085C">
        <w:trPr>
          <w:jc w:val="center"/>
        </w:trPr>
        <w:tc>
          <w:tcPr>
            <w:tcW w:w="568"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6.</w:t>
            </w:r>
          </w:p>
        </w:tc>
        <w:tc>
          <w:tcPr>
            <w:tcW w:w="5527"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Management, Leadership, and Employee Empowerment</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Learn and compare different types of leadership and managemnet. Current trends in leadership.</w:t>
            </w:r>
          </w:p>
        </w:tc>
      </w:tr>
    </w:tbl>
    <w:p w:rsidR="0030085C" w:rsidRDefault="0030085C" w:rsidP="006752AB">
      <w:pPr>
        <w:spacing w:after="0" w:line="240" w:lineRule="auto"/>
        <w:jc w:val="both"/>
        <w:rPr>
          <w:rFonts w:ascii="Times New Roman" w:hAnsi="Times New Roman" w:cs="Times New Roman"/>
          <w:sz w:val="20"/>
          <w:szCs w:val="20"/>
          <w:lang w:val="en-GB"/>
        </w:rPr>
      </w:pPr>
    </w:p>
    <w:p w:rsidR="005854C7" w:rsidRPr="006752AB" w:rsidRDefault="005854C7" w:rsidP="006752AB">
      <w:pPr>
        <w:spacing w:after="0" w:line="240" w:lineRule="auto"/>
        <w:jc w:val="both"/>
        <w:rPr>
          <w:rFonts w:ascii="Times New Roman" w:hAnsi="Times New Roman" w:cs="Times New Roman"/>
          <w:sz w:val="20"/>
          <w:szCs w:val="20"/>
          <w:lang w:val="en-GB"/>
        </w:rPr>
      </w:pPr>
    </w:p>
    <w:p w:rsidR="00445DC8" w:rsidRDefault="00445DC8" w:rsidP="00445DC8">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45DC8" w:rsidRDefault="00445DC8" w:rsidP="006752AB">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7.</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eastAsia="hu-HU"/>
              </w:rPr>
              <w:t>Adapting Organizations to Today’s Markets;</w:t>
            </w:r>
            <w:r w:rsidRPr="0030085C">
              <w:rPr>
                <w:rFonts w:ascii="Times New Roman" w:eastAsia="Calibri" w:hAnsi="Times New Roman" w:cs="Times New Roman"/>
                <w:sz w:val="20"/>
                <w:szCs w:val="20"/>
                <w:lang w:val="en-US" w:eastAsia="hu-HU"/>
              </w:rPr>
              <w:t xml:space="preserve"> Producing World-Class Goods and Services</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val="en-US" w:eastAsia="hu-HU"/>
              </w:rPr>
              <w:t>LO: Getting to know and comparing the production and service environment.</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8.</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Motivating Employees and Building Self-Managed Teams</w:t>
            </w:r>
          </w:p>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Need for motivation, usuage of motivational tools in pactice.</w:t>
            </w:r>
          </w:p>
        </w:tc>
      </w:tr>
      <w:tr w:rsidR="0030085C" w:rsidRPr="0030085C" w:rsidTr="0030085C">
        <w:trPr>
          <w:trHeight w:val="528"/>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9.</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Human Resource Management</w:t>
            </w:r>
          </w:p>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Finding and Keeping the Best Employees.</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10.</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Marketing: Building Customer Relationships; Developing and Pricing Products and Services</w:t>
            </w:r>
          </w:p>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LO: Pricing strategies and tactics in production and service businesses.</w:t>
            </w:r>
          </w:p>
        </w:tc>
      </w:tr>
      <w:tr w:rsidR="0030085C" w:rsidRPr="0030085C" w:rsidTr="0030085C">
        <w:trPr>
          <w:trHeight w:val="342"/>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11.</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Distributing Products Quickly and Efficiently</w:t>
            </w:r>
          </w:p>
          <w:p w:rsidR="0030085C" w:rsidRPr="0030085C" w:rsidRDefault="0030085C" w:rsidP="0030085C">
            <w:pPr>
              <w:spacing w:after="0" w:line="240" w:lineRule="auto"/>
              <w:jc w:val="both"/>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eastAsia="hu-HU"/>
              </w:rPr>
              <w:t>LO: Sales tools</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12.</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Using Effective Promotional Techniques</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LO: Basics of Marketing</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13.</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Understanding Financial Information and Accounting</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 xml:space="preserve">LO: Getting to know the financial and accounting funds. The basics of balance sheet, income statement, accounting. </w:t>
            </w:r>
          </w:p>
        </w:tc>
      </w:tr>
      <w:tr w:rsidR="0030085C" w:rsidRPr="0030085C" w:rsidTr="0030085C">
        <w:trPr>
          <w:jc w:val="center"/>
        </w:trPr>
        <w:tc>
          <w:tcPr>
            <w:tcW w:w="705"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 xml:space="preserve">14. </w:t>
            </w:r>
          </w:p>
        </w:tc>
        <w:tc>
          <w:tcPr>
            <w:tcW w:w="5386" w:type="dxa"/>
            <w:vAlign w:val="center"/>
          </w:tcPr>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Financial Management</w:t>
            </w:r>
          </w:p>
          <w:p w:rsidR="0030085C" w:rsidRPr="0030085C" w:rsidRDefault="0030085C" w:rsidP="0030085C">
            <w:pPr>
              <w:spacing w:after="0" w:line="240" w:lineRule="auto"/>
              <w:jc w:val="both"/>
              <w:rPr>
                <w:rFonts w:ascii="Times New Roman" w:eastAsia="Calibri" w:hAnsi="Times New Roman" w:cs="Times New Roman"/>
                <w:sz w:val="20"/>
                <w:szCs w:val="20"/>
                <w:lang w:eastAsia="hu-HU"/>
              </w:rPr>
            </w:pPr>
            <w:r w:rsidRPr="0030085C">
              <w:rPr>
                <w:rFonts w:ascii="Times New Roman" w:eastAsia="Calibri" w:hAnsi="Times New Roman" w:cs="Times New Roman"/>
                <w:sz w:val="20"/>
                <w:szCs w:val="20"/>
                <w:lang w:eastAsia="hu-HU"/>
              </w:rPr>
              <w:t xml:space="preserve">LO: Financial basics. </w:t>
            </w:r>
          </w:p>
        </w:tc>
      </w:tr>
    </w:tbl>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Default="0030085C" w:rsidP="006752AB">
      <w:pPr>
        <w:spacing w:after="0" w:line="240" w:lineRule="auto"/>
        <w:jc w:val="both"/>
        <w:rPr>
          <w:rFonts w:ascii="Times New Roman" w:hAnsi="Times New Roman" w:cs="Times New Roman"/>
          <w:sz w:val="20"/>
          <w:szCs w:val="20"/>
          <w:lang w:val="en-GB"/>
        </w:rPr>
      </w:pPr>
    </w:p>
    <w:p w:rsidR="0030085C" w:rsidRPr="005854C7" w:rsidRDefault="0030085C" w:rsidP="0030085C">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30085C" w:rsidRDefault="0030085C" w:rsidP="006752AB">
      <w:pPr>
        <w:spacing w:after="0" w:line="240" w:lineRule="auto"/>
        <w:jc w:val="both"/>
        <w:rPr>
          <w:rFonts w:ascii="Times New Roman" w:hAnsi="Times New Roman" w:cs="Times New Roman"/>
          <w:sz w:val="20"/>
          <w:szCs w:val="20"/>
          <w:lang w:val="en-GB"/>
        </w:rPr>
      </w:pP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Subject:</w:t>
      </w:r>
      <w:r w:rsidRPr="00445DC8">
        <w:rPr>
          <w:rFonts w:ascii="Times New Roman" w:hAnsi="Times New Roman" w:cs="Times New Roman"/>
          <w:sz w:val="20"/>
          <w:szCs w:val="20"/>
          <w:lang w:val="en-GB"/>
        </w:rPr>
        <w:tab/>
      </w:r>
      <w:r w:rsidRPr="00445DC8">
        <w:rPr>
          <w:rFonts w:ascii="Times New Roman" w:hAnsi="Times New Roman" w:cs="Times New Roman"/>
          <w:b/>
          <w:sz w:val="20"/>
          <w:szCs w:val="20"/>
          <w:lang w:val="en-GB"/>
        </w:rPr>
        <w:t>Introduction to Finance</w:t>
      </w:r>
      <w:r w:rsidRPr="00445DC8">
        <w:rPr>
          <w:rFonts w:ascii="Times New Roman" w:hAnsi="Times New Roman" w:cs="Times New Roman"/>
          <w:sz w:val="20"/>
          <w:szCs w:val="20"/>
          <w:lang w:val="en-GB"/>
        </w:rPr>
        <w:t xml:space="preserve">                 Neptun-code: GT_AGMNE110</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Institute: Accounting and Finance</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Number of lessons: 2+2</w:t>
      </w:r>
      <w:r w:rsidRPr="00445DC8">
        <w:rPr>
          <w:rFonts w:ascii="Times New Roman" w:hAnsi="Times New Roman" w:cs="Times New Roman"/>
          <w:sz w:val="20"/>
          <w:szCs w:val="20"/>
          <w:lang w:val="en-GB"/>
        </w:rPr>
        <w:tab/>
        <w:t xml:space="preserve">      </w:t>
      </w:r>
      <w:r w:rsidR="0030085C">
        <w:rPr>
          <w:rFonts w:ascii="Times New Roman" w:hAnsi="Times New Roman" w:cs="Times New Roman"/>
          <w:sz w:val="20"/>
          <w:szCs w:val="20"/>
          <w:lang w:val="en-GB"/>
        </w:rPr>
        <w:t>Requirement: Term grade</w:t>
      </w:r>
      <w:r w:rsidRPr="00445DC8">
        <w:rPr>
          <w:rFonts w:ascii="Times New Roman" w:hAnsi="Times New Roman" w:cs="Times New Roman"/>
          <w:sz w:val="20"/>
          <w:szCs w:val="20"/>
          <w:lang w:val="en-GB"/>
        </w:rPr>
        <w:t xml:space="preserve">              Credit:  5</w:t>
      </w:r>
    </w:p>
    <w:p w:rsidR="00445DC8" w:rsidRPr="00445DC8" w:rsidRDefault="00E96447" w:rsidP="00445DC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Balázs Fazekas</w:t>
      </w:r>
    </w:p>
    <w:p w:rsidR="00445DC8" w:rsidRDefault="00445DC8" w:rsidP="006752AB">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Course goals: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In Finance Students get acquainted with the basic concepts of money and the time value of money, the financial system, money and capital markets, banking system, payment methods, stock exchanges and the major securities.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Course </w:t>
      </w:r>
      <w:proofErr w:type="gramStart"/>
      <w:r w:rsidRPr="0030085C">
        <w:rPr>
          <w:rFonts w:ascii="Times New Roman" w:hAnsi="Times New Roman" w:cs="Times New Roman"/>
          <w:sz w:val="20"/>
          <w:szCs w:val="20"/>
          <w:lang w:val="en-GB"/>
        </w:rPr>
        <w:t>content ,</w:t>
      </w:r>
      <w:proofErr w:type="gramEnd"/>
      <w:r w:rsidRPr="0030085C">
        <w:rPr>
          <w:rFonts w:ascii="Times New Roman" w:hAnsi="Times New Roman" w:cs="Times New Roman"/>
          <w:sz w:val="20"/>
          <w:szCs w:val="20"/>
          <w:lang w:val="en-GB"/>
        </w:rPr>
        <w:t xml:space="preserve"> topics: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During the course Students get acquainted with money and time value calculation, the money and capital markets, financial intermediation and the major financial intermediaries, banking system and bank services, financial system, securities and stock exchange.</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Learning methods: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Assessment</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Requirements for getting the signatures: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3 occasions, otherwise the signature is denied. Furthermore, Students must reach at l</w:t>
      </w:r>
      <w:r>
        <w:rPr>
          <w:rFonts w:ascii="Times New Roman" w:hAnsi="Times New Roman" w:cs="Times New Roman"/>
          <w:sz w:val="20"/>
          <w:szCs w:val="20"/>
          <w:lang w:val="en-GB"/>
        </w:rPr>
        <w:t>east 60% score with their test.</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Learning materials: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w:t>
      </w:r>
      <w:r>
        <w:rPr>
          <w:rFonts w:ascii="Times New Roman" w:hAnsi="Times New Roman" w:cs="Times New Roman"/>
          <w:sz w:val="20"/>
          <w:szCs w:val="20"/>
          <w:lang w:val="en-GB"/>
        </w:rPr>
        <w:t>e given in compulsory readings.</w:t>
      </w:r>
    </w:p>
    <w:p w:rsidR="0030085C" w:rsidRPr="0030085C" w:rsidRDefault="0030085C" w:rsidP="0030085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Grading system:</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Test opportunities: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The requirement of the course is practical course grade. Based on the Statue of Teaching and Examination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Default="0030085C" w:rsidP="0030085C">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Topics and structure of tests: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w:t>
      </w:r>
      <w:r>
        <w:rPr>
          <w:rFonts w:ascii="Times New Roman" w:hAnsi="Times New Roman" w:cs="Times New Roman"/>
          <w:sz w:val="20"/>
          <w:szCs w:val="20"/>
          <w:lang w:val="en-GB"/>
        </w:rPr>
        <w:t>he compulsory readings.</w:t>
      </w:r>
    </w:p>
    <w:p w:rsidR="0030085C" w:rsidRPr="0030085C" w:rsidRDefault="0030085C" w:rsidP="0030085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Evaluation of tests: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Grade is given based on the score of the test. (Theory and practical parts have 50-50% in evaluation, but there is no minimum requirement for the theory or the practical part alone, the final score is the average of the theory and practical parts.) Based on test scor</w:t>
      </w:r>
      <w:r>
        <w:rPr>
          <w:rFonts w:ascii="Times New Roman" w:hAnsi="Times New Roman" w:cs="Times New Roman"/>
          <w:sz w:val="20"/>
          <w:szCs w:val="20"/>
          <w:lang w:val="en-GB"/>
        </w:rPr>
        <w:t>e the grades are the following:</w:t>
      </w:r>
    </w:p>
    <w:p w:rsidR="0030085C" w:rsidRPr="0030085C" w:rsidRDefault="0030085C" w:rsidP="0030085C">
      <w:pPr>
        <w:spacing w:after="0" w:line="240" w:lineRule="auto"/>
        <w:jc w:val="both"/>
        <w:rPr>
          <w:rFonts w:ascii="Times New Roman" w:hAnsi="Times New Roman" w:cs="Times New Roman"/>
          <w:sz w:val="20"/>
          <w:szCs w:val="20"/>
          <w:lang w:val="en-GB"/>
        </w:rPr>
      </w:pPr>
      <w:proofErr w:type="gramStart"/>
      <w:r w:rsidRPr="0030085C">
        <w:rPr>
          <w:rFonts w:ascii="Times New Roman" w:hAnsi="Times New Roman" w:cs="Times New Roman"/>
          <w:sz w:val="20"/>
          <w:szCs w:val="20"/>
          <w:lang w:val="en-GB"/>
        </w:rPr>
        <w:t>under</w:t>
      </w:r>
      <w:proofErr w:type="gramEnd"/>
      <w:r w:rsidRPr="0030085C">
        <w:rPr>
          <w:rFonts w:ascii="Times New Roman" w:hAnsi="Times New Roman" w:cs="Times New Roman"/>
          <w:sz w:val="20"/>
          <w:szCs w:val="20"/>
          <w:lang w:val="en-GB"/>
        </w:rPr>
        <w:t xml:space="preserve"> 60%:       no signature</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60-69%:            2, pass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70-79%:            3, satisfactory</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80-89%:            4, good</w:t>
      </w:r>
    </w:p>
    <w:p w:rsidR="0030085C" w:rsidRPr="0030085C" w:rsidRDefault="0030085C" w:rsidP="0030085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90-100%:          5, excellent</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Teachers and Students must follow the guidelines in every situation the UD’s Statue of Teaching and Examination and its Ethical Code.</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Compulsory readings: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Topics of the lectures and seminars.</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Becsky-Nagy, P. – Fazekas, B. (2018): Exercises and Case Studies from Corporate Finance II – Investment decisions. University of Debrecen, Debrecen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Fazekas, B. (2021): Fundamentals and Case Studies of Financial Markets I. University of Debrecen. Debrecen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Fazekas, B. (2021): Fundamentals and Case Studies of Financial Markets II. Debreceni Egyetem. Debrecen</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 xml:space="preserve">Recommended readings: </w:t>
      </w: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Titman, Sharidan- Keown, A. J., Martin J. D. (2010): Financial Management. Principles and Applications – 11th edition- ISBN – 13: 978-0-13-217422-0</w:t>
      </w:r>
    </w:p>
    <w:p w:rsidR="00445DC8"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Mishkin, Frederic S. (2013): The economics of money, banking, and financial markets) 10th edition, (The Addison-Wesley series in economics), ISBN 0-321-12235-6</w:t>
      </w:r>
    </w:p>
    <w:p w:rsidR="00445DC8" w:rsidRDefault="00445DC8"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Pr="005854C7" w:rsidRDefault="0030085C" w:rsidP="0030085C">
      <w:pPr>
        <w:spacing w:after="0" w:line="240" w:lineRule="auto"/>
        <w:rPr>
          <w:rFonts w:ascii="Times New Roman" w:hAnsi="Times New Roman" w:cs="Times New Roman"/>
          <w:sz w:val="20"/>
          <w:szCs w:val="20"/>
          <w:lang w:val="en-GB"/>
        </w:rPr>
      </w:pPr>
      <w:r w:rsidRPr="005854C7">
        <w:rPr>
          <w:rFonts w:ascii="Times New Roman" w:hAnsi="Times New Roman" w:cs="Times New Roman"/>
          <w:sz w:val="20"/>
          <w:szCs w:val="20"/>
          <w:lang w:val="en-GB"/>
        </w:rPr>
        <w:t>_____________________________________________________________</w:t>
      </w: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30085C">
      <w:pPr>
        <w:spacing w:after="0" w:line="240" w:lineRule="auto"/>
        <w:jc w:val="center"/>
        <w:rPr>
          <w:rFonts w:ascii="Times New Roman" w:hAnsi="Times New Roman" w:cs="Times New Roman"/>
          <w:b/>
          <w:sz w:val="20"/>
          <w:szCs w:val="20"/>
          <w:lang w:val="en-GB"/>
        </w:rPr>
      </w:pPr>
      <w:r w:rsidRPr="0030085C">
        <w:rPr>
          <w:rFonts w:ascii="Times New Roman" w:hAnsi="Times New Roman" w:cs="Times New Roman"/>
          <w:b/>
          <w:sz w:val="20"/>
          <w:szCs w:val="20"/>
          <w:lang w:val="en-GB"/>
        </w:rPr>
        <w:t>Syllabus</w:t>
      </w:r>
    </w:p>
    <w:p w:rsidR="0030085C" w:rsidRDefault="0030085C" w:rsidP="0030085C">
      <w:pPr>
        <w:spacing w:after="0" w:line="240" w:lineRule="auto"/>
        <w:rPr>
          <w:rFonts w:ascii="Times New Roman" w:hAnsi="Times New Roman" w:cs="Times New Roman"/>
          <w:b/>
          <w:sz w:val="20"/>
          <w:szCs w:val="20"/>
          <w:lang w:val="en-GB"/>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5224"/>
      </w:tblGrid>
      <w:tr w:rsidR="0030085C" w:rsidRPr="0030085C" w:rsidTr="00666A63">
        <w:trPr>
          <w:jc w:val="center"/>
        </w:trPr>
        <w:tc>
          <w:tcPr>
            <w:tcW w:w="826"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Week</w:t>
            </w:r>
          </w:p>
        </w:tc>
        <w:tc>
          <w:tcPr>
            <w:tcW w:w="5224"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Topics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1.        </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Syllabus. Money: functions and evolution. Modern money, inflation, exchange rates. 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economic relevance of money and its role in the economy.</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2.        </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Syllabus. Money: functions and evolution. Modern money, inflation, exchange rates. II.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economic relevance of money and its role in the economy.</w:t>
            </w:r>
          </w:p>
        </w:tc>
      </w:tr>
      <w:tr w:rsidR="0030085C" w:rsidRPr="0030085C" w:rsidTr="00666A63">
        <w:trPr>
          <w:jc w:val="center"/>
        </w:trPr>
        <w:tc>
          <w:tcPr>
            <w:tcW w:w="826"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3.        </w:t>
            </w:r>
          </w:p>
        </w:tc>
        <w:tc>
          <w:tcPr>
            <w:tcW w:w="5224"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Principles of time value of money and future value</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basic principles of time value.</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4.</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Present value and interest rates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understand basic time value calculations.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5.</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Annuities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can valuate cash flow streams.</w:t>
            </w:r>
          </w:p>
        </w:tc>
      </w:tr>
      <w:tr w:rsidR="0030085C" w:rsidRPr="0030085C" w:rsidTr="00666A63">
        <w:trPr>
          <w:trHeight w:val="342"/>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6.</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Financial markets, financial intermediaries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logic of financial markets and financial intermediation.</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7.</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Banking and monetary policy 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basics of monetary policy and banking system.</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8.</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Banking and monetary policy II.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basics of banking services.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9.</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Basics of securities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The Students understand the logic of securities markets. The Students are familiar with the major securities.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10.</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Bonds.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understand bond markets.</w:t>
            </w:r>
          </w:p>
        </w:tc>
      </w:tr>
    </w:tbl>
    <w:p w:rsidR="0030085C" w:rsidRDefault="0030085C" w:rsidP="0030085C">
      <w:pPr>
        <w:spacing w:after="0" w:line="240" w:lineRule="auto"/>
        <w:rPr>
          <w:rFonts w:ascii="Times New Roman" w:hAnsi="Times New Roman" w:cs="Times New Roman"/>
          <w:b/>
          <w:sz w:val="20"/>
          <w:szCs w:val="20"/>
          <w:lang w:val="en-GB"/>
        </w:rPr>
      </w:pPr>
    </w:p>
    <w:p w:rsidR="0030085C" w:rsidRDefault="0030085C" w:rsidP="0030085C">
      <w:pPr>
        <w:spacing w:after="0" w:line="240" w:lineRule="auto"/>
        <w:rPr>
          <w:rFonts w:ascii="Times New Roman" w:hAnsi="Times New Roman" w:cs="Times New Roman"/>
          <w:b/>
          <w:sz w:val="20"/>
          <w:szCs w:val="20"/>
          <w:lang w:val="en-GB"/>
        </w:rPr>
      </w:pPr>
    </w:p>
    <w:p w:rsidR="0030085C" w:rsidRDefault="0030085C" w:rsidP="0030085C">
      <w:pPr>
        <w:spacing w:after="0" w:line="240" w:lineRule="auto"/>
        <w:rPr>
          <w:rFonts w:ascii="Times New Roman" w:hAnsi="Times New Roman" w:cs="Times New Roman"/>
          <w:b/>
          <w:sz w:val="20"/>
          <w:szCs w:val="20"/>
          <w:lang w:val="en-GB"/>
        </w:rPr>
      </w:pPr>
    </w:p>
    <w:p w:rsidR="0030085C" w:rsidRDefault="0030085C" w:rsidP="0030085C">
      <w:pPr>
        <w:spacing w:after="0" w:line="240" w:lineRule="auto"/>
        <w:rPr>
          <w:rFonts w:ascii="Times New Roman" w:hAnsi="Times New Roman" w:cs="Times New Roman"/>
          <w:b/>
          <w:sz w:val="20"/>
          <w:szCs w:val="20"/>
          <w:lang w:val="en-GB"/>
        </w:rPr>
      </w:pPr>
    </w:p>
    <w:p w:rsidR="0030085C" w:rsidRPr="0030085C" w:rsidRDefault="0030085C" w:rsidP="0030085C">
      <w:pPr>
        <w:spacing w:after="0" w:line="240" w:lineRule="auto"/>
        <w:rPr>
          <w:rFonts w:ascii="Times New Roman" w:hAnsi="Times New Roman" w:cs="Times New Roman"/>
          <w:b/>
          <w:sz w:val="20"/>
          <w:szCs w:val="20"/>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445DC8" w:rsidRDefault="00445DC8" w:rsidP="00445DC8">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445DC8" w:rsidRDefault="00445DC8" w:rsidP="00445DC8">
      <w:pPr>
        <w:spacing w:after="0" w:line="240" w:lineRule="auto"/>
        <w:jc w:val="both"/>
        <w:rPr>
          <w:rFonts w:ascii="Times New Roman" w:hAnsi="Times New Roman" w:cs="Times New Roman"/>
          <w:sz w:val="20"/>
          <w:szCs w:val="20"/>
          <w:lang w:val="en-GB"/>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5224"/>
      </w:tblGrid>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11.</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Shares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understand stock markets.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12.</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Financial intermediaries</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are familiar with financial intermediaries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13.</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Stock Exchanges I.</w:t>
            </w:r>
          </w:p>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LO: Students understand the basics of trading with securities on open markets.</w:t>
            </w:r>
          </w:p>
        </w:tc>
      </w:tr>
      <w:tr w:rsidR="0030085C" w:rsidRPr="0030085C" w:rsidTr="00666A63">
        <w:trPr>
          <w:jc w:val="center"/>
        </w:trPr>
        <w:tc>
          <w:tcPr>
            <w:tcW w:w="826"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US" w:eastAsia="hu-HU"/>
              </w:rPr>
              <w:t>14.</w:t>
            </w:r>
          </w:p>
        </w:tc>
        <w:tc>
          <w:tcPr>
            <w:tcW w:w="5224" w:type="dxa"/>
          </w:tcPr>
          <w:p w:rsidR="0030085C" w:rsidRPr="0030085C" w:rsidRDefault="0030085C" w:rsidP="0030085C">
            <w:pPr>
              <w:spacing w:after="0" w:line="240" w:lineRule="auto"/>
              <w:rPr>
                <w:rFonts w:ascii="Times New Roman" w:eastAsia="Times New Roman" w:hAnsi="Times New Roman" w:cs="Times New Roman"/>
                <w:sz w:val="20"/>
                <w:szCs w:val="20"/>
                <w:lang w:eastAsia="hu-HU"/>
              </w:rPr>
            </w:pPr>
            <w:r w:rsidRPr="0030085C">
              <w:rPr>
                <w:rFonts w:ascii="Times New Roman" w:eastAsia="Times New Roman" w:hAnsi="Times New Roman" w:cs="Times New Roman"/>
                <w:sz w:val="20"/>
                <w:szCs w:val="20"/>
                <w:lang w:val="en-GB" w:eastAsia="hu-HU"/>
              </w:rPr>
              <w:t>Summary</w:t>
            </w:r>
          </w:p>
        </w:tc>
      </w:tr>
    </w:tbl>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445DC8">
      <w:pPr>
        <w:spacing w:after="0" w:line="240" w:lineRule="auto"/>
        <w:jc w:val="both"/>
        <w:rPr>
          <w:rFonts w:ascii="Times New Roman" w:hAnsi="Times New Roman" w:cs="Times New Roman"/>
          <w:sz w:val="20"/>
          <w:szCs w:val="20"/>
          <w:lang w:val="en-GB"/>
        </w:rPr>
      </w:pPr>
    </w:p>
    <w:p w:rsidR="0030085C" w:rsidRDefault="0030085C" w:rsidP="0030085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085C" w:rsidRDefault="0030085C" w:rsidP="00445DC8">
      <w:pPr>
        <w:spacing w:after="0" w:line="240" w:lineRule="auto"/>
        <w:jc w:val="both"/>
        <w:rPr>
          <w:rFonts w:ascii="Times New Roman" w:hAnsi="Times New Roman" w:cs="Times New Roman"/>
          <w:sz w:val="20"/>
          <w:szCs w:val="20"/>
          <w:lang w:val="en-GB"/>
        </w:rPr>
      </w:pP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 xml:space="preserve">Subject: </w:t>
      </w:r>
      <w:r w:rsidRPr="00445DC8">
        <w:rPr>
          <w:rFonts w:ascii="Times New Roman" w:hAnsi="Times New Roman" w:cs="Times New Roman"/>
          <w:b/>
          <w:sz w:val="20"/>
          <w:szCs w:val="20"/>
          <w:lang w:val="en-GB"/>
        </w:rPr>
        <w:t>Business Communication</w:t>
      </w:r>
      <w:r w:rsidRPr="00445DC8">
        <w:rPr>
          <w:rFonts w:ascii="Times New Roman" w:hAnsi="Times New Roman" w:cs="Times New Roman"/>
          <w:sz w:val="20"/>
          <w:szCs w:val="20"/>
          <w:lang w:val="en-GB"/>
        </w:rPr>
        <w:t xml:space="preserve">                 Neptun-code: GT_AGMNE044</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Instit</w:t>
      </w:r>
      <w:r w:rsidR="003432E6">
        <w:rPr>
          <w:rFonts w:ascii="Times New Roman" w:hAnsi="Times New Roman" w:cs="Times New Roman"/>
          <w:sz w:val="20"/>
          <w:szCs w:val="20"/>
          <w:lang w:val="en-GB"/>
        </w:rPr>
        <w:t>ute: Management and Organizational</w:t>
      </w:r>
      <w:r w:rsidRPr="00445DC8">
        <w:rPr>
          <w:rFonts w:ascii="Times New Roman" w:hAnsi="Times New Roman" w:cs="Times New Roman"/>
          <w:sz w:val="20"/>
          <w:szCs w:val="20"/>
          <w:lang w:val="en-GB"/>
        </w:rPr>
        <w:t xml:space="preserve"> Sciences</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Number of lessons: 1+1</w:t>
      </w:r>
      <w:r w:rsidRPr="00445DC8">
        <w:rPr>
          <w:rFonts w:ascii="Times New Roman" w:hAnsi="Times New Roman" w:cs="Times New Roman"/>
          <w:sz w:val="20"/>
          <w:szCs w:val="20"/>
          <w:lang w:val="en-GB"/>
        </w:rPr>
        <w:tab/>
        <w:t xml:space="preserve">      </w:t>
      </w:r>
      <w:r w:rsidR="002171D8">
        <w:rPr>
          <w:rFonts w:ascii="Times New Roman" w:hAnsi="Times New Roman" w:cs="Times New Roman"/>
          <w:sz w:val="20"/>
          <w:szCs w:val="20"/>
          <w:lang w:val="en-GB"/>
        </w:rPr>
        <w:t>Requirement: Term grade</w:t>
      </w:r>
      <w:r w:rsidRPr="00445DC8">
        <w:rPr>
          <w:rFonts w:ascii="Times New Roman" w:hAnsi="Times New Roman" w:cs="Times New Roman"/>
          <w:sz w:val="20"/>
          <w:szCs w:val="20"/>
          <w:lang w:val="en-GB"/>
        </w:rPr>
        <w:t xml:space="preserve">            Credit:  3</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Responsible instructor: Dr. Csilla Juhász</w:t>
      </w:r>
    </w:p>
    <w:p w:rsidR="00445DC8" w:rsidRPr="00445DC8" w:rsidRDefault="00445DC8" w:rsidP="00445DC8">
      <w:pPr>
        <w:spacing w:after="0" w:line="240" w:lineRule="auto"/>
        <w:jc w:val="both"/>
        <w:rPr>
          <w:rFonts w:ascii="Times New Roman" w:hAnsi="Times New Roman" w:cs="Times New Roman"/>
          <w:sz w:val="20"/>
          <w:szCs w:val="20"/>
          <w:lang w:val="en-GB"/>
        </w:rPr>
      </w:pPr>
      <w:r w:rsidRPr="00445DC8">
        <w:rPr>
          <w:rFonts w:ascii="Times New Roman" w:hAnsi="Times New Roman" w:cs="Times New Roman"/>
          <w:sz w:val="20"/>
          <w:szCs w:val="20"/>
          <w:lang w:val="en-GB"/>
        </w:rPr>
        <w:t>Instructor: János Farkas</w:t>
      </w:r>
    </w:p>
    <w:p w:rsidR="00445DC8" w:rsidRDefault="00445DC8" w:rsidP="00445DC8">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Course goals: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To study basic communication skills. Understand the process of communication. Begin practicing listening skills. Understand the importance of nonverbal communication and of improving their nonverbal communication skills. Recognize importance of intercultural diversity of communication.</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 xml:space="preserve">Competences: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i/>
          <w:sz w:val="20"/>
          <w:szCs w:val="20"/>
          <w:lang w:val="en-GB" w:eastAsia="hu-HU"/>
        </w:rPr>
        <w:t>Knowledge</w:t>
      </w:r>
      <w:r w:rsidRPr="0030085C">
        <w:rPr>
          <w:rFonts w:ascii="Times New Roman" w:eastAsia="Calibri" w:hAnsi="Times New Roman" w:cs="Times New Roman"/>
          <w:sz w:val="20"/>
          <w:szCs w:val="20"/>
          <w:lang w:val="en-GB" w:eastAsia="hu-HU"/>
        </w:rPr>
        <w:t xml:space="preserve">: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 should know, analyze, plan, manage the communication of organizations, and be able to recognize, analyze and solve communicational problems</w:t>
      </w:r>
      <w:proofErr w:type="gramStart"/>
      <w:r w:rsidRPr="0030085C">
        <w:rPr>
          <w:rFonts w:ascii="Times New Roman" w:eastAsia="Calibri" w:hAnsi="Times New Roman" w:cs="Times New Roman"/>
          <w:sz w:val="20"/>
          <w:szCs w:val="20"/>
          <w:lang w:val="en-GB" w:eastAsia="hu-HU"/>
        </w:rPr>
        <w:t>..</w:t>
      </w:r>
      <w:proofErr w:type="gramEnd"/>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 should know and apply communicational forms, know barriers and rules.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 know and apply professional written and oral communication in life.</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Capabilities: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students can analyse, plan, organise and manage the process of communication, and can solve problems.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They are able to choose between the most efficient processes and methods for problem solving. They are able to use consciously and plan in high standard.</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They are able to use references effectively and independently.</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They are able to write reports, analyses.</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Attitudes: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Graduated students are able to effectively use managerial methods, forms, communicational processes</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Autonomy, responsibility:</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They will be able to control processes, can manage, organise, and communicate</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Course content, topics:</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Basic communication skills. Process of communication. Active listening skills. Nonverbal communication, verbal communication skills. Communication barriers. Intercultural communication</w:t>
      </w:r>
    </w:p>
    <w:p w:rsidR="0030085C" w:rsidRPr="0030085C" w:rsidRDefault="0030085C" w:rsidP="0030085C">
      <w:pPr>
        <w:spacing w:after="0" w:line="240" w:lineRule="auto"/>
        <w:jc w:val="both"/>
        <w:rPr>
          <w:rFonts w:ascii="Times New Roman" w:hAnsi="Times New Roman" w:cs="Times New Roman"/>
          <w:sz w:val="20"/>
          <w:szCs w:val="20"/>
          <w:u w:val="single"/>
          <w:lang w:val="en-GB"/>
        </w:rPr>
      </w:pPr>
      <w:r w:rsidRPr="0030085C">
        <w:rPr>
          <w:rFonts w:ascii="Times New Roman" w:hAnsi="Times New Roman" w:cs="Times New Roman"/>
          <w:sz w:val="20"/>
          <w:szCs w:val="20"/>
          <w:u w:val="single"/>
          <w:lang w:val="en-GB"/>
        </w:rPr>
        <w:t xml:space="preserve">                                                                            COURSE DESCRIPTIONS</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Learning methods: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Lectures and trainings with practices. Essay writing</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Assessment:</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proofErr w:type="gramStart"/>
      <w:r w:rsidRPr="0030085C">
        <w:rPr>
          <w:rFonts w:ascii="Times New Roman" w:eastAsia="Calibri" w:hAnsi="Times New Roman" w:cs="Times New Roman"/>
          <w:sz w:val="20"/>
          <w:szCs w:val="20"/>
          <w:lang w:val="en-GB" w:eastAsia="hu-HU"/>
        </w:rPr>
        <w:t>Students</w:t>
      </w:r>
      <w:proofErr w:type="gramEnd"/>
      <w:r w:rsidRPr="0030085C">
        <w:rPr>
          <w:rFonts w:ascii="Times New Roman" w:eastAsia="Calibri" w:hAnsi="Times New Roman" w:cs="Times New Roman"/>
          <w:sz w:val="20"/>
          <w:szCs w:val="20"/>
          <w:lang w:val="en-GB" w:eastAsia="hu-HU"/>
        </w:rPr>
        <w:t xml:space="preserve"> final grade is added from their activity of middle term work.</w:t>
      </w:r>
      <w:r w:rsidRPr="0030085C">
        <w:rPr>
          <w:rFonts w:ascii="Times New Roman" w:eastAsia="Calibri" w:hAnsi="Times New Roman" w:cs="Times New Roman"/>
          <w:sz w:val="20"/>
          <w:szCs w:val="20"/>
          <w:lang w:val="en-GB" w:eastAsia="hu-HU"/>
        </w:rPr>
        <w:tab/>
        <w:t xml:space="preserve">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The calculation is the following: &lt;60% – 1; 61% – 2; 71% – 3; 81% – 4; 91%– 5. There are two chances to retake the end-term exam.</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Compulsory readings:</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Guffey, Mary Ellen – Loewy, Dana (2018): Essential of Business Communication.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ISBN13 (EAN): 9781337386494 South Western, 2018</w:t>
      </w:r>
    </w:p>
    <w:p w:rsidR="0030085C" w:rsidRPr="0030085C" w:rsidRDefault="0030085C" w:rsidP="0030085C">
      <w:pPr>
        <w:spacing w:after="0" w:line="240" w:lineRule="auto"/>
        <w:jc w:val="both"/>
        <w:rPr>
          <w:rFonts w:ascii="Times New Roman" w:eastAsia="Calibri" w:hAnsi="Times New Roman" w:cs="Times New Roman"/>
          <w:i/>
          <w:sz w:val="20"/>
          <w:szCs w:val="20"/>
          <w:lang w:val="en-GB" w:eastAsia="hu-HU"/>
        </w:rPr>
      </w:pPr>
      <w:r w:rsidRPr="0030085C">
        <w:rPr>
          <w:rFonts w:ascii="Times New Roman" w:eastAsia="Calibri" w:hAnsi="Times New Roman" w:cs="Times New Roman"/>
          <w:i/>
          <w:sz w:val="20"/>
          <w:szCs w:val="20"/>
          <w:lang w:val="en-GB" w:eastAsia="hu-HU"/>
        </w:rPr>
        <w:t xml:space="preserve">Recommended readings: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McLean, S. (2005). The basics of interpersonal communication. Boston, MA: Allyn &amp; Bacon </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Pearson, J., &amp; Nelson, P. (2000). An introduction to human communication: Understanding and sharing. Boston, MA: McGraw-Hill</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Remillard Vincent (2016): Human communication Across Cultures. Equinox Publishing ISBN13 (EAN): 9781781793558</w:t>
      </w:r>
    </w:p>
    <w:p w:rsidR="0030085C" w:rsidRPr="0030085C" w:rsidRDefault="0030085C" w:rsidP="0030085C">
      <w:pPr>
        <w:spacing w:after="0" w:line="240" w:lineRule="auto"/>
        <w:jc w:val="both"/>
        <w:rPr>
          <w:rFonts w:ascii="Times New Roman" w:eastAsia="Calibri" w:hAnsi="Times New Roman" w:cs="Times New Roman"/>
          <w:sz w:val="20"/>
          <w:szCs w:val="20"/>
          <w:lang w:val="en-GB" w:eastAsia="hu-HU"/>
        </w:rPr>
      </w:pPr>
    </w:p>
    <w:p w:rsidR="0030085C" w:rsidRPr="0030085C" w:rsidRDefault="0030085C" w:rsidP="0030085C">
      <w:pPr>
        <w:spacing w:after="0" w:line="240" w:lineRule="auto"/>
        <w:jc w:val="center"/>
        <w:rPr>
          <w:rFonts w:ascii="Times New Roman" w:eastAsia="Calibri" w:hAnsi="Times New Roman" w:cs="Times New Roman"/>
          <w:b/>
          <w:sz w:val="20"/>
          <w:szCs w:val="20"/>
          <w:lang w:val="en-GB" w:eastAsia="hu-HU"/>
        </w:rPr>
      </w:pPr>
    </w:p>
    <w:p w:rsidR="0030085C" w:rsidRPr="0030085C" w:rsidRDefault="0030085C" w:rsidP="0030085C">
      <w:pPr>
        <w:spacing w:after="0" w:line="240" w:lineRule="auto"/>
        <w:jc w:val="center"/>
        <w:rPr>
          <w:rFonts w:ascii="Times New Roman" w:eastAsia="Calibri" w:hAnsi="Times New Roman" w:cs="Times New Roman"/>
          <w:b/>
          <w:sz w:val="20"/>
          <w:szCs w:val="20"/>
          <w:lang w:val="en-GB" w:eastAsia="hu-HU"/>
        </w:rPr>
      </w:pPr>
      <w:r w:rsidRPr="0030085C">
        <w:rPr>
          <w:rFonts w:ascii="Times New Roman" w:eastAsia="Calibri" w:hAnsi="Times New Roman" w:cs="Times New Roman"/>
          <w:b/>
          <w:sz w:val="20"/>
          <w:szCs w:val="20"/>
          <w:lang w:val="en-GB" w:eastAsia="hu-HU"/>
        </w:rPr>
        <w:t>Syllabus</w:t>
      </w:r>
    </w:p>
    <w:p w:rsidR="0030085C" w:rsidRPr="0030085C" w:rsidRDefault="0030085C" w:rsidP="0030085C">
      <w:pPr>
        <w:spacing w:after="0" w:line="240" w:lineRule="auto"/>
        <w:jc w:val="center"/>
        <w:rPr>
          <w:rFonts w:ascii="Times New Roman" w:eastAsia="Calibri" w:hAnsi="Times New Roman" w:cs="Times New Roman"/>
          <w:b/>
          <w:sz w:val="20"/>
          <w:szCs w:val="20"/>
          <w:lang w:val="en-GB" w:eastAsia="hu-HU"/>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241"/>
      </w:tblGrid>
      <w:tr w:rsidR="0030085C" w:rsidRPr="0030085C" w:rsidTr="00666A63">
        <w:trPr>
          <w:jc w:val="center"/>
        </w:trPr>
        <w:tc>
          <w:tcPr>
            <w:tcW w:w="846"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Week</w:t>
            </w:r>
          </w:p>
        </w:tc>
        <w:tc>
          <w:tcPr>
            <w:tcW w:w="5245" w:type="dxa"/>
          </w:tcPr>
          <w:p w:rsidR="0030085C" w:rsidRPr="0030085C" w:rsidRDefault="0030085C" w:rsidP="0030085C">
            <w:pPr>
              <w:spacing w:before="120" w:after="120" w:line="240" w:lineRule="auto"/>
              <w:rPr>
                <w:rFonts w:ascii="Times New Roman" w:eastAsia="Calibri" w:hAnsi="Times New Roman" w:cs="Times New Roman"/>
                <w:b/>
                <w:sz w:val="20"/>
                <w:szCs w:val="20"/>
                <w:lang w:val="en-US" w:eastAsia="hu-HU"/>
              </w:rPr>
            </w:pPr>
            <w:r w:rsidRPr="0030085C">
              <w:rPr>
                <w:rFonts w:ascii="Times New Roman" w:eastAsia="Calibri" w:hAnsi="Times New Roman" w:cs="Times New Roman"/>
                <w:b/>
                <w:sz w:val="20"/>
                <w:szCs w:val="20"/>
                <w:lang w:val="en-US" w:eastAsia="hu-HU"/>
              </w:rPr>
              <w:t>Topics</w:t>
            </w:r>
          </w:p>
        </w:tc>
      </w:tr>
      <w:tr w:rsidR="0030085C" w:rsidRPr="0030085C" w:rsidTr="00666A63">
        <w:trPr>
          <w:jc w:val="center"/>
        </w:trPr>
        <w:tc>
          <w:tcPr>
            <w:tcW w:w="84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w:t>
            </w:r>
            <w:r w:rsidRPr="0030085C">
              <w:rPr>
                <w:rFonts w:ascii="Times New Roman" w:eastAsia="Calibri" w:hAnsi="Times New Roman" w:cs="Times New Roman"/>
                <w:sz w:val="20"/>
                <w:szCs w:val="20"/>
                <w:lang w:val="en-US" w:eastAsia="hu-HU"/>
              </w:rPr>
              <w:br/>
              <w:t>lecture</w:t>
            </w:r>
          </w:p>
        </w:tc>
        <w:tc>
          <w:tcPr>
            <w:tcW w:w="524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color w:val="000000"/>
                <w:sz w:val="20"/>
                <w:szCs w:val="20"/>
                <w:lang w:val="en-GB" w:eastAsia="hu-HU"/>
              </w:rPr>
              <w:t>Basic knowledge of Communication</w:t>
            </w:r>
          </w:p>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The student understands the differences between communication process </w:t>
            </w:r>
          </w:p>
        </w:tc>
      </w:tr>
      <w:tr w:rsidR="0030085C" w:rsidRPr="0030085C" w:rsidTr="00666A63">
        <w:trPr>
          <w:jc w:val="center"/>
        </w:trPr>
        <w:tc>
          <w:tcPr>
            <w:tcW w:w="84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2.</w:t>
            </w:r>
            <w:r w:rsidRPr="0030085C">
              <w:rPr>
                <w:rFonts w:ascii="Times New Roman" w:eastAsia="Calibri" w:hAnsi="Times New Roman" w:cs="Times New Roman"/>
                <w:sz w:val="20"/>
                <w:szCs w:val="20"/>
                <w:lang w:val="en-US" w:eastAsia="hu-HU"/>
              </w:rPr>
              <w:br/>
              <w:t>seminar</w:t>
            </w:r>
          </w:p>
        </w:tc>
        <w:tc>
          <w:tcPr>
            <w:tcW w:w="524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Requirements of essay</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They will be able to write an essay, and understand the requirements </w:t>
            </w:r>
          </w:p>
        </w:tc>
      </w:tr>
      <w:tr w:rsidR="0030085C" w:rsidRPr="0030085C" w:rsidTr="00666A63">
        <w:trPr>
          <w:jc w:val="center"/>
        </w:trPr>
        <w:tc>
          <w:tcPr>
            <w:tcW w:w="84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3.</w:t>
            </w:r>
            <w:r w:rsidRPr="0030085C">
              <w:rPr>
                <w:rFonts w:ascii="Times New Roman" w:eastAsia="Calibri" w:hAnsi="Times New Roman" w:cs="Times New Roman"/>
                <w:sz w:val="20"/>
                <w:szCs w:val="20"/>
                <w:lang w:val="en-US" w:eastAsia="hu-HU"/>
              </w:rPr>
              <w:br/>
              <w:t>lecture</w:t>
            </w:r>
          </w:p>
        </w:tc>
        <w:tc>
          <w:tcPr>
            <w:tcW w:w="524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Nonverbal communication I</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The students understands nonverbal signs</w:t>
            </w:r>
          </w:p>
        </w:tc>
      </w:tr>
      <w:tr w:rsidR="0030085C" w:rsidRPr="0030085C" w:rsidTr="00666A63">
        <w:trPr>
          <w:jc w:val="center"/>
        </w:trPr>
        <w:tc>
          <w:tcPr>
            <w:tcW w:w="846"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4.</w:t>
            </w:r>
            <w:r w:rsidRPr="0030085C">
              <w:rPr>
                <w:rFonts w:ascii="Times New Roman" w:eastAsia="Calibri" w:hAnsi="Times New Roman" w:cs="Times New Roman"/>
                <w:sz w:val="20"/>
                <w:szCs w:val="20"/>
                <w:lang w:val="en-US" w:eastAsia="hu-HU"/>
              </w:rPr>
              <w:br/>
              <w:t>seminar</w:t>
            </w:r>
          </w:p>
        </w:tc>
        <w:tc>
          <w:tcPr>
            <w:tcW w:w="5245"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Students reports about nonverbal communications</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They will be able to keep an presentation for nonverbal communication</w:t>
            </w:r>
          </w:p>
        </w:tc>
      </w:tr>
      <w:tr w:rsidR="0030085C" w:rsidRPr="0030085C" w:rsidTr="00666A63">
        <w:trPr>
          <w:jc w:val="center"/>
        </w:trPr>
        <w:tc>
          <w:tcPr>
            <w:tcW w:w="846"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5.</w:t>
            </w:r>
            <w:r w:rsidRPr="0030085C">
              <w:rPr>
                <w:rFonts w:ascii="Times New Roman" w:eastAsia="Calibri" w:hAnsi="Times New Roman" w:cs="Times New Roman"/>
                <w:sz w:val="20"/>
                <w:szCs w:val="20"/>
                <w:lang w:val="en-US" w:eastAsia="hu-HU"/>
              </w:rPr>
              <w:br/>
              <w:t>lecture</w:t>
            </w:r>
          </w:p>
        </w:tc>
        <w:tc>
          <w:tcPr>
            <w:tcW w:w="5245" w:type="dxa"/>
            <w:tcBorders>
              <w:top w:val="single" w:sz="4" w:space="0" w:color="auto"/>
              <w:left w:val="single" w:sz="4" w:space="0" w:color="auto"/>
              <w:bottom w:val="single" w:sz="4" w:space="0" w:color="auto"/>
              <w:right w:val="single" w:sz="4" w:space="0" w:color="auto"/>
            </w:tcBorders>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Nonverbal communication II</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They understand differences between emotions </w:t>
            </w:r>
          </w:p>
        </w:tc>
      </w:tr>
    </w:tbl>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p>
    <w:p w:rsidR="0030085C" w:rsidRPr="0030085C" w:rsidRDefault="0030085C" w:rsidP="0030085C">
      <w:pPr>
        <w:spacing w:after="0" w:line="240" w:lineRule="auto"/>
        <w:jc w:val="both"/>
        <w:rPr>
          <w:rFonts w:ascii="Times New Roman" w:hAnsi="Times New Roman" w:cs="Times New Roman"/>
          <w:sz w:val="20"/>
          <w:szCs w:val="20"/>
          <w:lang w:val="en-GB"/>
        </w:rPr>
      </w:pPr>
      <w:r w:rsidRPr="0030085C">
        <w:rPr>
          <w:rFonts w:ascii="Times New Roman" w:hAnsi="Times New Roman" w:cs="Times New Roman"/>
          <w:sz w:val="20"/>
          <w:szCs w:val="20"/>
          <w:lang w:val="en-GB"/>
        </w:rPr>
        <w:t>_____________________________________________________________</w:t>
      </w:r>
    </w:p>
    <w:p w:rsidR="0030085C" w:rsidRPr="0030085C" w:rsidRDefault="0030085C" w:rsidP="0030085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5115"/>
      </w:tblGrid>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6.</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Practise of nonverbal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Using nonverbal signs They recognise differences between emotions</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7.</w:t>
            </w:r>
            <w:r w:rsidRPr="0030085C">
              <w:rPr>
                <w:rFonts w:ascii="Times New Roman" w:eastAsia="Calibri" w:hAnsi="Times New Roman" w:cs="Times New Roman"/>
                <w:sz w:val="20"/>
                <w:szCs w:val="20"/>
                <w:lang w:val="en-US" w:eastAsia="hu-HU"/>
              </w:rPr>
              <w:br/>
              <w:t>lecture</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color w:val="000000"/>
                <w:sz w:val="20"/>
                <w:szCs w:val="20"/>
                <w:lang w:val="en-GB" w:eastAsia="hu-HU"/>
              </w:rPr>
              <w:t>Writing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Understanding effective writing techniques</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8.</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Practise of verbal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Using effective writing techniques</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9.</w:t>
            </w:r>
            <w:r w:rsidRPr="0030085C">
              <w:rPr>
                <w:rFonts w:ascii="Times New Roman" w:eastAsia="Calibri" w:hAnsi="Times New Roman" w:cs="Times New Roman"/>
                <w:sz w:val="20"/>
                <w:szCs w:val="20"/>
                <w:lang w:val="en-US" w:eastAsia="hu-HU"/>
              </w:rPr>
              <w:br/>
              <w:t>lecture</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Oral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Understand the roles of effective oral communication </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10.</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Practices of Oral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 xml:space="preserve">LO: Recognising of rules of effective oral communication. Developing of communication skills </w:t>
            </w:r>
          </w:p>
        </w:tc>
      </w:tr>
      <w:tr w:rsidR="0030085C" w:rsidRPr="0030085C" w:rsidTr="00666A63">
        <w:trPr>
          <w:trHeight w:val="342"/>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11.</w:t>
            </w:r>
            <w:r w:rsidRPr="0030085C">
              <w:rPr>
                <w:rFonts w:ascii="Times New Roman" w:eastAsia="Calibri" w:hAnsi="Times New Roman" w:cs="Times New Roman"/>
                <w:sz w:val="20"/>
                <w:szCs w:val="20"/>
                <w:lang w:val="en-US" w:eastAsia="hu-HU"/>
              </w:rPr>
              <w:br/>
              <w:t>lecture</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Barriers of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Understanding the rules of communicational barriers</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12.</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Practise of barriers of communication, distortion of information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Practise of avoiding of communicational distorsion.</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13.</w:t>
            </w:r>
            <w:r w:rsidRPr="0030085C">
              <w:rPr>
                <w:rFonts w:ascii="Times New Roman" w:eastAsia="Calibri" w:hAnsi="Times New Roman" w:cs="Times New Roman"/>
                <w:sz w:val="20"/>
                <w:szCs w:val="20"/>
                <w:lang w:val="en-US" w:eastAsia="hu-HU"/>
              </w:rPr>
              <w:br/>
              <w:t>lecture</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color w:val="000000"/>
                <w:sz w:val="20"/>
                <w:szCs w:val="20"/>
                <w:lang w:val="en-GB" w:eastAsia="hu-HU"/>
              </w:rPr>
              <w:t>Intercultural and International Business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Understand the differences intercultural business communication</w:t>
            </w:r>
          </w:p>
        </w:tc>
      </w:tr>
      <w:tr w:rsidR="0030085C" w:rsidRPr="0030085C" w:rsidTr="00666A63">
        <w:trPr>
          <w:jc w:val="center"/>
        </w:trPr>
        <w:tc>
          <w:tcPr>
            <w:tcW w:w="976" w:type="dxa"/>
          </w:tcPr>
          <w:p w:rsidR="0030085C" w:rsidRPr="0030085C" w:rsidRDefault="0030085C" w:rsidP="0030085C">
            <w:pPr>
              <w:spacing w:after="0" w:line="240" w:lineRule="auto"/>
              <w:rPr>
                <w:rFonts w:ascii="Times New Roman" w:eastAsia="Calibri" w:hAnsi="Times New Roman" w:cs="Times New Roman"/>
                <w:sz w:val="20"/>
                <w:szCs w:val="20"/>
                <w:lang w:val="en-US" w:eastAsia="hu-HU"/>
              </w:rPr>
            </w:pPr>
            <w:r w:rsidRPr="0030085C">
              <w:rPr>
                <w:rFonts w:ascii="Times New Roman" w:eastAsia="Calibri" w:hAnsi="Times New Roman" w:cs="Times New Roman"/>
                <w:sz w:val="20"/>
                <w:szCs w:val="20"/>
                <w:lang w:val="en-US" w:eastAsia="hu-HU"/>
              </w:rPr>
              <w:t xml:space="preserve">14. </w:t>
            </w:r>
            <w:r w:rsidRPr="0030085C">
              <w:rPr>
                <w:rFonts w:ascii="Times New Roman" w:eastAsia="Calibri" w:hAnsi="Times New Roman" w:cs="Times New Roman"/>
                <w:sz w:val="20"/>
                <w:szCs w:val="20"/>
                <w:lang w:val="en-US" w:eastAsia="hu-HU"/>
              </w:rPr>
              <w:br/>
              <w:t>seminar</w:t>
            </w:r>
          </w:p>
        </w:tc>
        <w:tc>
          <w:tcPr>
            <w:tcW w:w="5115" w:type="dxa"/>
          </w:tcPr>
          <w:p w:rsidR="0030085C" w:rsidRPr="0030085C" w:rsidRDefault="0030085C" w:rsidP="0030085C">
            <w:pPr>
              <w:spacing w:after="0" w:line="240" w:lineRule="auto"/>
              <w:ind w:left="132"/>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Practise intercultural communication</w:t>
            </w:r>
          </w:p>
          <w:p w:rsidR="0030085C" w:rsidRPr="0030085C" w:rsidRDefault="0030085C" w:rsidP="0030085C">
            <w:pPr>
              <w:spacing w:after="0" w:line="240" w:lineRule="auto"/>
              <w:rPr>
                <w:rFonts w:ascii="Times New Roman" w:eastAsia="Calibri" w:hAnsi="Times New Roman" w:cs="Times New Roman"/>
                <w:sz w:val="20"/>
                <w:szCs w:val="20"/>
                <w:lang w:val="en-GB" w:eastAsia="hu-HU"/>
              </w:rPr>
            </w:pPr>
            <w:r w:rsidRPr="0030085C">
              <w:rPr>
                <w:rFonts w:ascii="Times New Roman" w:eastAsia="Calibri" w:hAnsi="Times New Roman" w:cs="Times New Roman"/>
                <w:sz w:val="20"/>
                <w:szCs w:val="20"/>
                <w:lang w:val="en-GB" w:eastAsia="hu-HU"/>
              </w:rPr>
              <w:t>LO: Developing intercultural communication skills</w:t>
            </w:r>
          </w:p>
        </w:tc>
      </w:tr>
    </w:tbl>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30085C" w:rsidRDefault="0030085C" w:rsidP="00445DC8">
      <w:pPr>
        <w:spacing w:after="0" w:line="240" w:lineRule="auto"/>
        <w:rPr>
          <w:rFonts w:ascii="Times New Roman" w:hAnsi="Times New Roman" w:cs="Times New Roman"/>
          <w:sz w:val="20"/>
          <w:szCs w:val="20"/>
          <w:u w:val="single"/>
          <w:lang w:val="en-GB"/>
        </w:rPr>
      </w:pPr>
    </w:p>
    <w:p w:rsidR="00445DC8" w:rsidRDefault="00445DC8" w:rsidP="00445DC8">
      <w:pPr>
        <w:spacing w:after="0" w:line="240" w:lineRule="auto"/>
        <w:rPr>
          <w:rFonts w:ascii="Times New Roman" w:hAnsi="Times New Roman" w:cs="Times New Roman"/>
          <w:sz w:val="20"/>
          <w:szCs w:val="20"/>
          <w:u w:val="single"/>
          <w:lang w:val="en-GB"/>
        </w:rPr>
      </w:pPr>
      <w:r>
        <w:rPr>
          <w:rFonts w:ascii="Times New Roman" w:hAnsi="Times New Roman" w:cs="Times New Roman"/>
          <w:sz w:val="20"/>
          <w:szCs w:val="20"/>
          <w:u w:val="single"/>
          <w:lang w:val="en-GB"/>
        </w:rPr>
        <w:t xml:space="preserve">                                                                             </w:t>
      </w:r>
      <w:r w:rsidRPr="00705023">
        <w:rPr>
          <w:rFonts w:ascii="Times New Roman" w:hAnsi="Times New Roman" w:cs="Times New Roman"/>
          <w:sz w:val="20"/>
          <w:szCs w:val="20"/>
          <w:u w:val="single"/>
          <w:lang w:val="en-GB"/>
        </w:rPr>
        <w:t>COURSE DESCRIPTIONS</w:t>
      </w:r>
    </w:p>
    <w:p w:rsidR="00B167B4" w:rsidRDefault="00B167B4" w:rsidP="00445DC8">
      <w:pPr>
        <w:spacing w:after="0" w:line="240" w:lineRule="auto"/>
        <w:jc w:val="both"/>
        <w:rPr>
          <w:rFonts w:ascii="Times New Roman" w:hAnsi="Times New Roman" w:cs="Times New Roman"/>
          <w:sz w:val="20"/>
          <w:szCs w:val="20"/>
          <w:lang w:val="en-GB"/>
        </w:rPr>
      </w:pP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 xml:space="preserve">Subject: </w:t>
      </w:r>
      <w:r w:rsidRPr="00B167B4">
        <w:rPr>
          <w:rFonts w:ascii="Times New Roman" w:hAnsi="Times New Roman" w:cs="Times New Roman"/>
          <w:b/>
          <w:sz w:val="20"/>
          <w:szCs w:val="20"/>
          <w:lang w:val="en-GB"/>
        </w:rPr>
        <w:t xml:space="preserve">International Financial Accounting </w:t>
      </w:r>
      <w:proofErr w:type="gramStart"/>
      <w:r w:rsidRPr="00B167B4">
        <w:rPr>
          <w:rFonts w:ascii="Times New Roman" w:hAnsi="Times New Roman" w:cs="Times New Roman"/>
          <w:b/>
          <w:sz w:val="20"/>
          <w:szCs w:val="20"/>
          <w:lang w:val="en-GB"/>
        </w:rPr>
        <w:t>I</w:t>
      </w:r>
      <w:proofErr w:type="gramEnd"/>
      <w:r w:rsidRPr="00B167B4">
        <w:rPr>
          <w:rFonts w:ascii="Times New Roman" w:hAnsi="Times New Roman" w:cs="Times New Roman"/>
          <w:b/>
          <w:sz w:val="20"/>
          <w:szCs w:val="20"/>
          <w:lang w:val="en-GB"/>
        </w:rPr>
        <w:t>.</w:t>
      </w:r>
      <w:r w:rsidRPr="00B167B4">
        <w:rPr>
          <w:rFonts w:ascii="Times New Roman" w:hAnsi="Times New Roman" w:cs="Times New Roman"/>
          <w:sz w:val="20"/>
          <w:szCs w:val="20"/>
          <w:lang w:val="en-GB"/>
        </w:rPr>
        <w:t xml:space="preserve">  </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Neptun-code: GT_AGMNE016</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Institute: Accounting and Finance</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Number of lessons: 2+2</w:t>
      </w:r>
      <w:r w:rsidRPr="00B167B4">
        <w:rPr>
          <w:rFonts w:ascii="Times New Roman" w:hAnsi="Times New Roman" w:cs="Times New Roman"/>
          <w:sz w:val="20"/>
          <w:szCs w:val="20"/>
          <w:lang w:val="en-GB"/>
        </w:rPr>
        <w:tab/>
        <w:t xml:space="preserve">      Requirement: Exam            Credit:  5</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Responsible instr</w:t>
      </w:r>
      <w:r w:rsidR="00CC7ABC">
        <w:rPr>
          <w:rFonts w:ascii="Times New Roman" w:hAnsi="Times New Roman" w:cs="Times New Roman"/>
          <w:sz w:val="20"/>
          <w:szCs w:val="20"/>
          <w:lang w:val="en-GB"/>
        </w:rPr>
        <w:t xml:space="preserve">uctor: Dr. Ildikó </w:t>
      </w:r>
      <w:r w:rsidRPr="00B167B4">
        <w:rPr>
          <w:rFonts w:ascii="Times New Roman" w:hAnsi="Times New Roman" w:cs="Times New Roman"/>
          <w:sz w:val="20"/>
          <w:szCs w:val="20"/>
          <w:lang w:val="en-GB"/>
        </w:rPr>
        <w:t>Orbán</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 xml:space="preserve">Instructors: </w:t>
      </w:r>
      <w:r w:rsidR="00465F70">
        <w:rPr>
          <w:rFonts w:ascii="Times New Roman" w:hAnsi="Times New Roman" w:cs="Times New Roman"/>
          <w:sz w:val="20"/>
          <w:szCs w:val="20"/>
          <w:lang w:val="en-GB"/>
        </w:rPr>
        <w:t xml:space="preserve">Dr. </w:t>
      </w:r>
      <w:r w:rsidRPr="00B167B4">
        <w:rPr>
          <w:rFonts w:ascii="Times New Roman" w:hAnsi="Times New Roman" w:cs="Times New Roman"/>
          <w:sz w:val="20"/>
          <w:szCs w:val="20"/>
          <w:lang w:val="en-GB"/>
        </w:rPr>
        <w:t xml:space="preserve">Mirjam Hamad, </w:t>
      </w:r>
      <w:r w:rsidR="00465F70">
        <w:rPr>
          <w:rFonts w:ascii="Times New Roman" w:hAnsi="Times New Roman" w:cs="Times New Roman"/>
          <w:sz w:val="20"/>
          <w:szCs w:val="20"/>
          <w:lang w:val="en-GB"/>
        </w:rPr>
        <w:t xml:space="preserve">Dr. </w:t>
      </w:r>
      <w:r w:rsidRPr="00B167B4">
        <w:rPr>
          <w:rFonts w:ascii="Times New Roman" w:hAnsi="Times New Roman" w:cs="Times New Roman"/>
          <w:sz w:val="20"/>
          <w:szCs w:val="20"/>
          <w:lang w:val="en-GB"/>
        </w:rPr>
        <w:t>Alexandra Szekeres</w:t>
      </w:r>
    </w:p>
    <w:p w:rsidR="00B167B4" w:rsidRDefault="00B167B4" w:rsidP="00445DC8">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Course goals: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 main purpose of this subject is to provide insights into the impact of financial accounting in an international environment.</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 xml:space="preserve">Competences: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Knowledge: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 subject will provide students with an international perspective on financial accounting including theory, practice, and its applications under International Financial Reporting Standards (IFRS).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Capabilities: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be able to understand the information presented in financial statements prepared under International Financial Reporting Standards (IFRS). Nevertheless, students will become capable of accounting for several business transactions and preparing different financial statements or extracts.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Attitudes: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accept the importance and necessity of financial reporting and accounting under IFRS.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Autonomy, responsibility:</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become responsible for improving their knowledge in financial and corporate reporting.</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Course content, topics: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 entry bookkeeping, recognition and measurement of assets, liabilities, and equity, the impact of economic transactions on different financial statements, the definition and recognition of revenue and income, accounting policies, general and special journals, the accounting cycle, and the process of preparation of different financial statements. Nevertheless, students will be introduced into several financial reporting issues under IFRS.</w:t>
      </w:r>
    </w:p>
    <w:p w:rsidR="00666A63" w:rsidRPr="00666A63" w:rsidRDefault="00666A63" w:rsidP="00666A63">
      <w:pPr>
        <w:spacing w:after="0" w:line="240" w:lineRule="auto"/>
        <w:jc w:val="both"/>
        <w:rPr>
          <w:rFonts w:ascii="Times New Roman" w:hAnsi="Times New Roman" w:cs="Times New Roman"/>
          <w:i/>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p>
    <w:p w:rsidR="00666A63" w:rsidRDefault="00CC7ABC" w:rsidP="00666A63">
      <w:pPr>
        <w:spacing w:after="0" w:line="240" w:lineRule="auto"/>
        <w:jc w:val="both"/>
        <w:rPr>
          <w:rFonts w:ascii="Times New Roman" w:hAnsi="Times New Roman" w:cs="Times New Roman"/>
          <w:i/>
          <w:sz w:val="20"/>
          <w:szCs w:val="20"/>
          <w:lang w:val="en-GB"/>
        </w:rPr>
      </w:pPr>
      <w:r w:rsidRPr="00CC7ABC">
        <w:rPr>
          <w:rFonts w:ascii="Times New Roman" w:hAnsi="Times New Roman" w:cs="Times New Roman"/>
          <w:i/>
          <w:sz w:val="20"/>
          <w:szCs w:val="20"/>
          <w:lang w:val="en-GB"/>
        </w:rPr>
        <w:t>_____________________________________________________________</w:t>
      </w:r>
    </w:p>
    <w:p w:rsidR="00CC7ABC" w:rsidRPr="00666A63" w:rsidRDefault="00CC7ABC" w:rsidP="00666A63">
      <w:pPr>
        <w:spacing w:after="0" w:line="240" w:lineRule="auto"/>
        <w:jc w:val="both"/>
        <w:rPr>
          <w:rFonts w:ascii="Times New Roman" w:hAnsi="Times New Roman" w:cs="Times New Roman"/>
          <w:i/>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Learning methods: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Explaining the provisions of International Financial Reporting Standards (IFRS) through illustrative examples.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Assessment:</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Signature: More than 3 missed seminars are not allowed.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Written exam with theoretical and practical examples, tests, essays (50% - 2, 62</w:t>
      </w:r>
      <w:proofErr w:type="gramStart"/>
      <w:r w:rsidRPr="00666A63">
        <w:rPr>
          <w:rFonts w:ascii="Times New Roman" w:hAnsi="Times New Roman" w:cs="Times New Roman"/>
          <w:sz w:val="20"/>
          <w:szCs w:val="20"/>
          <w:lang w:val="en-GB"/>
        </w:rPr>
        <w:t>,5</w:t>
      </w:r>
      <w:proofErr w:type="gramEnd"/>
      <w:r w:rsidRPr="00666A63">
        <w:rPr>
          <w:rFonts w:ascii="Times New Roman" w:hAnsi="Times New Roman" w:cs="Times New Roman"/>
          <w:sz w:val="20"/>
          <w:szCs w:val="20"/>
          <w:lang w:val="en-GB"/>
        </w:rPr>
        <w:t xml:space="preserve">% - 3, 75% - 4, 87,5%- 5)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Compulsory readings: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David Alexander and Christopher Nobes: Financial Accounting: An International Introduction, Prentice Hall, 2016, 6th Edition, chapters 1, 2, 3, 6, 8, 9, Appendix A</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Conceptual Framework for Financial Reporting 2010 (the IFRS Framework) approved by the IASB, the Framework is available at </w:t>
      </w:r>
      <w:hyperlink r:id="rId52" w:history="1">
        <w:r w:rsidRPr="00666A63">
          <w:rPr>
            <w:rFonts w:ascii="Times New Roman" w:hAnsi="Times New Roman" w:cs="Times New Roman"/>
            <w:sz w:val="20"/>
            <w:szCs w:val="20"/>
            <w:u w:val="single"/>
            <w:lang w:val="en-GB"/>
          </w:rPr>
          <w:t>http://www.ifrs.org/News/Press</w:t>
        </w:r>
      </w:hyperlink>
      <w:r w:rsidRPr="00666A63">
        <w:rPr>
          <w:rFonts w:ascii="Times New Roman" w:hAnsi="Times New Roman" w:cs="Times New Roman"/>
          <w:sz w:val="20"/>
          <w:szCs w:val="20"/>
          <w:lang w:val="en-GB"/>
        </w:rPr>
        <w:t xml:space="preserve"> Releases/Documents/ConceptualFW2010vb.pdf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Related International Accounting Standards/International Financial Reporting Standards: IAS 1, IAS 7, IAS 8, IAS 10, IAS 16, IAS 33, IAS 38, IAS 40, IFRS 5, IFRS 8, the standards are available at http://www.ifrs.org/IFRSs/Pages/IFRS.aspx (free registration required)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Study materials, illustrative examples, solutions provided by the instructor in the classes (They will be uploaded to the Moodle system)</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 xml:space="preserve">Recommended readings: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Clyde P. Stickney, Roman L. Weil, Katherine Schipper, and Jennifer Francis: Financial Accounting: An Introduction to Concepts, Methods and Uses, South-Western Cengage Learning, 2010</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Thomas R. Ittelson: Financial Statements: A Step-by-Step Guide to Understanding and Creating Financial Reports, Career Press, 2010</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CC7ABC" w:rsidRDefault="00CC7ABC"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COURSE DESCRIPTIONS</w:t>
      </w:r>
    </w:p>
    <w:p w:rsidR="00CC7ABC" w:rsidRPr="00666A63" w:rsidRDefault="00CC7ABC" w:rsidP="00666A63">
      <w:pPr>
        <w:spacing w:after="0" w:line="240" w:lineRule="auto"/>
        <w:jc w:val="both"/>
        <w:rPr>
          <w:rFonts w:ascii="Times New Roman" w:hAnsi="Times New Roman" w:cs="Times New Roman"/>
          <w:sz w:val="20"/>
          <w:szCs w:val="20"/>
          <w:u w:val="single"/>
          <w:lang w:val="en-GB"/>
        </w:rPr>
      </w:pPr>
    </w:p>
    <w:tbl>
      <w:tblPr>
        <w:tblW w:w="6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403"/>
      </w:tblGrid>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b/>
                <w:sz w:val="20"/>
                <w:szCs w:val="20"/>
                <w:lang w:val="en-US"/>
              </w:rPr>
            </w:pPr>
            <w:r w:rsidRPr="00666A63">
              <w:rPr>
                <w:rFonts w:ascii="Times New Roman" w:hAnsi="Times New Roman" w:cs="Times New Roman"/>
                <w:b/>
                <w:sz w:val="20"/>
                <w:szCs w:val="20"/>
                <w:lang w:val="en-US"/>
              </w:rPr>
              <w:t>Week</w:t>
            </w:r>
          </w:p>
        </w:tc>
        <w:tc>
          <w:tcPr>
            <w:tcW w:w="5682" w:type="dxa"/>
          </w:tcPr>
          <w:p w:rsidR="00666A63" w:rsidRPr="00666A63" w:rsidRDefault="00666A63" w:rsidP="00666A63">
            <w:pPr>
              <w:spacing w:after="0" w:line="240" w:lineRule="auto"/>
              <w:jc w:val="both"/>
              <w:rPr>
                <w:rFonts w:ascii="Times New Roman" w:hAnsi="Times New Roman" w:cs="Times New Roman"/>
                <w:b/>
                <w:sz w:val="20"/>
                <w:szCs w:val="20"/>
                <w:lang w:val="en-US"/>
              </w:rPr>
            </w:pPr>
            <w:r w:rsidRPr="00666A63">
              <w:rPr>
                <w:rFonts w:ascii="Times New Roman" w:hAnsi="Times New Roman" w:cs="Times New Roman"/>
                <w:b/>
                <w:sz w:val="20"/>
                <w:szCs w:val="20"/>
                <w:lang w:val="en-US"/>
              </w:rPr>
              <w:t>Topics</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Introduction. The context of accounting, basic requirements. The purposes and users of accounting. Fundamentals of financial accounting</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LO: Students will be able to understand</w:t>
            </w:r>
            <w:r w:rsidRPr="00666A63">
              <w:rPr>
                <w:rFonts w:ascii="Times New Roman" w:hAnsi="Times New Roman" w:cs="Times New Roman"/>
                <w:sz w:val="20"/>
                <w:szCs w:val="20"/>
                <w:lang w:val="en-GB"/>
              </w:rPr>
              <w:t xml:space="preserve"> the fundamentals of financial accounting</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2.</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Basic financial statements, statement of financial position, statement of profit or loss, statement of cash flows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basic financial statements</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3.</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Introduction to International Accounting Standards/International Financial Reporting Standards, the IASB’s Conceptual Framework</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LO: Students will be able to understand the structure and governance of the IFRS Foundation</w:t>
            </w:r>
          </w:p>
        </w:tc>
      </w:tr>
      <w:tr w:rsidR="00666A63" w:rsidRPr="00666A63" w:rsidTr="00666A63">
        <w:trPr>
          <w:jc w:val="center"/>
        </w:trPr>
        <w:tc>
          <w:tcPr>
            <w:tcW w:w="42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4.</w:t>
            </w:r>
          </w:p>
        </w:tc>
        <w:tc>
          <w:tcPr>
            <w:tcW w:w="5682"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The double-entry bookkeeping system. Journals, journalizing and posting transactions, adjusting and closing procedures, composition of financial statements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the double-entry bookkeeping system</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5.</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 xml:space="preserve">The contents of financial statements, statement of financial position, comprehensive income (CI) other comprehensive income (OCI). </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the contents of financial statements under IFRS</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6. </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The contents of financial statements, statement of changes in equity, statements of cash-flows, Notes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the contents of financial statements under IFRS</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7. </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Events after the reporting period, accounting policies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LO: Students will be able to understand the definitions and significance of reporting period, events after reporting period, accounting policies </w:t>
            </w:r>
          </w:p>
        </w:tc>
      </w:tr>
      <w:tr w:rsidR="00666A63" w:rsidRPr="00666A63" w:rsidTr="00666A63">
        <w:trPr>
          <w:jc w:val="center"/>
        </w:trPr>
        <w:tc>
          <w:tcPr>
            <w:tcW w:w="426"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8.</w:t>
            </w:r>
          </w:p>
        </w:tc>
        <w:tc>
          <w:tcPr>
            <w:tcW w:w="5682"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Earnings per Share (EPS)</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 xml:space="preserve">LO: Students will be able to understand how </w:t>
            </w:r>
            <w:r w:rsidRPr="00666A63">
              <w:rPr>
                <w:rFonts w:ascii="Times New Roman" w:hAnsi="Times New Roman" w:cs="Times New Roman"/>
                <w:sz w:val="20"/>
                <w:szCs w:val="20"/>
                <w:lang w:val="en-GB"/>
              </w:rPr>
              <w:t>Earnings per Share is calculated under IFRS</w:t>
            </w:r>
          </w:p>
        </w:tc>
      </w:tr>
    </w:tbl>
    <w:p w:rsid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CC7ABC" w:rsidRDefault="00CC7ABC" w:rsidP="00CC7AB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CC7ABC" w:rsidRDefault="00666A63"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w:t>
      </w:r>
    </w:p>
    <w:p w:rsidR="00666A63" w:rsidRPr="00666A63" w:rsidRDefault="00666A63" w:rsidP="00666A63">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w:t>
      </w:r>
    </w:p>
    <w:tbl>
      <w:tblPr>
        <w:tblW w:w="6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564"/>
      </w:tblGrid>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9.</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Operating Segments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LO: Students will be able to understand how</w:t>
            </w:r>
            <w:r w:rsidRPr="00666A63">
              <w:rPr>
                <w:rFonts w:ascii="Times New Roman" w:hAnsi="Times New Roman" w:cs="Times New Roman"/>
                <w:sz w:val="20"/>
                <w:szCs w:val="20"/>
                <w:lang w:val="en-GB"/>
              </w:rPr>
              <w:t xml:space="preserve"> operating segments are disclosed under IFRS</w:t>
            </w:r>
          </w:p>
        </w:tc>
      </w:tr>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10.</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Non-current Assets Held for Sale and Discontinued Operations</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 xml:space="preserve">LO: Students will be able to understand the accounting treatment of </w:t>
            </w:r>
            <w:r w:rsidRPr="00666A63">
              <w:rPr>
                <w:rFonts w:ascii="Times New Roman" w:hAnsi="Times New Roman" w:cs="Times New Roman"/>
                <w:sz w:val="20"/>
                <w:szCs w:val="20"/>
                <w:lang w:val="en-GB"/>
              </w:rPr>
              <w:t>Non-current Assets Held for Sale and Discontinued Operations under IFRS</w:t>
            </w:r>
          </w:p>
        </w:tc>
      </w:tr>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11.</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Financial reporting issues, recognition of assets and liabilities, revenues/expenses.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recognition of assets, liabilities and revenues/expenses under IFRS</w:t>
            </w:r>
          </w:p>
        </w:tc>
      </w:tr>
      <w:tr w:rsidR="00666A63" w:rsidRPr="00666A63" w:rsidTr="00666A63">
        <w:trPr>
          <w:trHeight w:val="342"/>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12.</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Measurement of the elements of financial statements. Accounting for property, plant and equipment: recognition and initial measurement</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LO: Students will be able to understand the m</w:t>
            </w:r>
            <w:r w:rsidRPr="00666A63">
              <w:rPr>
                <w:rFonts w:ascii="Times New Roman" w:hAnsi="Times New Roman" w:cs="Times New Roman"/>
                <w:sz w:val="20"/>
                <w:szCs w:val="20"/>
                <w:lang w:val="en-GB"/>
              </w:rPr>
              <w:t>easurement of the elements of financial statements under IFRS</w:t>
            </w:r>
          </w:p>
        </w:tc>
      </w:tr>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13.</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 xml:space="preserve">Depreciation of cost of assets. </w:t>
            </w:r>
            <w:r w:rsidRPr="00666A63">
              <w:rPr>
                <w:rFonts w:ascii="Times New Roman" w:hAnsi="Times New Roman" w:cs="Times New Roman"/>
                <w:sz w:val="20"/>
                <w:szCs w:val="20"/>
                <w:lang w:val="en-US"/>
              </w:rPr>
              <w:t xml:space="preserve">Measurement subsequent to initial recognition </w:t>
            </w:r>
            <w:r w:rsidRPr="00666A63">
              <w:rPr>
                <w:rFonts w:ascii="Times New Roman" w:hAnsi="Times New Roman" w:cs="Times New Roman"/>
                <w:sz w:val="20"/>
                <w:szCs w:val="20"/>
                <w:lang w:val="en-GB"/>
              </w:rPr>
              <w:t>under IFRS</w:t>
            </w:r>
          </w:p>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 xml:space="preserve">LO: Students will be able to understand the </w:t>
            </w:r>
            <w:r w:rsidRPr="00666A63">
              <w:rPr>
                <w:rFonts w:ascii="Times New Roman" w:hAnsi="Times New Roman" w:cs="Times New Roman"/>
                <w:sz w:val="20"/>
                <w:szCs w:val="20"/>
                <w:lang w:val="en-GB"/>
              </w:rPr>
              <w:t>depreciation of cost of assets</w:t>
            </w:r>
          </w:p>
        </w:tc>
      </w:tr>
      <w:tr w:rsidR="00666A63" w:rsidRPr="00666A63" w:rsidTr="00666A63">
        <w:trPr>
          <w:jc w:val="center"/>
        </w:trPr>
        <w:tc>
          <w:tcPr>
            <w:tcW w:w="283"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US"/>
              </w:rPr>
              <w:t>14.</w:t>
            </w:r>
          </w:p>
        </w:tc>
        <w:tc>
          <w:tcPr>
            <w:tcW w:w="5747" w:type="dxa"/>
          </w:tcPr>
          <w:p w:rsidR="00666A63" w:rsidRPr="00666A63" w:rsidRDefault="00666A63" w:rsidP="00666A63">
            <w:pPr>
              <w:spacing w:after="0" w:line="240" w:lineRule="auto"/>
              <w:jc w:val="both"/>
              <w:rPr>
                <w:rFonts w:ascii="Times New Roman" w:hAnsi="Times New Roman" w:cs="Times New Roman"/>
                <w:sz w:val="20"/>
                <w:szCs w:val="20"/>
                <w:lang w:val="en-US"/>
              </w:rPr>
            </w:pPr>
            <w:r w:rsidRPr="00666A63">
              <w:rPr>
                <w:rFonts w:ascii="Times New Roman" w:hAnsi="Times New Roman" w:cs="Times New Roman"/>
                <w:sz w:val="20"/>
                <w:szCs w:val="20"/>
                <w:lang w:val="en-GB"/>
              </w:rPr>
              <w:t>Investment properties</w:t>
            </w:r>
          </w:p>
          <w:p w:rsidR="00666A63" w:rsidRPr="00666A63" w:rsidRDefault="00666A63" w:rsidP="00666A63">
            <w:pPr>
              <w:spacing w:after="0" w:line="240" w:lineRule="auto"/>
              <w:jc w:val="both"/>
              <w:rPr>
                <w:rFonts w:ascii="Times New Roman" w:hAnsi="Times New Roman" w:cs="Times New Roman"/>
                <w:sz w:val="20"/>
                <w:szCs w:val="20"/>
              </w:rPr>
            </w:pPr>
            <w:r w:rsidRPr="00666A63">
              <w:rPr>
                <w:rFonts w:ascii="Times New Roman" w:hAnsi="Times New Roman" w:cs="Times New Roman"/>
                <w:sz w:val="20"/>
                <w:szCs w:val="20"/>
                <w:lang w:val="en-US"/>
              </w:rPr>
              <w:t xml:space="preserve">LO: Students will be able to understand the accounting treatment of </w:t>
            </w:r>
            <w:r w:rsidRPr="00666A63">
              <w:rPr>
                <w:rFonts w:ascii="Times New Roman" w:hAnsi="Times New Roman" w:cs="Times New Roman"/>
                <w:sz w:val="20"/>
                <w:szCs w:val="20"/>
                <w:lang w:val="en-GB"/>
              </w:rPr>
              <w:t>investment properties under IFRS</w:t>
            </w:r>
          </w:p>
        </w:tc>
      </w:tr>
    </w:tbl>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666A63" w:rsidRDefault="00666A63" w:rsidP="00445DC8">
      <w:pPr>
        <w:spacing w:after="0" w:line="240" w:lineRule="auto"/>
        <w:jc w:val="both"/>
        <w:rPr>
          <w:rFonts w:ascii="Times New Roman" w:hAnsi="Times New Roman" w:cs="Times New Roman"/>
          <w:sz w:val="20"/>
          <w:szCs w:val="20"/>
          <w:lang w:val="en-GB"/>
        </w:rPr>
      </w:pPr>
    </w:p>
    <w:p w:rsidR="00B167B4" w:rsidRDefault="00B167B4" w:rsidP="00445DC8">
      <w:pPr>
        <w:spacing w:after="0" w:line="240" w:lineRule="auto"/>
        <w:jc w:val="both"/>
        <w:rPr>
          <w:rFonts w:ascii="Times New Roman" w:hAnsi="Times New Roman" w:cs="Times New Roman"/>
          <w:sz w:val="20"/>
          <w:szCs w:val="20"/>
          <w:lang w:val="en-GB"/>
        </w:rPr>
      </w:pPr>
    </w:p>
    <w:p w:rsidR="00B167B4" w:rsidRDefault="00B167B4" w:rsidP="00B167B4">
      <w:pPr>
        <w:spacing w:after="0" w:line="240" w:lineRule="auto"/>
        <w:jc w:val="both"/>
        <w:rPr>
          <w:rFonts w:ascii="Times New Roman" w:hAnsi="Times New Roman" w:cs="Times New Roman"/>
          <w:sz w:val="20"/>
          <w:szCs w:val="20"/>
          <w:lang w:val="en-GB"/>
        </w:rPr>
      </w:pPr>
    </w:p>
    <w:p w:rsidR="00CC7ABC" w:rsidRPr="00666A63" w:rsidRDefault="00CC7ABC" w:rsidP="00CC7ABC">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B167B4" w:rsidRPr="00B167B4" w:rsidRDefault="00B167B4" w:rsidP="00B167B4">
      <w:pPr>
        <w:spacing w:after="0" w:line="240" w:lineRule="auto"/>
        <w:jc w:val="both"/>
        <w:rPr>
          <w:rFonts w:ascii="Times New Roman" w:hAnsi="Times New Roman" w:cs="Times New Roman"/>
          <w:sz w:val="20"/>
          <w:szCs w:val="20"/>
          <w:lang w:val="en-GB"/>
        </w:rPr>
      </w:pP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 xml:space="preserve">Subject:  </w:t>
      </w:r>
      <w:r w:rsidRPr="00B167B4">
        <w:rPr>
          <w:rFonts w:ascii="Times New Roman" w:hAnsi="Times New Roman" w:cs="Times New Roman"/>
          <w:b/>
          <w:sz w:val="20"/>
          <w:szCs w:val="20"/>
          <w:lang w:val="en-US"/>
        </w:rPr>
        <w:t>Organizational Behavior I.</w:t>
      </w:r>
      <w:r w:rsidRPr="00B167B4">
        <w:rPr>
          <w:rFonts w:ascii="Times New Roman" w:hAnsi="Times New Roman" w:cs="Times New Roman"/>
          <w:sz w:val="20"/>
          <w:szCs w:val="20"/>
          <w:lang w:val="en-GB"/>
        </w:rPr>
        <w:t xml:space="preserve">               Neptun-code: GT_AGMNE039</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Instit</w:t>
      </w:r>
      <w:r w:rsidR="00B21B31">
        <w:rPr>
          <w:rFonts w:ascii="Times New Roman" w:hAnsi="Times New Roman" w:cs="Times New Roman"/>
          <w:sz w:val="20"/>
          <w:szCs w:val="20"/>
          <w:lang w:val="en-GB"/>
        </w:rPr>
        <w:t>ute: Management and Organis</w:t>
      </w:r>
      <w:r w:rsidR="003432E6">
        <w:rPr>
          <w:rFonts w:ascii="Times New Roman" w:hAnsi="Times New Roman" w:cs="Times New Roman"/>
          <w:sz w:val="20"/>
          <w:szCs w:val="20"/>
          <w:lang w:val="en-GB"/>
        </w:rPr>
        <w:t>ational</w:t>
      </w:r>
      <w:r w:rsidRPr="00B167B4">
        <w:rPr>
          <w:rFonts w:ascii="Times New Roman" w:hAnsi="Times New Roman" w:cs="Times New Roman"/>
          <w:sz w:val="20"/>
          <w:szCs w:val="20"/>
          <w:lang w:val="en-GB"/>
        </w:rPr>
        <w:t xml:space="preserve"> Sciences</w:t>
      </w:r>
    </w:p>
    <w:p w:rsidR="00B167B4" w:rsidRPr="00B167B4" w:rsidRDefault="00B167B4" w:rsidP="00B167B4">
      <w:pPr>
        <w:spacing w:after="0" w:line="240" w:lineRule="auto"/>
        <w:jc w:val="both"/>
        <w:rPr>
          <w:rFonts w:ascii="Times New Roman" w:hAnsi="Times New Roman" w:cs="Times New Roman"/>
          <w:sz w:val="20"/>
          <w:szCs w:val="20"/>
          <w:lang w:val="en-GB"/>
        </w:rPr>
      </w:pPr>
      <w:r w:rsidRPr="00B167B4">
        <w:rPr>
          <w:rFonts w:ascii="Times New Roman" w:hAnsi="Times New Roman" w:cs="Times New Roman"/>
          <w:sz w:val="20"/>
          <w:szCs w:val="20"/>
          <w:lang w:val="en-GB"/>
        </w:rPr>
        <w:t>Number of lessons: 2+1</w:t>
      </w:r>
      <w:r w:rsidRPr="00B167B4">
        <w:rPr>
          <w:rFonts w:ascii="Times New Roman" w:hAnsi="Times New Roman" w:cs="Times New Roman"/>
          <w:sz w:val="20"/>
          <w:szCs w:val="20"/>
          <w:lang w:val="en-GB"/>
        </w:rPr>
        <w:tab/>
        <w:t xml:space="preserve">      Requirement: Exam            Credit:  4</w:t>
      </w:r>
    </w:p>
    <w:p w:rsidR="00B167B4" w:rsidRPr="00B167B4" w:rsidRDefault="00666A63" w:rsidP="00B167B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Edit Barizsné Hadházi</w:t>
      </w:r>
    </w:p>
    <w:p w:rsidR="00B167B4" w:rsidRDefault="00B167B4" w:rsidP="00445DC8">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Course goals: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Organizational Behaviour (often abbreviated as OB) studies individual behaviour in organizational settings. The goal of OB is to teach students to apply that knowledge toward improving an organization’s effectiveness. And because OB is concerned specifically with employment-related situations, it emphasizes behaviour related to jobs, work, absenteeism, employment turnover, productivity, human performance and management. OB focuses on individuals, groups and structure.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Competences: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Knowledge: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gain a basic understanding of the latest research findings in organizational behavior science, understand the benefits and challenges of people diversity, and how different individual characteristics and group dynamics affect organizational performance. The lectures of the course focus around three main subject areas: 1. Determinants of individual behavior. 2. The impact of groups on the behavior of individuals and the performance of the organization. 3. The impact of organizational level variables (structure and culture) on the performance of organizations.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Capabilities: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are aware of the potential effects of individual group and organizational level variables on organizational performance.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They can place the theories they learnt within the field of science.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Understand the limitations and possibilities of applying theories and models, their advantages and disadvantages.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Able to analyze situations within the organization, to recognize the different forms of individual and group behavior, to acquire self-knowledge, to develop skills.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They are able to apply the acquired knowledge in practice, in organizational situations, they are able to interpret, explain and possibly predict the future behavior of their employees.</w:t>
      </w:r>
    </w:p>
    <w:p w:rsid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Using the learned theories and methods, they reveal, systematize and analyze facts and basic connections, formulate independent conclusions, critical remarks, make decision-making proposals, make decisions.</w:t>
      </w:r>
    </w:p>
    <w:p w:rsid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CC7ABC" w:rsidP="00666A63">
      <w:pPr>
        <w:spacing w:after="0" w:line="240" w:lineRule="auto"/>
        <w:jc w:val="both"/>
        <w:rPr>
          <w:rFonts w:ascii="Times New Roman" w:hAnsi="Times New Roman" w:cs="Times New Roman"/>
          <w:sz w:val="20"/>
          <w:szCs w:val="20"/>
          <w:lang w:val="en-GB"/>
        </w:rPr>
      </w:pPr>
      <w:r w:rsidRPr="00CC7ABC">
        <w:rPr>
          <w:rFonts w:ascii="Times New Roman" w:hAnsi="Times New Roman" w:cs="Times New Roman"/>
          <w:sz w:val="20"/>
          <w:szCs w:val="20"/>
          <w:lang w:val="en-GB"/>
        </w:rPr>
        <w:t>_____________________________________________________________</w:t>
      </w:r>
    </w:p>
    <w:p w:rsidR="00CC7ABC" w:rsidRDefault="00CC7ABC"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Attitudes: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The course helps students to develop an appropriate attitude towards the informal subsystem of organizations. They become open to self-knowledge, skill development, and conscious understanding of human behavior. As a result, the students have a foundation in economic psychology that helps them to effectively manage their interpersonal relationships in the workplace.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Autonomy, responsibility:</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The course helps students to be innovative, inclusive, efficient and effective in their work, to form an opinion about human relationships responsibly. To be able to make decisions on their own to develop their </w:t>
      </w:r>
      <w:r>
        <w:rPr>
          <w:rFonts w:ascii="Times New Roman" w:hAnsi="Times New Roman" w:cs="Times New Roman"/>
          <w:sz w:val="20"/>
          <w:szCs w:val="20"/>
          <w:lang w:val="en-GB"/>
        </w:rPr>
        <w:t>own knowledge and competencies.</w:t>
      </w:r>
    </w:p>
    <w:p w:rsidR="00666A63" w:rsidRPr="00666A63" w:rsidRDefault="00666A63" w:rsidP="00666A6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Pr="00666A63">
        <w:rPr>
          <w:rFonts w:ascii="Times New Roman" w:hAnsi="Times New Roman" w:cs="Times New Roman"/>
          <w:sz w:val="20"/>
          <w:szCs w:val="20"/>
          <w:lang w:val="en-GB"/>
        </w:rPr>
        <w:t>, topics: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Within this course the following topics will be covered: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Foundations of individual behaviour: ability, personality, values, attitudes, job satisfaction, learning, perception, decision making, motivation, emotions and moods;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Foundations of group behaviour: roles, norms, status, size, cohesiveness, group decision making, teams, communication, leadership, power and politics, conflict and negotiation;</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Foundations of organization structures: common organization design, new structural options, organizational culture, organizational change and development.</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Learning methods: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Lectures, discussions, group assignments, role plays, paper and pencil test to evaluate students’ characteristics and behaviour</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Assessment</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 Short tests, written exam, and active class participation is evaluated.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Compulsory readings: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Robbins, Stephen P. – Judge, Timothy A. (2018): Essentials of Organizational Behavior, Fourteenth edition. Pearson Education Limited, Harlow, England.</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Recommended readings: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Janasz, Susanne C. – Down, Karen O. – Schneider, Beth Z. (2002): Interpersonal Skills in Organizations McGraw Hill New York</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Charles C. Manz – Christopher P. Neck (2004) Masterint Self-Leadership. Empowering Yourself for Personal Excellence. Third Edition, Pearson Prentice Hall, Upper Saddle River, NJ.</w:t>
      </w:r>
    </w:p>
    <w:p w:rsidR="00666A63" w:rsidRPr="00666A63" w:rsidRDefault="00666A63" w:rsidP="001367BF">
      <w:pPr>
        <w:spacing w:after="0" w:line="240" w:lineRule="auto"/>
        <w:jc w:val="both"/>
        <w:rPr>
          <w:rFonts w:ascii="Times New Roman" w:hAnsi="Times New Roman" w:cs="Times New Roman"/>
          <w:sz w:val="20"/>
          <w:szCs w:val="20"/>
          <w:lang w:val="en-GB"/>
        </w:rPr>
      </w:pPr>
    </w:p>
    <w:p w:rsidR="00666A63" w:rsidRDefault="00666A63" w:rsidP="001367BF">
      <w:pPr>
        <w:spacing w:after="0" w:line="240" w:lineRule="auto"/>
        <w:jc w:val="both"/>
        <w:rPr>
          <w:rFonts w:ascii="Times New Roman" w:hAnsi="Times New Roman" w:cs="Times New Roman"/>
          <w:sz w:val="20"/>
          <w:szCs w:val="20"/>
          <w:u w:val="single"/>
          <w:lang w:val="en-GB"/>
        </w:rPr>
      </w:pPr>
    </w:p>
    <w:p w:rsidR="00666A63" w:rsidRDefault="00CC7ABC" w:rsidP="001367BF">
      <w:pPr>
        <w:spacing w:after="0" w:line="240" w:lineRule="auto"/>
        <w:jc w:val="both"/>
        <w:rPr>
          <w:rFonts w:ascii="Times New Roman" w:hAnsi="Times New Roman" w:cs="Times New Roman"/>
          <w:sz w:val="20"/>
          <w:szCs w:val="20"/>
          <w:u w:val="single"/>
          <w:lang w:val="en-GB"/>
        </w:rPr>
      </w:pPr>
      <w:r w:rsidRPr="00CC7ABC">
        <w:rPr>
          <w:rFonts w:ascii="Times New Roman" w:hAnsi="Times New Roman" w:cs="Times New Roman"/>
          <w:sz w:val="20"/>
          <w:szCs w:val="20"/>
          <w:u w:val="single"/>
          <w:lang w:val="en-GB"/>
        </w:rPr>
        <w:t xml:space="preserve">                                                                             COURSE DESCRIPTIONS</w:t>
      </w:r>
    </w:p>
    <w:p w:rsidR="00CC7ABC" w:rsidRDefault="00CC7ABC" w:rsidP="001367BF">
      <w:pPr>
        <w:spacing w:after="0" w:line="240" w:lineRule="auto"/>
        <w:jc w:val="both"/>
        <w:rPr>
          <w:rFonts w:ascii="Times New Roman" w:hAnsi="Times New Roman" w:cs="Times New Roman"/>
          <w:sz w:val="20"/>
          <w:szCs w:val="20"/>
          <w:u w:val="single"/>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66A63" w:rsidRPr="00666A63" w:rsidTr="00666A63">
        <w:trPr>
          <w:jc w:val="center"/>
        </w:trPr>
        <w:tc>
          <w:tcPr>
            <w:tcW w:w="705" w:type="dxa"/>
          </w:tcPr>
          <w:p w:rsidR="00666A63" w:rsidRPr="00666A63" w:rsidRDefault="00666A63" w:rsidP="00666A63">
            <w:pPr>
              <w:spacing w:before="120" w:after="120" w:line="240" w:lineRule="auto"/>
              <w:rPr>
                <w:rFonts w:ascii="Times New Roman" w:eastAsia="Calibri" w:hAnsi="Times New Roman" w:cs="Times New Roman"/>
                <w:b/>
                <w:sz w:val="20"/>
                <w:szCs w:val="20"/>
                <w:lang w:val="en-US" w:eastAsia="hu-HU"/>
              </w:rPr>
            </w:pPr>
            <w:r w:rsidRPr="00666A63">
              <w:rPr>
                <w:rFonts w:ascii="Times New Roman" w:eastAsia="Calibri" w:hAnsi="Times New Roman" w:cs="Times New Roman"/>
                <w:b/>
                <w:sz w:val="20"/>
                <w:szCs w:val="20"/>
                <w:lang w:val="en-US" w:eastAsia="hu-HU"/>
              </w:rPr>
              <w:t>Week</w:t>
            </w:r>
          </w:p>
        </w:tc>
        <w:tc>
          <w:tcPr>
            <w:tcW w:w="5386" w:type="dxa"/>
          </w:tcPr>
          <w:p w:rsidR="00666A63" w:rsidRPr="00666A63" w:rsidRDefault="00666A63" w:rsidP="00666A63">
            <w:pPr>
              <w:spacing w:before="120" w:after="120" w:line="240" w:lineRule="auto"/>
              <w:jc w:val="center"/>
              <w:rPr>
                <w:rFonts w:ascii="Times New Roman" w:eastAsia="Calibri" w:hAnsi="Times New Roman" w:cs="Times New Roman"/>
                <w:b/>
                <w:sz w:val="20"/>
                <w:szCs w:val="20"/>
                <w:lang w:val="en-US" w:eastAsia="hu-HU"/>
              </w:rPr>
            </w:pPr>
            <w:r w:rsidRPr="00666A63">
              <w:rPr>
                <w:rFonts w:ascii="Times New Roman" w:eastAsia="Calibri" w:hAnsi="Times New Roman" w:cs="Times New Roman"/>
                <w:b/>
                <w:sz w:val="20"/>
                <w:szCs w:val="20"/>
                <w:lang w:val="en-US" w:eastAsia="hu-HU"/>
              </w:rPr>
              <w:t>Topics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Introduction to Organizational Behaviour, Discussion of course content</w:t>
            </w:r>
          </w:p>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Understand Organizational Behaviour (OB). Able to show the value to OB of systematic study. Identify the challenges and opportunities managers have in applying OB concept.</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2.</w:t>
            </w:r>
          </w:p>
        </w:tc>
        <w:tc>
          <w:tcPr>
            <w:tcW w:w="5386" w:type="dxa"/>
          </w:tcPr>
          <w:p w:rsidR="00666A63" w:rsidRPr="00666A63" w:rsidRDefault="00666A63" w:rsidP="00666A63">
            <w:pPr>
              <w:spacing w:after="0" w:line="240" w:lineRule="auto"/>
              <w:rPr>
                <w:rFonts w:ascii="Times New Roman" w:eastAsia="Calibri" w:hAnsi="Times New Roman" w:cs="Times New Roman"/>
                <w:sz w:val="20"/>
                <w:szCs w:val="20"/>
                <w:lang w:val="en-GB" w:eastAsia="hu-HU"/>
              </w:rPr>
            </w:pPr>
            <w:r w:rsidRPr="00666A63">
              <w:rPr>
                <w:rFonts w:ascii="Times New Roman" w:eastAsia="Calibri" w:hAnsi="Times New Roman" w:cs="Times New Roman"/>
                <w:sz w:val="20"/>
                <w:szCs w:val="20"/>
                <w:lang w:val="en-GB" w:eastAsia="hu-HU"/>
              </w:rPr>
              <w:t xml:space="preserve">Job Attitudes </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Contrast the three component of an attitude. Summarize the relationship between attitudes and behaviour. Compare and contrast the major job attitudes. Able to define job satisfaction and show how we can measure it.</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3.</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Personality Factors</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Understand personality, the way it is measured, and the factors that shape it. Describe the MBTI and the Big Five model, and describe their strength and weaknesses. Identify the three traits of the Dark Triad. Contrast terminal and instrumental values. Identify Hofstede’s five value dimensions of national culture</w:t>
            </w:r>
          </w:p>
        </w:tc>
      </w:tr>
      <w:tr w:rsidR="00666A63" w:rsidRPr="00666A63" w:rsidTr="00666A63">
        <w:trPr>
          <w:jc w:val="center"/>
        </w:trPr>
        <w:tc>
          <w:tcPr>
            <w:tcW w:w="705"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Perceptual Processes</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Know what perception is and able to explain the factors that influence it. Understand attribution theory, and able </w:t>
            </w:r>
            <w:proofErr w:type="gramStart"/>
            <w:r w:rsidRPr="00666A63">
              <w:rPr>
                <w:rFonts w:ascii="Times New Roman" w:eastAsia="Calibri" w:hAnsi="Times New Roman" w:cs="Times New Roman"/>
                <w:sz w:val="20"/>
                <w:szCs w:val="20"/>
                <w:lang w:val="en-US" w:eastAsia="hu-HU"/>
              </w:rPr>
              <w:t>the describe</w:t>
            </w:r>
            <w:proofErr w:type="gramEnd"/>
            <w:r w:rsidRPr="00666A63">
              <w:rPr>
                <w:rFonts w:ascii="Times New Roman" w:eastAsia="Calibri" w:hAnsi="Times New Roman" w:cs="Times New Roman"/>
                <w:sz w:val="20"/>
                <w:szCs w:val="20"/>
                <w:lang w:val="en-US" w:eastAsia="hu-HU"/>
              </w:rPr>
              <w:t xml:space="preserve"> the common shortcuts in judging others. Understand the link between perception and decision making. Able to contrast the rational model of decision making with bounded rationality and intuition. </w:t>
            </w:r>
          </w:p>
        </w:tc>
      </w:tr>
      <w:tr w:rsidR="00666A63" w:rsidRPr="00666A63" w:rsidTr="00666A63">
        <w:trPr>
          <w:jc w:val="center"/>
        </w:trPr>
        <w:tc>
          <w:tcPr>
            <w:tcW w:w="705"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 xml:space="preserve">Motivation I. Basic Concepts. </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Understand the term and the three key elements of motivation. Evaluate the applicability of early theories of motivation.</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6.</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Motivation II. Applied Concepts</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Know the job characteristics model and the way it motivates by changing the work environment. Able to compare the main ways jobs can be redesign.</w:t>
            </w:r>
          </w:p>
        </w:tc>
      </w:tr>
    </w:tbl>
    <w:p w:rsidR="00666A63" w:rsidRDefault="00666A63" w:rsidP="001367BF">
      <w:pPr>
        <w:spacing w:after="0" w:line="240" w:lineRule="auto"/>
        <w:jc w:val="both"/>
        <w:rPr>
          <w:rFonts w:ascii="Times New Roman" w:hAnsi="Times New Roman" w:cs="Times New Roman"/>
          <w:sz w:val="20"/>
          <w:szCs w:val="20"/>
          <w:u w:val="single"/>
          <w:lang w:val="en-GB"/>
        </w:rPr>
      </w:pPr>
    </w:p>
    <w:p w:rsidR="00666A63" w:rsidRDefault="00666A63" w:rsidP="001367BF">
      <w:pPr>
        <w:spacing w:after="0" w:line="240" w:lineRule="auto"/>
        <w:jc w:val="both"/>
        <w:rPr>
          <w:rFonts w:ascii="Times New Roman" w:hAnsi="Times New Roman" w:cs="Times New Roman"/>
          <w:sz w:val="20"/>
          <w:szCs w:val="20"/>
          <w:u w:val="single"/>
          <w:lang w:val="en-GB"/>
        </w:rPr>
      </w:pPr>
    </w:p>
    <w:p w:rsidR="00666A63" w:rsidRDefault="00666A63" w:rsidP="001367BF">
      <w:pPr>
        <w:spacing w:after="0" w:line="240" w:lineRule="auto"/>
        <w:jc w:val="both"/>
        <w:rPr>
          <w:rFonts w:ascii="Times New Roman" w:hAnsi="Times New Roman" w:cs="Times New Roman"/>
          <w:sz w:val="20"/>
          <w:szCs w:val="20"/>
          <w:u w:val="single"/>
          <w:lang w:val="en-GB"/>
        </w:rPr>
      </w:pPr>
    </w:p>
    <w:p w:rsidR="00666A63" w:rsidRDefault="00666A63" w:rsidP="001367BF">
      <w:pPr>
        <w:spacing w:after="0" w:line="240" w:lineRule="auto"/>
        <w:jc w:val="both"/>
        <w:rPr>
          <w:rFonts w:ascii="Times New Roman" w:hAnsi="Times New Roman" w:cs="Times New Roman"/>
          <w:sz w:val="20"/>
          <w:szCs w:val="20"/>
          <w:u w:val="single"/>
          <w:lang w:val="en-GB"/>
        </w:rPr>
      </w:pPr>
    </w:p>
    <w:p w:rsidR="001367BF" w:rsidRDefault="00CC7ABC" w:rsidP="00B167B4">
      <w:pPr>
        <w:spacing w:after="0" w:line="240" w:lineRule="auto"/>
        <w:jc w:val="both"/>
        <w:rPr>
          <w:rFonts w:ascii="Times New Roman" w:hAnsi="Times New Roman" w:cs="Times New Roman"/>
          <w:sz w:val="20"/>
          <w:szCs w:val="20"/>
          <w:lang w:val="en-GB"/>
        </w:rPr>
      </w:pPr>
      <w:r w:rsidRPr="00CC7ABC">
        <w:rPr>
          <w:rFonts w:ascii="Times New Roman" w:hAnsi="Times New Roman" w:cs="Times New Roman"/>
          <w:sz w:val="20"/>
          <w:szCs w:val="20"/>
          <w:lang w:val="en-GB"/>
        </w:rPr>
        <w:t>_____________________________________________________________</w:t>
      </w:r>
    </w:p>
    <w:p w:rsidR="00CC7ABC" w:rsidRDefault="00CC7ABC" w:rsidP="00B167B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7.</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Groups</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Know what groups are and able to identify the five stages of group development. Understand the meaning and importance of group properties </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8.</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Teams</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Understand the growing popularity of teams in organizations. Able to contrast groups and teams. Know the characteristics of effective teams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9.</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Leadership</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Understand the differences between leadership and management. Know trait, behavior and contingency theories of leadership. Able to explain and contrast charismatic and transformational leadership.</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10.</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Power and Politics</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Can contrast leadership and power. Know the five bases of power. Understand the differences among power tactics. Understand organizational politics and able to describe why it exist in organizations</w:t>
            </w:r>
          </w:p>
        </w:tc>
      </w:tr>
      <w:tr w:rsidR="00666A63" w:rsidRPr="00666A63" w:rsidTr="00666A63">
        <w:trPr>
          <w:trHeight w:val="342"/>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11.</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Conflict and Negotiations</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Know the three types of conflict. Understand and able to analyze the conflict process. Understand the differences between distributive and integrative bargaining. Able to apply the five steps of the negotiation process.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12.</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Structure and Organizational Behaviour</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Know and understand the six elements of an organization’s structure. Able to describe the characteristics of the three most common organizational design and also the new design options. Able to compare mechanistic and organic structural models. </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13.</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Organizational Culture</w:t>
            </w: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LO: Able to describe the common characteristics of organizational culture. Know the factors that create and sustain an organization’s culture and understand how culture is transmitted to employees.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14. </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GB" w:eastAsia="hu-HU"/>
              </w:rPr>
              <w:t>Organizational Change</w:t>
            </w: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LO: Understand the forces that act as stimulants to change. Know the sources of resistance. Understand the main approaches to managing organizational changes.</w:t>
            </w:r>
          </w:p>
        </w:tc>
      </w:tr>
    </w:tbl>
    <w:p w:rsidR="00666A63" w:rsidRDefault="00666A63" w:rsidP="00B167B4">
      <w:pPr>
        <w:spacing w:after="0" w:line="240" w:lineRule="auto"/>
        <w:jc w:val="both"/>
        <w:rPr>
          <w:rFonts w:ascii="Times New Roman" w:hAnsi="Times New Roman" w:cs="Times New Roman"/>
          <w:sz w:val="20"/>
          <w:szCs w:val="20"/>
          <w:lang w:val="en-GB"/>
        </w:rPr>
      </w:pPr>
    </w:p>
    <w:p w:rsidR="00666A63" w:rsidRDefault="00666A63" w:rsidP="00B167B4">
      <w:pPr>
        <w:spacing w:after="0" w:line="240" w:lineRule="auto"/>
        <w:jc w:val="both"/>
        <w:rPr>
          <w:rFonts w:ascii="Times New Roman" w:hAnsi="Times New Roman" w:cs="Times New Roman"/>
          <w:sz w:val="20"/>
          <w:szCs w:val="20"/>
          <w:lang w:val="en-GB"/>
        </w:rPr>
      </w:pPr>
    </w:p>
    <w:p w:rsidR="00CC7ABC" w:rsidRPr="00666A63" w:rsidRDefault="00CC7ABC" w:rsidP="00CC7ABC">
      <w:pPr>
        <w:spacing w:after="0" w:line="240" w:lineRule="auto"/>
        <w:jc w:val="both"/>
        <w:rPr>
          <w:rFonts w:ascii="Times New Roman" w:hAnsi="Times New Roman" w:cs="Times New Roman"/>
          <w:sz w:val="20"/>
          <w:szCs w:val="20"/>
          <w:lang w:val="en-GB"/>
        </w:rPr>
      </w:pPr>
    </w:p>
    <w:p w:rsidR="00CC7ABC" w:rsidRPr="00666A63" w:rsidRDefault="00CC7ABC" w:rsidP="00CC7ABC">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u w:val="single"/>
          <w:lang w:val="en-GB"/>
        </w:rPr>
        <w:t xml:space="preserve">                                                                             COURSE DESCRIPTIONS</w:t>
      </w:r>
    </w:p>
    <w:p w:rsidR="00666A63" w:rsidRDefault="00666A63" w:rsidP="00B167B4">
      <w:pPr>
        <w:spacing w:after="0" w:line="240" w:lineRule="auto"/>
        <w:jc w:val="both"/>
        <w:rPr>
          <w:rFonts w:ascii="Times New Roman" w:hAnsi="Times New Roman" w:cs="Times New Roman"/>
          <w:sz w:val="20"/>
          <w:szCs w:val="20"/>
          <w:lang w:val="en-GB"/>
        </w:rPr>
      </w:pP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Subject:</w:t>
      </w:r>
      <w:r w:rsidRPr="009D2A9B">
        <w:rPr>
          <w:rFonts w:ascii="Times New Roman" w:hAnsi="Times New Roman" w:cs="Times New Roman"/>
          <w:sz w:val="20"/>
          <w:szCs w:val="20"/>
          <w:lang w:val="en-GB"/>
        </w:rPr>
        <w:tab/>
      </w:r>
      <w:r w:rsidRPr="009D2A9B">
        <w:rPr>
          <w:rFonts w:ascii="Times New Roman" w:hAnsi="Times New Roman" w:cs="Times New Roman"/>
          <w:b/>
          <w:sz w:val="20"/>
          <w:szCs w:val="20"/>
          <w:lang w:val="en-GB"/>
        </w:rPr>
        <w:t>Mathematics II.</w:t>
      </w:r>
      <w:r w:rsidRPr="009D2A9B">
        <w:rPr>
          <w:rFonts w:ascii="Times New Roman" w:hAnsi="Times New Roman" w:cs="Times New Roman"/>
          <w:sz w:val="20"/>
          <w:szCs w:val="20"/>
          <w:lang w:val="en-GB"/>
        </w:rPr>
        <w:tab/>
        <w:t xml:space="preserve">                             Neptun-code: GT_AGMNE013</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In</w:t>
      </w:r>
      <w:r w:rsidR="00B21B31">
        <w:rPr>
          <w:rFonts w:ascii="Times New Roman" w:hAnsi="Times New Roman" w:cs="Times New Roman"/>
          <w:sz w:val="20"/>
          <w:szCs w:val="20"/>
          <w:lang w:val="en-GB"/>
        </w:rPr>
        <w:t xml:space="preserve">stitute: </w:t>
      </w:r>
      <w:r w:rsidR="00CC7ABC" w:rsidRPr="00CC7ABC">
        <w:rPr>
          <w:rFonts w:ascii="Times New Roman" w:hAnsi="Times New Roman" w:cs="Times New Roman"/>
          <w:sz w:val="20"/>
          <w:szCs w:val="20"/>
          <w:lang w:val="en-GB"/>
        </w:rPr>
        <w:t>Methodology and Business Digitalization</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Number of lessons: 2+2</w:t>
      </w:r>
      <w:r w:rsidRPr="009D2A9B">
        <w:rPr>
          <w:rFonts w:ascii="Times New Roman" w:hAnsi="Times New Roman" w:cs="Times New Roman"/>
          <w:sz w:val="20"/>
          <w:szCs w:val="20"/>
          <w:lang w:val="en-GB"/>
        </w:rPr>
        <w:tab/>
        <w:t xml:space="preserve">         Requirement: Exam              Credit:  5</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Prerequisite: Mathematics I.            Neptun-code: GT_AGMNE010</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 xml:space="preserve">Instructor: Dr. </w:t>
      </w:r>
      <w:proofErr w:type="gramStart"/>
      <w:r w:rsidRPr="009D2A9B">
        <w:rPr>
          <w:rFonts w:ascii="Times New Roman" w:hAnsi="Times New Roman" w:cs="Times New Roman"/>
          <w:sz w:val="20"/>
          <w:szCs w:val="20"/>
          <w:lang w:val="en-GB"/>
        </w:rPr>
        <w:t>habil</w:t>
      </w:r>
      <w:proofErr w:type="gramEnd"/>
      <w:r w:rsidRPr="009D2A9B">
        <w:rPr>
          <w:rFonts w:ascii="Times New Roman" w:hAnsi="Times New Roman" w:cs="Times New Roman"/>
          <w:sz w:val="20"/>
          <w:szCs w:val="20"/>
          <w:lang w:val="en-GB"/>
        </w:rPr>
        <w:t xml:space="preserve"> Sándor Kovács</w:t>
      </w:r>
    </w:p>
    <w:p w:rsidR="001367BF" w:rsidRDefault="001367BF" w:rsidP="00B167B4">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Course goals: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Math is an integral part of our daily life </w:t>
      </w:r>
      <w:proofErr w:type="gramStart"/>
      <w:r w:rsidRPr="00666A63">
        <w:rPr>
          <w:rFonts w:ascii="Times New Roman" w:hAnsi="Times New Roman" w:cs="Times New Roman"/>
          <w:sz w:val="20"/>
          <w:szCs w:val="20"/>
          <w:lang w:val="en-GB"/>
        </w:rPr>
        <w:t>an</w:t>
      </w:r>
      <w:proofErr w:type="gramEnd"/>
      <w:r w:rsidRPr="00666A63">
        <w:rPr>
          <w:rFonts w:ascii="Times New Roman" w:hAnsi="Times New Roman" w:cs="Times New Roman"/>
          <w:sz w:val="20"/>
          <w:szCs w:val="20"/>
          <w:lang w:val="en-GB"/>
        </w:rPr>
        <w:t xml:space="preserve"> has a great practical value. This subject attempts to illustrate this viewpoint with an applied approach. My objective is to motivate students using their knowledge in their every day life. Problem solving approach is stressed throughout the whole course. In order to reach that goal every new concept and definition will be illustrated by numerous real-life examples and concrete appropriate applications. Special emphasis is placed on helping students to solve and interpret their own problems. Mathematical concepts covered by our course is wellconnected with each other. One of the major issues of mathematics is the modelling approach. I must strive to develope skills to translate and convert real-life problems into mathematical models. Main topics: functions of several variables, matrix algebra, definite integration, probability counting, markovian chains.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 xml:space="preserve">Competences: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 xml:space="preserve">Knowledge: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Students should get acquire the mathematical, statistical methods which are needed to analyse and cope with problems in Rural Development and Agriculture.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Skills: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 will be qualified for plannig and oragnizing Rural Development programmes and for allocating resources, making professional proposals, drawing conclusions.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Attitude:</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 should be more cooperative in solving problems from the field of Rural Development and Quality Assurance. Students become opened to the innovative and scientific approaches and sensitive to the new features.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Autonomy and responsibility:</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Students will be able to plan economic processes and to control purchasing and marketing processes</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Default="00CC7ABC" w:rsidP="00666A63">
      <w:pPr>
        <w:spacing w:after="0" w:line="240" w:lineRule="auto"/>
        <w:jc w:val="both"/>
        <w:rPr>
          <w:rFonts w:ascii="Times New Roman" w:hAnsi="Times New Roman" w:cs="Times New Roman"/>
          <w:i/>
          <w:sz w:val="20"/>
          <w:szCs w:val="20"/>
          <w:lang w:val="en-GB"/>
        </w:rPr>
      </w:pPr>
      <w:r w:rsidRPr="00CC7ABC">
        <w:rPr>
          <w:rFonts w:ascii="Times New Roman" w:hAnsi="Times New Roman" w:cs="Times New Roman"/>
          <w:i/>
          <w:sz w:val="20"/>
          <w:szCs w:val="20"/>
          <w:lang w:val="en-GB"/>
        </w:rPr>
        <w:t>_____________________________________________________________</w:t>
      </w:r>
    </w:p>
    <w:p w:rsidR="00CC7ABC" w:rsidRPr="00666A63" w:rsidRDefault="00CC7ABC" w:rsidP="00666A63">
      <w:pPr>
        <w:spacing w:after="0" w:line="240" w:lineRule="auto"/>
        <w:jc w:val="both"/>
        <w:rPr>
          <w:rFonts w:ascii="Times New Roman" w:hAnsi="Times New Roman" w:cs="Times New Roman"/>
          <w:i/>
          <w:sz w:val="20"/>
          <w:szCs w:val="20"/>
          <w:lang w:val="en-GB"/>
        </w:rPr>
      </w:pP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Course content, topics: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Definite integrals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Matrix Algebra</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Functions of Several variables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Combinatorics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Probability counting</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Markov Chains.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Learning methods: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The theoretical background should be taught on the lectures, the translation of theory into practice happens on the seminars. Each and every topic involves special work problems and the tests include only these work problems and not the definitions and theorems of the lectures. Students should write two test from the work problems that were solved during the seminars. For fitting functions to the Data PAST software is used. Problem solving on the semiars requires individual work from the students and the use of claculator. </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Assessment:</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The attendace on every lecture and practice is compulsory for the students as the different topics are built upon one another. A catalogue is being made during the lectures and seminars. Each student MUST SIGN the form and should not miss more than 4 occasions. Each student could get a recommended grade which will be based on the midterm and endterm tests (work problems and multiple choice questions). In order to fulfill the subject every student should receive a signature which has two conditions. There should not be more than 4 uncertified absence from the courses and from the lectures and 20 percent should be obtained from the total score of the two tests. Evaluation in the learning period will be made mainly according to the results of the midterm (in the 8th week) and endterm (in the last week) tests written on the seminars but the students could gather extra points by solving tests for plus points. The lecturer will provide at least 10 tests for plus points and if a student solves them 100% correctly or only one question per test was wrong, he\she will obtain one point after the tests. This means that if a student solves all 10 tests 100% correctly (or made only 1 mistake per test), he/she will obtain 10 plus points. In case the final score from both tests reaches at least the half of the obtainable total the student gets a passing recommended grade between 2 and 5. In case the final score from both tests is between 20 and 50% of the obtainable total the student has to take an exam. Those students who were not able to obtain a passing recommended grade during the learning period or would like to improve the result, will be given 3 </w:t>
      </w:r>
    </w:p>
    <w:p w:rsidR="00CC7ABC" w:rsidRPr="00666A63" w:rsidRDefault="00CC7ABC" w:rsidP="00CC7ABC">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roofErr w:type="gramStart"/>
      <w:r w:rsidRPr="00666A63">
        <w:rPr>
          <w:rFonts w:ascii="Times New Roman" w:hAnsi="Times New Roman" w:cs="Times New Roman"/>
          <w:sz w:val="20"/>
          <w:szCs w:val="20"/>
          <w:lang w:val="en-GB"/>
        </w:rPr>
        <w:t>chances</w:t>
      </w:r>
      <w:proofErr w:type="gramEnd"/>
      <w:r w:rsidRPr="00666A63">
        <w:rPr>
          <w:rFonts w:ascii="Times New Roman" w:hAnsi="Times New Roman" w:cs="Times New Roman"/>
          <w:sz w:val="20"/>
          <w:szCs w:val="20"/>
          <w:lang w:val="en-GB"/>
        </w:rPr>
        <w:t xml:space="preserve"> during the examining period. In case the student has already obtained a grade but would like to better the results, the better result will be valid. This means that there is no place for spoiling the accomplished result even if the second grade is worse than previous one. In case a student should take an exam, the evaluation will be based ONLY on the performance on the exams.</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Compulsory readings: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 E. Haeussler – R. Paul – P. Wood (2014): Introductory Mathematical Analysis for Business, Economics, and the Life and Social Sciences, 13th edition, Pearson, UK, ISBN: 978-1-29202-114-0</w:t>
      </w:r>
    </w:p>
    <w:p w:rsidR="00666A63" w:rsidRPr="00666A63" w:rsidRDefault="00666A63" w:rsidP="00666A63">
      <w:pPr>
        <w:spacing w:after="0" w:line="240" w:lineRule="auto"/>
        <w:jc w:val="both"/>
        <w:rPr>
          <w:rFonts w:ascii="Times New Roman" w:hAnsi="Times New Roman" w:cs="Times New Roman"/>
          <w:i/>
          <w:sz w:val="20"/>
          <w:szCs w:val="20"/>
          <w:lang w:val="en-GB"/>
        </w:rPr>
      </w:pPr>
      <w:r w:rsidRPr="00666A63">
        <w:rPr>
          <w:rFonts w:ascii="Times New Roman" w:hAnsi="Times New Roman" w:cs="Times New Roman"/>
          <w:i/>
          <w:sz w:val="20"/>
          <w:szCs w:val="20"/>
          <w:lang w:val="en-GB"/>
        </w:rPr>
        <w:t>Recommended readings:</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R.J. Harschbarger – J.J. Reynolds (2015): Mathematical application for Management, Life and Social Sciences, Brooks/Cole, USA, Belmont, CA, ISBN: 978-1305108042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M. Spiegel –J. Schiller – A. Srinivasan (2001): Probability and Statistics, McGraw Hill, USA, ISBN: 0-07-139838-4</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 Warner – S.R. Costenoble (2007): Finite Mathematics and applied calculus. Thomson Higher Education, USA, Belmont, CA, ISBN: 0-495-01631-4</w:t>
      </w: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center"/>
        <w:rPr>
          <w:rFonts w:ascii="Times New Roman" w:hAnsi="Times New Roman" w:cs="Times New Roman"/>
          <w:b/>
          <w:sz w:val="20"/>
          <w:szCs w:val="20"/>
          <w:lang w:val="en-GB"/>
        </w:rPr>
      </w:pPr>
      <w:r w:rsidRPr="00666A63">
        <w:rPr>
          <w:rFonts w:ascii="Times New Roman" w:hAnsi="Times New Roman" w:cs="Times New Roman"/>
          <w:b/>
          <w:sz w:val="20"/>
          <w:szCs w:val="20"/>
          <w:lang w:val="en-GB"/>
        </w:rPr>
        <w:t>Syllabus</w:t>
      </w:r>
    </w:p>
    <w:p w:rsidR="00666A63" w:rsidRPr="00666A63" w:rsidRDefault="00666A63" w:rsidP="00666A63">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66A63" w:rsidRPr="00666A63" w:rsidTr="00666A63">
        <w:trPr>
          <w:jc w:val="center"/>
        </w:trPr>
        <w:tc>
          <w:tcPr>
            <w:tcW w:w="705" w:type="dxa"/>
          </w:tcPr>
          <w:p w:rsidR="00666A63" w:rsidRPr="00666A63" w:rsidRDefault="00666A63" w:rsidP="00666A63">
            <w:pPr>
              <w:spacing w:before="120" w:after="120" w:line="240" w:lineRule="auto"/>
              <w:rPr>
                <w:rFonts w:ascii="Times New Roman" w:eastAsia="Calibri" w:hAnsi="Times New Roman" w:cs="Times New Roman"/>
                <w:b/>
                <w:sz w:val="20"/>
                <w:szCs w:val="20"/>
                <w:lang w:val="en-US" w:eastAsia="hu-HU"/>
              </w:rPr>
            </w:pPr>
            <w:r w:rsidRPr="00666A63">
              <w:rPr>
                <w:rFonts w:ascii="Times New Roman" w:eastAsia="Calibri" w:hAnsi="Times New Roman" w:cs="Times New Roman"/>
                <w:b/>
                <w:sz w:val="20"/>
                <w:szCs w:val="20"/>
                <w:lang w:val="en-US" w:eastAsia="hu-HU"/>
              </w:rPr>
              <w:t>Week</w:t>
            </w:r>
          </w:p>
        </w:tc>
        <w:tc>
          <w:tcPr>
            <w:tcW w:w="5386" w:type="dxa"/>
          </w:tcPr>
          <w:p w:rsidR="00666A63" w:rsidRPr="00666A63" w:rsidRDefault="00666A63" w:rsidP="00666A63">
            <w:pPr>
              <w:spacing w:before="120" w:after="120" w:line="240" w:lineRule="auto"/>
              <w:rPr>
                <w:rFonts w:ascii="Times New Roman" w:eastAsia="Calibri" w:hAnsi="Times New Roman" w:cs="Times New Roman"/>
                <w:b/>
                <w:sz w:val="20"/>
                <w:szCs w:val="20"/>
                <w:lang w:val="en-US" w:eastAsia="hu-HU"/>
              </w:rPr>
            </w:pPr>
            <w:r w:rsidRPr="00666A63">
              <w:rPr>
                <w:rFonts w:ascii="Times New Roman" w:eastAsia="Calibri" w:hAnsi="Times New Roman" w:cs="Times New Roman"/>
                <w:b/>
                <w:sz w:val="20"/>
                <w:szCs w:val="20"/>
                <w:lang w:val="en-US" w:eastAsia="hu-HU"/>
              </w:rPr>
              <w:t>Topics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Definite Integrals I: </w:t>
            </w:r>
            <w:r w:rsidRPr="00666A63">
              <w:rPr>
                <w:rFonts w:ascii="Times New Roman" w:eastAsia="Calibri" w:hAnsi="Times New Roman" w:cs="Times New Roman"/>
                <w:sz w:val="20"/>
                <w:szCs w:val="20"/>
                <w:lang w:eastAsia="hu-HU"/>
              </w:rPr>
              <w:t>Rules of Integral calculus, Fundamental theorem of calculus, Area Under Curve</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2.</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Definite Integrals II: </w:t>
            </w:r>
            <w:r w:rsidRPr="00666A63">
              <w:rPr>
                <w:rFonts w:ascii="Times New Roman" w:eastAsia="Calibri" w:hAnsi="Times New Roman" w:cs="Times New Roman"/>
                <w:sz w:val="20"/>
                <w:szCs w:val="20"/>
                <w:lang w:eastAsia="hu-HU"/>
              </w:rPr>
              <w:t>Applications in business economics: continuous income streams, consumers’ surplus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3.</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Matrix Algebra: </w:t>
            </w:r>
            <w:r w:rsidRPr="00666A63">
              <w:rPr>
                <w:rFonts w:ascii="Times New Roman" w:eastAsia="Calibri" w:hAnsi="Times New Roman" w:cs="Times New Roman"/>
                <w:sz w:val="20"/>
                <w:szCs w:val="20"/>
                <w:lang w:eastAsia="hu-HU"/>
              </w:rPr>
              <w:t>Matrix operations and its practical applications</w:t>
            </w:r>
          </w:p>
        </w:tc>
      </w:tr>
      <w:tr w:rsidR="00666A63" w:rsidRPr="00666A63" w:rsidTr="00666A63">
        <w:trPr>
          <w:jc w:val="center"/>
        </w:trPr>
        <w:tc>
          <w:tcPr>
            <w:tcW w:w="705"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Matrix Algebra II: </w:t>
            </w:r>
            <w:r w:rsidRPr="00666A63">
              <w:rPr>
                <w:rFonts w:ascii="Times New Roman" w:eastAsia="Calibri" w:hAnsi="Times New Roman" w:cs="Times New Roman"/>
                <w:sz w:val="20"/>
                <w:szCs w:val="20"/>
                <w:lang w:eastAsia="hu-HU"/>
              </w:rPr>
              <w:t>Gauss-Jordan elimination for solving systems of linear equations</w:t>
            </w:r>
          </w:p>
        </w:tc>
      </w:tr>
      <w:tr w:rsidR="00666A63" w:rsidRPr="00666A63" w:rsidTr="00666A63">
        <w:trPr>
          <w:jc w:val="center"/>
        </w:trPr>
        <w:tc>
          <w:tcPr>
            <w:tcW w:w="705"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Matrix Algebra III: </w:t>
            </w:r>
            <w:r w:rsidRPr="00666A63">
              <w:rPr>
                <w:rFonts w:ascii="Times New Roman" w:eastAsia="Calibri" w:hAnsi="Times New Roman" w:cs="Times New Roman"/>
                <w:sz w:val="20"/>
                <w:szCs w:val="20"/>
                <w:lang w:eastAsia="hu-HU"/>
              </w:rPr>
              <w:t>Solving Leontief I/O models, Game theory problems</w:t>
            </w:r>
          </w:p>
        </w:tc>
      </w:tr>
    </w:tbl>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Default="00CC7ABC" w:rsidP="00666A63">
      <w:pPr>
        <w:spacing w:after="0" w:line="240" w:lineRule="auto"/>
        <w:jc w:val="both"/>
        <w:rPr>
          <w:rFonts w:ascii="Times New Roman" w:hAnsi="Times New Roman" w:cs="Times New Roman"/>
          <w:sz w:val="20"/>
          <w:szCs w:val="20"/>
          <w:lang w:val="en-GB"/>
        </w:rPr>
      </w:pPr>
      <w:r w:rsidRPr="00CC7ABC">
        <w:rPr>
          <w:rFonts w:ascii="Times New Roman" w:hAnsi="Times New Roman" w:cs="Times New Roman"/>
          <w:sz w:val="20"/>
          <w:szCs w:val="20"/>
          <w:lang w:val="en-GB"/>
        </w:rPr>
        <w:t>_____________________________________________________________</w:t>
      </w:r>
    </w:p>
    <w:p w:rsidR="00CC7ABC" w:rsidRPr="00666A63" w:rsidRDefault="00CC7ABC" w:rsidP="00666A6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6.</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Functions of several variables I: </w:t>
            </w:r>
            <w:r w:rsidRPr="00666A63">
              <w:rPr>
                <w:rFonts w:ascii="Times New Roman" w:eastAsia="Calibri" w:hAnsi="Times New Roman" w:cs="Times New Roman"/>
                <w:sz w:val="20"/>
                <w:szCs w:val="20"/>
                <w:lang w:eastAsia="hu-HU"/>
              </w:rPr>
              <w:t>3 dim spaces and graphing, determination of the domain of a function with several variables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7.</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Function of several variables II: </w:t>
            </w:r>
            <w:r w:rsidRPr="00666A63">
              <w:rPr>
                <w:rFonts w:ascii="Times New Roman" w:eastAsia="Calibri" w:hAnsi="Times New Roman" w:cs="Times New Roman"/>
                <w:sz w:val="20"/>
                <w:szCs w:val="20"/>
                <w:lang w:eastAsia="hu-HU"/>
              </w:rPr>
              <w:t>Partial derivatives, maximum and minimum of multivariable functions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8.</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Function of several variables III: </w:t>
            </w:r>
            <w:r w:rsidRPr="00666A63">
              <w:rPr>
                <w:rFonts w:ascii="Times New Roman" w:eastAsia="Calibri" w:hAnsi="Times New Roman" w:cs="Times New Roman"/>
                <w:sz w:val="20"/>
                <w:szCs w:val="20"/>
                <w:lang w:eastAsia="hu-HU"/>
              </w:rPr>
              <w:t>Cobb-douglas function, Supplementary commodities, finding the maxima and minima of multivariable functions, Lagrange multiplier</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9.</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Combinatorics: </w:t>
            </w:r>
            <w:r w:rsidRPr="00666A63">
              <w:rPr>
                <w:rFonts w:ascii="Times New Roman" w:eastAsia="Calibri" w:hAnsi="Times New Roman" w:cs="Times New Roman"/>
                <w:sz w:val="20"/>
                <w:szCs w:val="20"/>
                <w:lang w:eastAsia="hu-HU"/>
              </w:rPr>
              <w:t>Permutation and combinations, Poker hands and other problems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10.</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w:t>
            </w:r>
            <w:r w:rsidRPr="00666A63">
              <w:rPr>
                <w:rFonts w:ascii="Times New Roman" w:eastAsia="Calibri" w:hAnsi="Times New Roman" w:cs="Times New Roman"/>
                <w:sz w:val="20"/>
                <w:szCs w:val="20"/>
                <w:lang w:eastAsia="hu-HU"/>
              </w:rPr>
              <w:t>Introduction to probability counting</w:t>
            </w:r>
            <w:r w:rsidRPr="00666A63">
              <w:rPr>
                <w:rFonts w:ascii="Times New Roman" w:eastAsia="Calibri" w:hAnsi="Times New Roman" w:cs="Times New Roman"/>
                <w:sz w:val="20"/>
                <w:szCs w:val="20"/>
                <w:lang w:val="en-US" w:eastAsia="hu-HU"/>
              </w:rPr>
              <w:t xml:space="preserve">: </w:t>
            </w:r>
            <w:r w:rsidRPr="00666A63">
              <w:rPr>
                <w:rFonts w:ascii="Times New Roman" w:eastAsia="Calibri" w:hAnsi="Times New Roman" w:cs="Times New Roman"/>
                <w:sz w:val="20"/>
                <w:szCs w:val="20"/>
                <w:lang w:eastAsia="hu-HU"/>
              </w:rPr>
              <w:t>Probability, estimated probability, odds, odds ratio</w:t>
            </w:r>
          </w:p>
        </w:tc>
      </w:tr>
      <w:tr w:rsidR="00666A63" w:rsidRPr="00666A63" w:rsidTr="00666A63">
        <w:trPr>
          <w:trHeight w:val="342"/>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11.</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Classic and geometric probability: </w:t>
            </w:r>
            <w:r w:rsidRPr="00666A63">
              <w:rPr>
                <w:rFonts w:ascii="Times New Roman" w:eastAsia="Calibri" w:hAnsi="Times New Roman" w:cs="Times New Roman"/>
                <w:sz w:val="20"/>
                <w:szCs w:val="20"/>
                <w:lang w:eastAsia="hu-HU"/>
              </w:rPr>
              <w:t>application of the classic and geometric definition to real-life problems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12.</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w:t>
            </w:r>
            <w:r w:rsidRPr="00666A63">
              <w:rPr>
                <w:rFonts w:ascii="Times New Roman" w:eastAsia="Calibri" w:hAnsi="Times New Roman" w:cs="Times New Roman"/>
                <w:sz w:val="20"/>
                <w:szCs w:val="20"/>
                <w:lang w:eastAsia="hu-HU"/>
              </w:rPr>
              <w:t>Conditional probability and probability of multiple independent events:</w:t>
            </w:r>
            <w:r w:rsidRPr="00666A63">
              <w:rPr>
                <w:rFonts w:ascii="Times New Roman" w:eastAsia="Calibri" w:hAnsi="Times New Roman" w:cs="Times New Roman"/>
                <w:sz w:val="20"/>
                <w:szCs w:val="20"/>
                <w:lang w:val="en-US" w:eastAsia="hu-HU"/>
              </w:rPr>
              <w:t xml:space="preserve"> </w:t>
            </w:r>
            <w:r w:rsidRPr="00666A63">
              <w:rPr>
                <w:rFonts w:ascii="Times New Roman" w:eastAsia="Calibri" w:hAnsi="Times New Roman" w:cs="Times New Roman"/>
                <w:sz w:val="20"/>
                <w:szCs w:val="20"/>
                <w:lang w:eastAsia="hu-HU"/>
              </w:rPr>
              <w:t>Application of conditional probability to real-life problems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13.</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eastAsia="hu-HU"/>
              </w:rPr>
            </w:pPr>
            <w:r w:rsidRPr="00666A63">
              <w:rPr>
                <w:rFonts w:ascii="Times New Roman" w:eastAsia="Calibri" w:hAnsi="Times New Roman" w:cs="Times New Roman"/>
                <w:sz w:val="20"/>
                <w:szCs w:val="20"/>
                <w:lang w:val="en-US" w:eastAsia="hu-HU"/>
              </w:rPr>
              <w:t xml:space="preserve">LO: </w:t>
            </w:r>
            <w:r w:rsidRPr="00666A63">
              <w:rPr>
                <w:rFonts w:ascii="Times New Roman" w:eastAsia="Calibri" w:hAnsi="Times New Roman" w:cs="Times New Roman"/>
                <w:sz w:val="20"/>
                <w:szCs w:val="20"/>
                <w:lang w:eastAsia="hu-HU"/>
              </w:rPr>
              <w:t>Probability trees and Bayes rule: application of Bayes’s theorem in marketing, trading, economics</w:t>
            </w:r>
          </w:p>
        </w:tc>
      </w:tr>
      <w:tr w:rsidR="00666A63" w:rsidRPr="00666A63" w:rsidTr="00666A63">
        <w:trPr>
          <w:jc w:val="center"/>
        </w:trPr>
        <w:tc>
          <w:tcPr>
            <w:tcW w:w="705" w:type="dxa"/>
          </w:tcPr>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14. </w:t>
            </w:r>
          </w:p>
        </w:tc>
        <w:tc>
          <w:tcPr>
            <w:tcW w:w="5386" w:type="dxa"/>
          </w:tcPr>
          <w:p w:rsidR="00666A63" w:rsidRPr="00666A63" w:rsidRDefault="00666A63" w:rsidP="00666A63">
            <w:pPr>
              <w:spacing w:after="0" w:line="240" w:lineRule="auto"/>
              <w:ind w:left="132"/>
              <w:rPr>
                <w:rFonts w:ascii="Times New Roman" w:eastAsia="Calibri" w:hAnsi="Times New Roman" w:cs="Times New Roman"/>
                <w:sz w:val="20"/>
                <w:szCs w:val="20"/>
                <w:lang w:val="en-US" w:eastAsia="hu-HU"/>
              </w:rPr>
            </w:pPr>
          </w:p>
          <w:p w:rsidR="00666A63" w:rsidRPr="00666A63" w:rsidRDefault="00666A63" w:rsidP="00666A63">
            <w:pPr>
              <w:spacing w:after="0" w:line="240" w:lineRule="auto"/>
              <w:rPr>
                <w:rFonts w:ascii="Times New Roman" w:eastAsia="Calibri" w:hAnsi="Times New Roman" w:cs="Times New Roman"/>
                <w:sz w:val="20"/>
                <w:szCs w:val="20"/>
                <w:lang w:val="en-US" w:eastAsia="hu-HU"/>
              </w:rPr>
            </w:pPr>
            <w:r w:rsidRPr="00666A63">
              <w:rPr>
                <w:rFonts w:ascii="Times New Roman" w:eastAsia="Calibri" w:hAnsi="Times New Roman" w:cs="Times New Roman"/>
                <w:sz w:val="20"/>
                <w:szCs w:val="20"/>
                <w:lang w:val="en-US" w:eastAsia="hu-HU"/>
              </w:rPr>
              <w:t xml:space="preserve">LO: </w:t>
            </w:r>
            <w:r w:rsidRPr="00666A63">
              <w:rPr>
                <w:rFonts w:ascii="Times New Roman" w:eastAsia="Calibri" w:hAnsi="Times New Roman" w:cs="Times New Roman"/>
                <w:sz w:val="20"/>
                <w:szCs w:val="20"/>
                <w:lang w:eastAsia="hu-HU"/>
              </w:rPr>
              <w:t xml:space="preserve">Markovian Chains: definitions and notions, applications of Markovian chains </w:t>
            </w:r>
          </w:p>
        </w:tc>
      </w:tr>
    </w:tbl>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p>
    <w:p w:rsidR="00666A63" w:rsidRDefault="00666A63" w:rsidP="00666A63">
      <w:pPr>
        <w:spacing w:after="0" w:line="240" w:lineRule="auto"/>
        <w:jc w:val="both"/>
        <w:rPr>
          <w:rFonts w:ascii="Times New Roman" w:hAnsi="Times New Roman" w:cs="Times New Roman"/>
          <w:sz w:val="20"/>
          <w:szCs w:val="20"/>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p>
    <w:p w:rsidR="00CC7ABC" w:rsidRPr="00901770" w:rsidRDefault="00CC7ABC" w:rsidP="00CC7ABC">
      <w:pPr>
        <w:spacing w:after="0" w:line="240" w:lineRule="auto"/>
        <w:jc w:val="both"/>
        <w:rPr>
          <w:rFonts w:ascii="Times New Roman" w:hAnsi="Times New Roman" w:cs="Times New Roman"/>
          <w:sz w:val="20"/>
          <w:szCs w:val="20"/>
          <w:lang w:val="en-GB"/>
        </w:rPr>
      </w:pPr>
    </w:p>
    <w:p w:rsidR="00CC7ABC" w:rsidRDefault="00CC7ABC" w:rsidP="00CC7ABC">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CC7ABC" w:rsidRPr="00666A63" w:rsidRDefault="00CC7ABC" w:rsidP="00CC7ABC">
      <w:pPr>
        <w:spacing w:after="0" w:line="240" w:lineRule="auto"/>
        <w:jc w:val="both"/>
        <w:rPr>
          <w:rFonts w:ascii="Times New Roman" w:hAnsi="Times New Roman" w:cs="Times New Roman"/>
          <w:sz w:val="20"/>
          <w:szCs w:val="20"/>
          <w:u w:val="single"/>
          <w:lang w:val="en-GB"/>
        </w:rPr>
      </w:pP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Subject:</w:t>
      </w:r>
      <w:r w:rsidRPr="00666A63">
        <w:rPr>
          <w:rFonts w:ascii="Times New Roman" w:hAnsi="Times New Roman" w:cs="Times New Roman"/>
          <w:sz w:val="20"/>
          <w:szCs w:val="20"/>
          <w:lang w:val="en-GB"/>
        </w:rPr>
        <w:tab/>
      </w:r>
      <w:r w:rsidRPr="00666A63">
        <w:rPr>
          <w:rFonts w:ascii="Times New Roman" w:hAnsi="Times New Roman" w:cs="Times New Roman"/>
          <w:b/>
          <w:sz w:val="20"/>
          <w:szCs w:val="20"/>
          <w:lang w:val="en-GB"/>
        </w:rPr>
        <w:t>Microeconomics</w:t>
      </w:r>
      <w:r w:rsidRPr="00666A63">
        <w:rPr>
          <w:rFonts w:ascii="Times New Roman" w:hAnsi="Times New Roman" w:cs="Times New Roman"/>
          <w:sz w:val="20"/>
          <w:szCs w:val="20"/>
          <w:lang w:val="en-GB"/>
        </w:rPr>
        <w:t xml:space="preserve">                         Neptun-code: </w:t>
      </w:r>
      <w:r w:rsidR="00901770" w:rsidRPr="00901770">
        <w:rPr>
          <w:rFonts w:ascii="Times New Roman" w:hAnsi="Times New Roman" w:cs="Times New Roman"/>
          <w:sz w:val="20"/>
          <w:szCs w:val="20"/>
          <w:lang w:val="en-GB"/>
        </w:rPr>
        <w:t>GT_AGMNE033</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Instit</w:t>
      </w:r>
      <w:r w:rsidR="00465F70">
        <w:rPr>
          <w:rFonts w:ascii="Times New Roman" w:hAnsi="Times New Roman" w:cs="Times New Roman"/>
          <w:sz w:val="20"/>
          <w:szCs w:val="20"/>
          <w:lang w:val="en-GB"/>
        </w:rPr>
        <w:t xml:space="preserve">ute: Economics </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Number of lessons: 2+2</w:t>
      </w:r>
      <w:r w:rsidRPr="00666A63">
        <w:rPr>
          <w:rFonts w:ascii="Times New Roman" w:hAnsi="Times New Roman" w:cs="Times New Roman"/>
          <w:sz w:val="20"/>
          <w:szCs w:val="20"/>
          <w:lang w:val="en-GB"/>
        </w:rPr>
        <w:tab/>
        <w:t xml:space="preserve">      Requirement: Exam              Credit:  5</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Prerequisites: Introduction to Economics, Mathematics I.</w:t>
      </w:r>
      <w:r w:rsidRPr="00666A63">
        <w:rPr>
          <w:rFonts w:ascii="Times New Roman" w:hAnsi="Times New Roman" w:cs="Times New Roman"/>
          <w:sz w:val="20"/>
          <w:szCs w:val="20"/>
          <w:lang w:val="en-GB"/>
        </w:rPr>
        <w:tab/>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Neptun-code: </w:t>
      </w:r>
      <w:r w:rsidR="00901770" w:rsidRPr="00901770">
        <w:rPr>
          <w:rFonts w:ascii="Times New Roman" w:eastAsia="Calibri" w:hAnsi="Times New Roman" w:cs="Times New Roman"/>
          <w:sz w:val="20"/>
          <w:szCs w:val="20"/>
          <w:lang w:eastAsia="hu-HU"/>
        </w:rPr>
        <w:t>GT_AGMNE032 GT_AGMNE010</w:t>
      </w:r>
    </w:p>
    <w:p w:rsidR="00666A63" w:rsidRPr="00666A63" w:rsidRDefault="00666A63" w:rsidP="00666A63">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Responsible instructor: Dr. </w:t>
      </w:r>
      <w:r w:rsidR="00CC7ABC">
        <w:rPr>
          <w:rFonts w:ascii="Times New Roman" w:hAnsi="Times New Roman" w:cs="Times New Roman"/>
          <w:sz w:val="20"/>
          <w:szCs w:val="20"/>
          <w:lang w:val="en-GB"/>
        </w:rPr>
        <w:t>Levente Sándor Nádasi</w:t>
      </w:r>
    </w:p>
    <w:p w:rsidR="00666A63" w:rsidRPr="00666A63" w:rsidRDefault="00666A63" w:rsidP="00666A63">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Course goals: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course is aimed at making students familiar with the basic concepts of microeconomic analysis. Particularly, the course will be focused on the analysis of how economic actors, consumers and firms, choose between different alternatives. By the end of the course, student should be able to use the basic tools and models of microeconomics, and apply them in solving problems.</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Competences: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i/>
          <w:sz w:val="20"/>
          <w:szCs w:val="20"/>
          <w:lang w:val="en-GB"/>
        </w:rPr>
        <w:t>Knowledge:</w:t>
      </w:r>
      <w:r w:rsidRPr="00901770">
        <w:rPr>
          <w:rFonts w:ascii="Times New Roman" w:hAnsi="Times New Roman" w:cs="Times New Roman"/>
          <w:sz w:val="20"/>
          <w:szCs w:val="20"/>
          <w:lang w:val="en-GB"/>
        </w:rPr>
        <w:t xml:space="preserve"> a comprehensive and fundamental knowledge of the concepts, theories, facts, national and international relations of economics with regard to relevant economic players, functions and processes.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i/>
          <w:sz w:val="20"/>
          <w:szCs w:val="20"/>
          <w:lang w:val="en-GB"/>
        </w:rPr>
        <w:t>Capabilities</w:t>
      </w:r>
      <w:r w:rsidRPr="00901770">
        <w:rPr>
          <w:rFonts w:ascii="Times New Roman" w:hAnsi="Times New Roman" w:cs="Times New Roman"/>
          <w:sz w:val="20"/>
          <w:szCs w:val="20"/>
          <w:lang w:val="en-GB"/>
        </w:rPr>
        <w:t>: plan and organize economic activities and projects, manage and control small enterprises or economic operators. By applying principles and methods studied, they will explore, systematize and analyze facts and essential links; draw conclusions independently and make critical comments, prepare proposals for decision-making, bring decisions in a routine and also partly unknown - national or international - environment.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i/>
          <w:sz w:val="20"/>
          <w:szCs w:val="20"/>
          <w:lang w:val="en-GB"/>
        </w:rPr>
        <w:t>Attitudes:</w:t>
      </w:r>
      <w:r w:rsidRPr="00901770">
        <w:rPr>
          <w:rFonts w:ascii="Times New Roman" w:hAnsi="Times New Roman" w:cs="Times New Roman"/>
          <w:sz w:val="20"/>
          <w:szCs w:val="20"/>
          <w:lang w:val="en-GB"/>
        </w:rPr>
        <w:t xml:space="preserve"> They will be receptive to include new information, new professional know-how and methodology; open to undertaking new and independent tasks and responsibilities requiring cooperation.</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Autonomy, responsibility: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They will take responsibility for their analyses, conclusions and decisions.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take responsibility for the development and justification of professional viewpoints.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They will take responsibility for compliance with professional, legal and ethical norms and rules related to their work and behaviour.</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Course </w:t>
      </w:r>
      <w:proofErr w:type="gramStart"/>
      <w:r w:rsidRPr="00901770">
        <w:rPr>
          <w:rFonts w:ascii="Times New Roman" w:hAnsi="Times New Roman" w:cs="Times New Roman"/>
          <w:i/>
          <w:sz w:val="20"/>
          <w:szCs w:val="20"/>
          <w:lang w:val="en-GB"/>
        </w:rPr>
        <w:t>content ,</w:t>
      </w:r>
      <w:proofErr w:type="gramEnd"/>
      <w:r w:rsidRPr="00901770">
        <w:rPr>
          <w:rFonts w:ascii="Times New Roman" w:hAnsi="Times New Roman" w:cs="Times New Roman"/>
          <w:i/>
          <w:sz w:val="20"/>
          <w:szCs w:val="20"/>
          <w:lang w:val="en-GB"/>
        </w:rPr>
        <w:t xml:space="preserve"> topics: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Principles of microeconomics, Demand-Supply and equilibrium, Price elasticity, Consumer preferences, budget constraint and consumer choice, individual demand, Consumer surplus, Production theory, Cost functions, Perfect competition, Monopoly</w:t>
      </w:r>
    </w:p>
    <w:p w:rsidR="00901770" w:rsidRPr="00901770" w:rsidRDefault="00901770" w:rsidP="00901770">
      <w:pPr>
        <w:spacing w:after="0" w:line="240" w:lineRule="auto"/>
        <w:jc w:val="both"/>
        <w:rPr>
          <w:rFonts w:ascii="Times New Roman" w:hAnsi="Times New Roman" w:cs="Times New Roman"/>
          <w:sz w:val="20"/>
          <w:szCs w:val="20"/>
          <w:lang w:val="en-GB"/>
        </w:rPr>
      </w:pPr>
    </w:p>
    <w:p w:rsidR="00CC7ABC" w:rsidRDefault="00CC7ABC" w:rsidP="00901770">
      <w:pPr>
        <w:spacing w:after="0" w:line="240" w:lineRule="auto"/>
        <w:jc w:val="both"/>
        <w:rPr>
          <w:rFonts w:ascii="Times New Roman" w:hAnsi="Times New Roman" w:cs="Times New Roman"/>
          <w:i/>
          <w:sz w:val="20"/>
          <w:szCs w:val="20"/>
          <w:lang w:val="en-GB"/>
        </w:rPr>
      </w:pPr>
      <w:r w:rsidRPr="00CC7ABC">
        <w:rPr>
          <w:rFonts w:ascii="Times New Roman" w:hAnsi="Times New Roman" w:cs="Times New Roman"/>
          <w:i/>
          <w:sz w:val="20"/>
          <w:szCs w:val="20"/>
          <w:lang w:val="en-GB"/>
        </w:rPr>
        <w:t>_____________________________________________________________</w:t>
      </w:r>
    </w:p>
    <w:p w:rsidR="00CC7ABC" w:rsidRDefault="00CC7ABC" w:rsidP="00901770">
      <w:pPr>
        <w:spacing w:after="0" w:line="240" w:lineRule="auto"/>
        <w:jc w:val="both"/>
        <w:rPr>
          <w:rFonts w:ascii="Times New Roman" w:hAnsi="Times New Roman" w:cs="Times New Roman"/>
          <w:i/>
          <w:sz w:val="20"/>
          <w:szCs w:val="20"/>
          <w:lang w:val="en-GB"/>
        </w:rPr>
      </w:pP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Learning methods: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Lectures, seminars, calculations, graphical illustrations</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Assessment: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exam is a written test which will be evaluated according to the following grading schedule:</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0 - 50% – fail (1)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51% - 63% – pass (2)</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64% - 75% – satisfactory (3)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76% - 86% – good (4)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87% - 100% – excellent (5)</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Compulsory readings: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Perloff, Jeffrey M. (2015): Microeconomics. Seventh Edition, Pearson Education Limited.</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Recommended readings: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Besanko, David – Breautigam, Ronald R.: Microeconomics. Third Edition (International Student version). John Wiley and Sons, Inc., New York, 2008.</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Besanko, David – Breautigam, Ronald R.: Microeconomics. Study Guide. Third Edition. John Wiley and Sons, Inc., New York, 2008.</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Varian, H. R. (2009). Intermediate Microeconomcs: A Modern Approach. Eighth Edition. W. W. Norton &amp; Company, Inc.</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Bergstrom, TH. C., Varian, H. R. (2010). Workouts in Intermediate Microeconomics: for Intermediate Microeconomics: A Modern Approach, Eighth Edition. W. W. Norton &amp; Company, Inc.</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center"/>
        <w:rPr>
          <w:rFonts w:ascii="Times New Roman" w:hAnsi="Times New Roman" w:cs="Times New Roman"/>
          <w:b/>
          <w:sz w:val="20"/>
          <w:szCs w:val="20"/>
          <w:lang w:val="en-GB"/>
        </w:rPr>
      </w:pPr>
      <w:r w:rsidRPr="00901770">
        <w:rPr>
          <w:rFonts w:ascii="Times New Roman" w:hAnsi="Times New Roman" w:cs="Times New Roman"/>
          <w:b/>
          <w:sz w:val="20"/>
          <w:szCs w:val="20"/>
          <w:lang w:val="en-GB"/>
        </w:rPr>
        <w:t>Syllabus</w:t>
      </w:r>
    </w:p>
    <w:p w:rsidR="00901770" w:rsidRPr="00901770" w:rsidRDefault="00901770" w:rsidP="00901770">
      <w:pPr>
        <w:spacing w:after="0" w:line="240" w:lineRule="auto"/>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901770" w:rsidRPr="00901770" w:rsidTr="007974C5">
        <w:trPr>
          <w:jc w:val="center"/>
        </w:trPr>
        <w:tc>
          <w:tcPr>
            <w:tcW w:w="705" w:type="dxa"/>
          </w:tcPr>
          <w:p w:rsidR="00901770" w:rsidRPr="00901770" w:rsidRDefault="00901770" w:rsidP="00901770">
            <w:pPr>
              <w:spacing w:before="120" w:after="120" w:line="240" w:lineRule="auto"/>
              <w:rPr>
                <w:rFonts w:ascii="Times New Roman" w:eastAsia="Calibri" w:hAnsi="Times New Roman" w:cs="Times New Roman"/>
                <w:b/>
                <w:sz w:val="20"/>
                <w:szCs w:val="20"/>
                <w:lang w:val="en-US" w:eastAsia="hu-HU"/>
              </w:rPr>
            </w:pPr>
            <w:r w:rsidRPr="00901770">
              <w:rPr>
                <w:rFonts w:ascii="Times New Roman" w:eastAsia="Calibri" w:hAnsi="Times New Roman" w:cs="Times New Roman"/>
                <w:b/>
                <w:sz w:val="20"/>
                <w:szCs w:val="20"/>
                <w:lang w:val="en-US" w:eastAsia="hu-HU"/>
              </w:rPr>
              <w:t>Week</w:t>
            </w:r>
          </w:p>
        </w:tc>
        <w:tc>
          <w:tcPr>
            <w:tcW w:w="5527"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Topics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w:t>
            </w:r>
          </w:p>
        </w:tc>
        <w:tc>
          <w:tcPr>
            <w:tcW w:w="5527"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Principles of microeconomics, equilibrium analysis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Opportunity cost, optimisation, models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2.</w:t>
            </w:r>
          </w:p>
        </w:tc>
        <w:tc>
          <w:tcPr>
            <w:tcW w:w="5527"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Demand, supply, and equilibrium, Price elasticity and other elasticities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Demand, Supply, Price elasticity</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3.</w:t>
            </w:r>
          </w:p>
        </w:tc>
        <w:tc>
          <w:tcPr>
            <w:tcW w:w="5527"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 xml:space="preserve">The budget constraint </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Income, marginal rate of transformation, opportunity set</w:t>
            </w:r>
          </w:p>
        </w:tc>
      </w:tr>
      <w:tr w:rsidR="00901770" w:rsidRPr="00901770" w:rsidTr="007974C5">
        <w:trPr>
          <w:jc w:val="center"/>
        </w:trPr>
        <w:tc>
          <w:tcPr>
            <w:tcW w:w="705"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Consumer preferences and utility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Indifference curves, marginal rate of substitution, marginal utility</w:t>
            </w:r>
          </w:p>
        </w:tc>
      </w:tr>
    </w:tbl>
    <w:p w:rsidR="00CC7ABC" w:rsidRDefault="00CC7ABC" w:rsidP="00CC7ABC">
      <w:pPr>
        <w:spacing w:after="0" w:line="240" w:lineRule="auto"/>
        <w:jc w:val="both"/>
        <w:rPr>
          <w:rFonts w:ascii="Times New Roman" w:hAnsi="Times New Roman" w:cs="Times New Roman"/>
          <w:sz w:val="20"/>
          <w:szCs w:val="20"/>
          <w:u w:val="single"/>
          <w:lang w:val="en-GB"/>
        </w:rPr>
      </w:pPr>
    </w:p>
    <w:p w:rsidR="00CC7ABC" w:rsidRPr="00666A63" w:rsidRDefault="00CC7ABC" w:rsidP="00CC7ABC">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CC7ABC" w:rsidRDefault="00CC7ABC" w:rsidP="00901770">
      <w:pPr>
        <w:spacing w:after="0" w:line="240" w:lineRule="auto"/>
        <w:jc w:val="both"/>
        <w:rPr>
          <w:rFonts w:ascii="Times New Roman" w:hAnsi="Times New Roman" w:cs="Times New Roman"/>
          <w:sz w:val="20"/>
          <w:szCs w:val="20"/>
          <w:lang w:val="en-GB"/>
        </w:rPr>
      </w:pPr>
    </w:p>
    <w:p w:rsidR="00CC7ABC" w:rsidRPr="00901770" w:rsidRDefault="00CC7ABC" w:rsidP="00901770">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01770" w:rsidRPr="00901770" w:rsidTr="007974C5">
        <w:trPr>
          <w:jc w:val="center"/>
        </w:trPr>
        <w:tc>
          <w:tcPr>
            <w:tcW w:w="705"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Consumer choice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constrained optimisation, interior solution, corner solution</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6.</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Individual demand curve and Engel curve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price-consumption curve, individual demand, income-consumption curve, Engel curve</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7.</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Management and owner of firms, Economic cost, Production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profit maximisation, explicit and implicit costs, production function, short-run, long-run</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8.</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Short-run production, Returns to scale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average product of labour, marginal product of labour</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9.</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Cost functions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marginal cost, long-run cost, economies of scale</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10.</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Perfect competition I.</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Criteria of the model, price-takers, break-even point, shut-down decision</w:t>
            </w:r>
          </w:p>
        </w:tc>
      </w:tr>
      <w:tr w:rsidR="00901770" w:rsidRPr="00901770" w:rsidTr="007974C5">
        <w:trPr>
          <w:trHeight w:val="342"/>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11.</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Perfect competition II.</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supply curve, industry in the long run</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12.</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Consumer and producer welfare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consumer surplus, producer surplus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13.</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Monopoly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marginal revenue, market power, entry barriers, natural monopoly, deadweight loss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14. </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Summary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synthesis</w:t>
            </w:r>
          </w:p>
        </w:tc>
      </w:tr>
    </w:tbl>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CC7ABC" w:rsidRDefault="00CC7ABC"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901770" w:rsidRDefault="00901770" w:rsidP="00666A63">
      <w:pPr>
        <w:spacing w:after="0" w:line="240" w:lineRule="auto"/>
        <w:jc w:val="both"/>
        <w:rPr>
          <w:rFonts w:ascii="Times New Roman" w:hAnsi="Times New Roman" w:cs="Times New Roman"/>
          <w:sz w:val="20"/>
          <w:szCs w:val="20"/>
          <w:u w:val="single"/>
          <w:lang w:val="en-GB"/>
        </w:rPr>
      </w:pPr>
    </w:p>
    <w:p w:rsidR="00465F70" w:rsidRDefault="00465F70" w:rsidP="00CC7ABC">
      <w:pPr>
        <w:spacing w:after="0" w:line="240" w:lineRule="auto"/>
        <w:jc w:val="both"/>
        <w:rPr>
          <w:rFonts w:ascii="Times New Roman" w:hAnsi="Times New Roman" w:cs="Times New Roman"/>
          <w:sz w:val="20"/>
          <w:szCs w:val="20"/>
          <w:u w:val="single"/>
          <w:lang w:val="en-GB"/>
        </w:rPr>
      </w:pPr>
    </w:p>
    <w:p w:rsidR="00CC7ABC" w:rsidRPr="00666A63" w:rsidRDefault="00CC7ABC" w:rsidP="00CC7ABC">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_____________________________________________________________</w:t>
      </w:r>
    </w:p>
    <w:p w:rsidR="009D2A9B" w:rsidRDefault="009D2A9B" w:rsidP="009D2A9B">
      <w:pPr>
        <w:spacing w:after="0" w:line="240" w:lineRule="auto"/>
        <w:jc w:val="both"/>
        <w:rPr>
          <w:rFonts w:ascii="Times New Roman" w:hAnsi="Times New Roman" w:cs="Times New Roman"/>
          <w:sz w:val="20"/>
          <w:szCs w:val="20"/>
          <w:lang w:val="en-GB"/>
        </w:rPr>
      </w:pP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 xml:space="preserve">Subject: </w:t>
      </w:r>
      <w:r w:rsidRPr="009D2A9B">
        <w:rPr>
          <w:rFonts w:ascii="Times New Roman" w:hAnsi="Times New Roman" w:cs="Times New Roman"/>
          <w:b/>
          <w:sz w:val="20"/>
          <w:szCs w:val="20"/>
          <w:lang w:val="en-GB"/>
        </w:rPr>
        <w:t>Business Civil Law</w:t>
      </w:r>
      <w:r w:rsidRPr="009D2A9B">
        <w:rPr>
          <w:rFonts w:ascii="Times New Roman" w:hAnsi="Times New Roman" w:cs="Times New Roman"/>
          <w:sz w:val="20"/>
          <w:szCs w:val="20"/>
          <w:lang w:val="en-GB"/>
        </w:rPr>
        <w:t xml:space="preserve">                              Neptun-code: GT_AGMNE030</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 xml:space="preserve">Institute: </w:t>
      </w:r>
      <w:r w:rsidR="00465F70">
        <w:rPr>
          <w:rFonts w:ascii="Times New Roman" w:hAnsi="Times New Roman" w:cs="Times New Roman"/>
          <w:sz w:val="20"/>
          <w:szCs w:val="20"/>
          <w:lang w:val="en-GB"/>
        </w:rPr>
        <w:t>World Economy a</w:t>
      </w:r>
      <w:r w:rsidR="00465F70" w:rsidRPr="00465F70">
        <w:rPr>
          <w:rFonts w:ascii="Times New Roman" w:hAnsi="Times New Roman" w:cs="Times New Roman"/>
          <w:sz w:val="20"/>
          <w:szCs w:val="20"/>
          <w:lang w:val="en-GB"/>
        </w:rPr>
        <w:t>nd International Relations</w:t>
      </w:r>
    </w:p>
    <w:p w:rsidR="009D2A9B" w:rsidRPr="009D2A9B" w:rsidRDefault="009D2A9B" w:rsidP="009D2A9B">
      <w:pPr>
        <w:spacing w:after="0" w:line="240" w:lineRule="auto"/>
        <w:ind w:right="-114"/>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Number of lessons: 2+0</w:t>
      </w:r>
      <w:r w:rsidRPr="009D2A9B">
        <w:rPr>
          <w:rFonts w:ascii="Times New Roman" w:hAnsi="Times New Roman" w:cs="Times New Roman"/>
          <w:sz w:val="20"/>
          <w:szCs w:val="20"/>
          <w:lang w:val="en-GB"/>
        </w:rPr>
        <w:tab/>
        <w:t xml:space="preserve">      Requirement: Exam              Credit:  3</w:t>
      </w:r>
    </w:p>
    <w:p w:rsidR="009D2A9B" w:rsidRPr="009D2A9B" w:rsidRDefault="009D2A9B" w:rsidP="009D2A9B">
      <w:pPr>
        <w:spacing w:after="0" w:line="240" w:lineRule="auto"/>
        <w:jc w:val="both"/>
        <w:rPr>
          <w:rFonts w:ascii="Times New Roman" w:hAnsi="Times New Roman" w:cs="Times New Roman"/>
          <w:sz w:val="20"/>
          <w:szCs w:val="20"/>
          <w:lang w:val="en-GB"/>
        </w:rPr>
      </w:pPr>
      <w:r w:rsidRPr="009D2A9B">
        <w:rPr>
          <w:rFonts w:ascii="Times New Roman" w:hAnsi="Times New Roman" w:cs="Times New Roman"/>
          <w:sz w:val="20"/>
          <w:szCs w:val="20"/>
          <w:lang w:val="en-GB"/>
        </w:rPr>
        <w:t>Responsib</w:t>
      </w:r>
      <w:r w:rsidR="00901770">
        <w:rPr>
          <w:rFonts w:ascii="Times New Roman" w:hAnsi="Times New Roman" w:cs="Times New Roman"/>
          <w:sz w:val="20"/>
          <w:szCs w:val="20"/>
          <w:lang w:val="en-GB"/>
        </w:rPr>
        <w:t xml:space="preserve">le instructor: </w:t>
      </w:r>
      <w:r w:rsidRPr="009D2A9B">
        <w:rPr>
          <w:rFonts w:ascii="Times New Roman" w:hAnsi="Times New Roman" w:cs="Times New Roman"/>
          <w:sz w:val="20"/>
          <w:szCs w:val="20"/>
          <w:lang w:val="en-GB"/>
        </w:rPr>
        <w:t>Dr. András Helmeczi</w:t>
      </w:r>
    </w:p>
    <w:p w:rsidR="009D2A9B" w:rsidRDefault="009D2A9B" w:rsidP="009D2A9B">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Course goals: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course is designed to introduce students to the particularities of legal aspects of the economy, both theoretically and in practice. A broad overview of the most relevant topics in legal life in the economy is given.</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Course content, topics: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Basic legal terms, personal law, rights in rem, contractual law, company law.</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Learning methods: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In the lessons, the students get detailed explanations with life-like examples to the most important legal aspects of the economy. </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Assessment: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Final written test at the end of the semester, with the following grades:</w:t>
      </w:r>
    </w:p>
    <w:p w:rsidR="00901770" w:rsidRPr="00901770" w:rsidRDefault="00901770" w:rsidP="00901770">
      <w:pPr>
        <w:spacing w:after="0" w:line="240" w:lineRule="auto"/>
        <w:jc w:val="both"/>
        <w:rPr>
          <w:rFonts w:ascii="Times New Roman" w:hAnsi="Times New Roman" w:cs="Times New Roman"/>
          <w:sz w:val="20"/>
          <w:szCs w:val="20"/>
          <w:lang w:val="en-GB"/>
        </w:rPr>
      </w:pPr>
      <w:proofErr w:type="gramStart"/>
      <w:r w:rsidRPr="00901770">
        <w:rPr>
          <w:rFonts w:ascii="Times New Roman" w:hAnsi="Times New Roman" w:cs="Times New Roman"/>
          <w:sz w:val="20"/>
          <w:szCs w:val="20"/>
          <w:lang w:val="en-GB"/>
        </w:rPr>
        <w:t>points</w:t>
      </w:r>
      <w:proofErr w:type="gramEnd"/>
      <w:r w:rsidRPr="00901770">
        <w:rPr>
          <w:rFonts w:ascii="Times New Roman" w:hAnsi="Times New Roman" w:cs="Times New Roman"/>
          <w:sz w:val="20"/>
          <w:szCs w:val="20"/>
          <w:lang w:val="en-GB"/>
        </w:rPr>
        <w:t xml:space="preserve">    grade</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0-7        1 (fail)</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8-9        2 (satisfactory)</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10-11    3 (fair)</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12-13    4 (good)</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14-15    5 (excellent)</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Compulsory readings: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 </w:t>
      </w:r>
      <w:proofErr w:type="gramStart"/>
      <w:r w:rsidRPr="00901770">
        <w:rPr>
          <w:rFonts w:ascii="Times New Roman" w:hAnsi="Times New Roman" w:cs="Times New Roman"/>
          <w:sz w:val="20"/>
          <w:szCs w:val="20"/>
          <w:lang w:val="en-GB"/>
        </w:rPr>
        <w:t>handout</w:t>
      </w:r>
      <w:proofErr w:type="gramEnd"/>
      <w:r w:rsidRPr="00901770">
        <w:rPr>
          <w:rFonts w:ascii="Times New Roman" w:hAnsi="Times New Roman" w:cs="Times New Roman"/>
          <w:sz w:val="20"/>
          <w:szCs w:val="20"/>
          <w:lang w:val="en-GB"/>
        </w:rPr>
        <w:t xml:space="preserve"> (electronically sent to the students)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Recommended readings: </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center"/>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Syllabus</w:t>
      </w:r>
    </w:p>
    <w:p w:rsidR="00901770" w:rsidRPr="00901770" w:rsidRDefault="00901770" w:rsidP="00901770">
      <w:pPr>
        <w:spacing w:after="0" w:line="240" w:lineRule="auto"/>
        <w:jc w:val="center"/>
        <w:rPr>
          <w:rFonts w:ascii="Times New Roman" w:eastAsia="Calibri" w:hAnsi="Times New Roman" w:cs="Times New Roman"/>
          <w:b/>
          <w:sz w:val="20"/>
          <w:szCs w:val="20"/>
          <w:lang w:val="en-GB" w:eastAsia="hu-HU"/>
        </w:rPr>
      </w:pP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669"/>
      </w:tblGrid>
      <w:tr w:rsidR="00901770" w:rsidRPr="00901770" w:rsidTr="007974C5">
        <w:trPr>
          <w:jc w:val="center"/>
        </w:trPr>
        <w:tc>
          <w:tcPr>
            <w:tcW w:w="705"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Week</w:t>
            </w:r>
          </w:p>
        </w:tc>
        <w:tc>
          <w:tcPr>
            <w:tcW w:w="5669"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Topics</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w:t>
            </w:r>
          </w:p>
        </w:tc>
        <w:tc>
          <w:tcPr>
            <w:tcW w:w="5669"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The legal system, basic legal terms 1: law as a social rule, content, and function of law, categories of legal rules</w:t>
            </w:r>
          </w:p>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2.</w:t>
            </w:r>
          </w:p>
        </w:tc>
        <w:tc>
          <w:tcPr>
            <w:tcW w:w="5669"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The legal system, basic legal terms 2: sources of law, legislation and jurisdiction, the legal relation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bl>
    <w:p w:rsidR="00901770" w:rsidRPr="00901770" w:rsidRDefault="00901770" w:rsidP="00901770">
      <w:pPr>
        <w:spacing w:after="0" w:line="240" w:lineRule="auto"/>
        <w:jc w:val="both"/>
        <w:rPr>
          <w:rFonts w:ascii="Times New Roman" w:hAnsi="Times New Roman" w:cs="Times New Roman"/>
          <w:sz w:val="20"/>
          <w:szCs w:val="20"/>
          <w:lang w:val="en-GB"/>
        </w:rPr>
      </w:pPr>
    </w:p>
    <w:p w:rsidR="00465F70" w:rsidRPr="00666A63" w:rsidRDefault="00465F70" w:rsidP="00465F70">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465F70" w:rsidRPr="00901770" w:rsidRDefault="00465F70" w:rsidP="00901770">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3.</w:t>
            </w:r>
          </w:p>
        </w:tc>
        <w:tc>
          <w:tcPr>
            <w:tcW w:w="5386" w:type="dxa"/>
          </w:tcPr>
          <w:p w:rsidR="00901770" w:rsidRPr="00901770" w:rsidRDefault="00901770" w:rsidP="00C3226E">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The person as a subject at law 1: natural person, legal capacity and competency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rsidR="00901770" w:rsidRPr="00901770" w:rsidRDefault="00901770" w:rsidP="00C3226E">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The person as a subject at law 2: legal pe</w:t>
            </w:r>
            <w:r w:rsidR="00C3226E">
              <w:rPr>
                <w:rFonts w:ascii="Times New Roman" w:eastAsia="Calibri" w:hAnsi="Times New Roman" w:cs="Times New Roman"/>
                <w:sz w:val="20"/>
                <w:szCs w:val="20"/>
                <w:lang w:val="en-GB" w:eastAsia="hu-HU"/>
              </w:rPr>
              <w:t xml:space="preserve">rson, protection of personality </w:t>
            </w: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rsidR="00901770" w:rsidRPr="00901770" w:rsidRDefault="00901770" w:rsidP="00C3226E">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Rights in rem 1: the thing, possession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6.</w:t>
            </w:r>
          </w:p>
        </w:tc>
        <w:tc>
          <w:tcPr>
            <w:tcW w:w="5386" w:type="dxa"/>
          </w:tcPr>
          <w:p w:rsidR="00901770" w:rsidRPr="00901770" w:rsidRDefault="00901770" w:rsidP="00C3226E">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Rights in rem 2: ownership rights, rights of use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7.</w:t>
            </w:r>
          </w:p>
        </w:tc>
        <w:tc>
          <w:tcPr>
            <w:tcW w:w="5386"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Contractual law 1: obligations and legal statemen</w:t>
            </w:r>
            <w:r w:rsidR="00C3226E">
              <w:rPr>
                <w:rFonts w:ascii="Times New Roman" w:eastAsia="Calibri" w:hAnsi="Times New Roman" w:cs="Times New Roman"/>
                <w:sz w:val="20"/>
                <w:szCs w:val="20"/>
                <w:lang w:val="en-GB" w:eastAsia="hu-HU"/>
              </w:rPr>
              <w:t xml:space="preserve">ts, representation, performance </w:t>
            </w: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8.</w:t>
            </w:r>
          </w:p>
        </w:tc>
        <w:tc>
          <w:tcPr>
            <w:tcW w:w="5386" w:type="dxa"/>
          </w:tcPr>
          <w:p w:rsidR="00901770" w:rsidRPr="00901770" w:rsidRDefault="00901770" w:rsidP="00C3226E">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Contractual law 2: basic rules of contracts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9.</w:t>
            </w:r>
          </w:p>
        </w:tc>
        <w:tc>
          <w:tcPr>
            <w:tcW w:w="5386" w:type="dxa"/>
          </w:tcPr>
          <w:p w:rsidR="00901770" w:rsidRPr="00901770" w:rsidRDefault="00901770" w:rsidP="00C3226E">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Contractual law 3: express contracts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10.</w:t>
            </w:r>
          </w:p>
        </w:tc>
        <w:tc>
          <w:tcPr>
            <w:tcW w:w="5386" w:type="dxa"/>
          </w:tcPr>
          <w:p w:rsidR="00901770" w:rsidRPr="00901770" w:rsidRDefault="00901770" w:rsidP="00C3226E">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Contractual law 4: liability for damages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trHeight w:val="342"/>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11.</w:t>
            </w:r>
          </w:p>
        </w:tc>
        <w:tc>
          <w:tcPr>
            <w:tcW w:w="5386" w:type="dxa"/>
          </w:tcPr>
          <w:p w:rsidR="00901770" w:rsidRPr="00901770" w:rsidRDefault="00901770" w:rsidP="00C3226E">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Company law 1: common rules, organization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12.</w:t>
            </w:r>
          </w:p>
        </w:tc>
        <w:tc>
          <w:tcPr>
            <w:tcW w:w="5386" w:type="dxa"/>
          </w:tcPr>
          <w:p w:rsidR="00901770" w:rsidRPr="00901770" w:rsidRDefault="00901770" w:rsidP="00C3226E">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Company law 2: representation, termination</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r w:rsidR="00901770" w:rsidRPr="00901770" w:rsidTr="007974C5">
        <w:trPr>
          <w:jc w:val="center"/>
        </w:trPr>
        <w:tc>
          <w:tcPr>
            <w:tcW w:w="705"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13.</w:t>
            </w:r>
          </w:p>
        </w:tc>
        <w:tc>
          <w:tcPr>
            <w:tcW w:w="5386" w:type="dxa"/>
          </w:tcPr>
          <w:p w:rsidR="00901770" w:rsidRPr="00901770" w:rsidRDefault="00901770" w:rsidP="00C3226E">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Company law 3: sole company types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the knowledge of the most important legal rules and solutions according to the topic</w:t>
            </w:r>
          </w:p>
        </w:tc>
      </w:tr>
    </w:tbl>
    <w:p w:rsidR="00901770" w:rsidRPr="00901770" w:rsidRDefault="00901770" w:rsidP="00901770">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527"/>
      </w:tblGrid>
      <w:tr w:rsidR="00901770" w:rsidRPr="00901770" w:rsidTr="007974C5">
        <w:trPr>
          <w:jc w:val="center"/>
        </w:trPr>
        <w:tc>
          <w:tcPr>
            <w:tcW w:w="56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 xml:space="preserve">14. </w:t>
            </w:r>
          </w:p>
        </w:tc>
        <w:tc>
          <w:tcPr>
            <w:tcW w:w="5527" w:type="dxa"/>
          </w:tcPr>
          <w:p w:rsidR="00901770" w:rsidRPr="00901770" w:rsidRDefault="00C3226E" w:rsidP="00C3226E">
            <w:pPr>
              <w:spacing w:after="0" w:line="240" w:lineRule="auto"/>
              <w:ind w:left="132"/>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Consultation </w:t>
            </w:r>
            <w:r w:rsidR="00901770" w:rsidRPr="00901770">
              <w:rPr>
                <w:rFonts w:ascii="Times New Roman" w:eastAsia="Calibri" w:hAnsi="Times New Roman" w:cs="Times New Roman"/>
                <w:sz w:val="20"/>
                <w:szCs w:val="20"/>
                <w:lang w:val="en-GB" w:eastAsia="hu-HU"/>
              </w:rPr>
              <w:t>LO: the knowledge of the most important legal rules and solutions according to the topic</w:t>
            </w:r>
          </w:p>
        </w:tc>
      </w:tr>
    </w:tbl>
    <w:p w:rsidR="00901770" w:rsidRDefault="00901770" w:rsidP="009D2A9B">
      <w:pPr>
        <w:spacing w:after="0" w:line="240" w:lineRule="auto"/>
        <w:jc w:val="both"/>
        <w:rPr>
          <w:rFonts w:ascii="Times New Roman" w:hAnsi="Times New Roman" w:cs="Times New Roman"/>
          <w:sz w:val="20"/>
          <w:szCs w:val="20"/>
          <w:lang w:val="en-GB"/>
        </w:rPr>
      </w:pPr>
    </w:p>
    <w:p w:rsidR="00A54BF3" w:rsidRDefault="00A54BF3" w:rsidP="009D2A9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54BF3" w:rsidRDefault="00A54BF3" w:rsidP="009D2A9B">
      <w:pPr>
        <w:spacing w:after="0" w:line="240" w:lineRule="auto"/>
        <w:jc w:val="both"/>
        <w:rPr>
          <w:rFonts w:ascii="Times New Roman" w:hAnsi="Times New Roman" w:cs="Times New Roman"/>
          <w:sz w:val="20"/>
          <w:szCs w:val="20"/>
          <w:lang w:val="en-GB"/>
        </w:rPr>
      </w:pPr>
    </w:p>
    <w:p w:rsidR="00A54BF3" w:rsidRPr="00A54BF3" w:rsidRDefault="00A54BF3" w:rsidP="00A54BF3">
      <w:pPr>
        <w:spacing w:after="0" w:line="240" w:lineRule="auto"/>
        <w:jc w:val="both"/>
        <w:rPr>
          <w:rFonts w:ascii="Times New Roman" w:hAnsi="Times New Roman" w:cs="Times New Roman"/>
          <w:sz w:val="20"/>
          <w:szCs w:val="20"/>
          <w:lang w:val="en-GB"/>
        </w:rPr>
      </w:pPr>
      <w:r w:rsidRPr="00A54BF3">
        <w:rPr>
          <w:rFonts w:ascii="Times New Roman" w:hAnsi="Times New Roman" w:cs="Times New Roman"/>
          <w:sz w:val="20"/>
          <w:szCs w:val="20"/>
          <w:lang w:val="en-GB"/>
        </w:rPr>
        <w:t>Subject:</w:t>
      </w:r>
      <w:r w:rsidRPr="00A54BF3">
        <w:rPr>
          <w:rFonts w:ascii="Times New Roman" w:hAnsi="Times New Roman" w:cs="Times New Roman"/>
          <w:sz w:val="20"/>
          <w:szCs w:val="20"/>
          <w:lang w:val="en-GB"/>
        </w:rPr>
        <w:tab/>
        <w:t xml:space="preserve"> </w:t>
      </w:r>
      <w:r w:rsidRPr="00A54BF3">
        <w:rPr>
          <w:rFonts w:ascii="Times New Roman" w:eastAsia="Calibri" w:hAnsi="Times New Roman" w:cs="Times New Roman"/>
          <w:b/>
          <w:sz w:val="20"/>
          <w:szCs w:val="20"/>
          <w:lang w:val="en-US" w:eastAsia="hu-HU"/>
        </w:rPr>
        <w:t>Environmental Economics</w:t>
      </w:r>
      <w:r w:rsidRPr="00A54BF3">
        <w:rPr>
          <w:rFonts w:ascii="Times New Roman" w:hAnsi="Times New Roman" w:cs="Times New Roman"/>
          <w:sz w:val="20"/>
          <w:szCs w:val="20"/>
          <w:lang w:val="en-GB"/>
        </w:rPr>
        <w:t xml:space="preserve">             Neptun-code: GT_AGMNE111</w:t>
      </w:r>
    </w:p>
    <w:p w:rsidR="00A54BF3" w:rsidRPr="00A54BF3" w:rsidRDefault="003432E6" w:rsidP="00A54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sidR="00465F70">
        <w:rPr>
          <w:rFonts w:ascii="Times New Roman" w:hAnsi="Times New Roman" w:cs="Times New Roman"/>
          <w:sz w:val="20"/>
          <w:szCs w:val="20"/>
          <w:lang w:val="en-GB"/>
        </w:rPr>
        <w:t xml:space="preserve"> </w:t>
      </w:r>
    </w:p>
    <w:p w:rsidR="00A54BF3" w:rsidRPr="00A54BF3" w:rsidRDefault="00A54BF3" w:rsidP="00A54BF3">
      <w:pPr>
        <w:spacing w:after="0" w:line="240" w:lineRule="auto"/>
        <w:jc w:val="both"/>
        <w:rPr>
          <w:rFonts w:ascii="Times New Roman" w:hAnsi="Times New Roman" w:cs="Times New Roman"/>
          <w:sz w:val="20"/>
          <w:szCs w:val="20"/>
          <w:lang w:val="en-GB"/>
        </w:rPr>
      </w:pPr>
      <w:r w:rsidRPr="00A54BF3">
        <w:rPr>
          <w:rFonts w:ascii="Times New Roman" w:hAnsi="Times New Roman" w:cs="Times New Roman"/>
          <w:sz w:val="20"/>
          <w:szCs w:val="20"/>
          <w:lang w:val="en-GB"/>
        </w:rPr>
        <w:t>Number of lessons: 2+0</w:t>
      </w:r>
      <w:r w:rsidRPr="00A54BF3">
        <w:rPr>
          <w:rFonts w:ascii="Times New Roman" w:hAnsi="Times New Roman" w:cs="Times New Roman"/>
          <w:sz w:val="20"/>
          <w:szCs w:val="20"/>
          <w:lang w:val="en-GB"/>
        </w:rPr>
        <w:tab/>
        <w:t xml:space="preserve">      Requirement: Exam              Credit:  3</w:t>
      </w:r>
    </w:p>
    <w:p w:rsidR="00A54BF3" w:rsidRPr="00A54BF3" w:rsidRDefault="00C3226E" w:rsidP="00A54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Andrea Bauerné Gáthy</w:t>
      </w:r>
    </w:p>
    <w:p w:rsidR="00A54BF3" w:rsidRDefault="00A54BF3" w:rsidP="009D2A9B">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Course goals: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This course provides an introduction to economic perspectives on contemporary environmental issues. We will study economic theories related to natural resources and the environment, and their application to environmental policy. The first part of the course will focus on concepts and theory, and the second part will deal with applications including population and food supply, renewable and non-renewable resources, pollution control policy, global climate change, international trade, and environmental politics.</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Competences: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Knowledge:</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-a comprehensive and fundamental knowledge of the concepts, theories, facts, national and international relations of economics with regard to relevant economic players, functions and processes.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-a clear understanding of the most relevant correlations, theories related to trade and marketing and their constituent conceptual structure.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-all the basic vocabulary of economics in their mother tongue and at least one foreign language.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Capabilities: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-become capable of recognizing economic, marketing and commercial issues, planning their resolutions and realizing them.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-acquire a body of knowledge to cooperate with other research areas and social-economic sub-systems.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Attitudes: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be receptive to include new information, new professional know-how and methodology; open to undertaking new and independent tasks and responsibilities requiring cooperation.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-In decision-making that is unexpected or requires a complex approach, they will seek to bring a decision taking full account of regulations and ethical norms.  </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666A63" w:rsidRDefault="00901770" w:rsidP="00901770">
      <w:pPr>
        <w:spacing w:after="0" w:line="240" w:lineRule="auto"/>
        <w:jc w:val="both"/>
        <w:rPr>
          <w:rFonts w:ascii="Times New Roman" w:hAnsi="Times New Roman" w:cs="Times New Roman"/>
          <w:sz w:val="20"/>
          <w:szCs w:val="20"/>
          <w:u w:val="single"/>
          <w:lang w:val="en-GB"/>
        </w:rPr>
      </w:pPr>
      <w:r w:rsidRPr="00666A63">
        <w:rPr>
          <w:rFonts w:ascii="Times New Roman" w:hAnsi="Times New Roman" w:cs="Times New Roman"/>
          <w:sz w:val="20"/>
          <w:szCs w:val="20"/>
          <w:u w:val="single"/>
          <w:lang w:val="en-GB"/>
        </w:rPr>
        <w:t xml:space="preserve">                                                                             COURSE DESCRIPTIONS</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be ready to accept others’ opinion with regard to sectoral, regional, national and European values (including societal, social, ecological and sustainability issues as well).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Autonomy, responsibility:</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take responsibility for their analyses, conclusions and decisions.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-They will take responsibility for the development and justification of professional viewpoints.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-They will take responsibility for compliance with professional, legal and ethical norms and rules related to their work and behaviour.</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Course content, topics: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Economic growth and environment; externalities; natural resources; ecological crisis; population</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Learning methods: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Lectures, case studies, processing of scientific articles and other sources of information</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Assessment: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Projector</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Compulsory readings: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Harris, Jonathan M. – Roach, Brian: Environmental and Natural Resources Economics: A Contemporary Approach (3rd Edition), Routledge, 2013, 584 p.</w:t>
      </w:r>
    </w:p>
    <w:p w:rsidR="00901770" w:rsidRPr="00901770" w:rsidRDefault="00901770" w:rsidP="00901770">
      <w:pPr>
        <w:spacing w:after="0" w:line="240" w:lineRule="auto"/>
        <w:jc w:val="both"/>
        <w:rPr>
          <w:rFonts w:ascii="Times New Roman" w:hAnsi="Times New Roman" w:cs="Times New Roman"/>
          <w:i/>
          <w:sz w:val="20"/>
          <w:szCs w:val="20"/>
          <w:lang w:val="en-GB"/>
        </w:rPr>
      </w:pPr>
      <w:r w:rsidRPr="00901770">
        <w:rPr>
          <w:rFonts w:ascii="Times New Roman" w:hAnsi="Times New Roman" w:cs="Times New Roman"/>
          <w:i/>
          <w:sz w:val="20"/>
          <w:szCs w:val="20"/>
          <w:lang w:val="en-GB"/>
        </w:rPr>
        <w:t xml:space="preserve">Recommended readings: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Costanza, R., Norgaard, R., Daly, H., Goodland, R., &amp; Cumberland, J. (2007). An Introduction to Ecological Economics (e-book). Available at: http://www.eoearth.org/view/article/150045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Brown, Lester R.: Plan B 4.0: Mobilizing to Save Civilization. W.W. Norton &amp; Company, 2009 – Earth Policy Institute, http://www.earthpolicy.org/index.php?/books/pb4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Available at: http://www.earthpolicy.org/images/uploads/book_files/pb4book.pdf</w:t>
      </w:r>
      <w:r w:rsidRPr="00901770">
        <w:rPr>
          <w:rFonts w:ascii="Times New Roman" w:hAnsi="Times New Roman" w:cs="Times New Roman"/>
          <w:sz w:val="20"/>
          <w:szCs w:val="20"/>
          <w:lang w:val="en-GB"/>
        </w:rPr>
        <w:cr/>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p>
    <w:p w:rsidR="00C3226E" w:rsidRDefault="00C3226E"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01770" w:rsidRPr="00901770" w:rsidRDefault="00901770" w:rsidP="00901770">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5103"/>
      </w:tblGrid>
      <w:tr w:rsidR="00901770" w:rsidRPr="00901770" w:rsidTr="007974C5">
        <w:trPr>
          <w:jc w:val="center"/>
        </w:trPr>
        <w:tc>
          <w:tcPr>
            <w:tcW w:w="988"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Week</w:t>
            </w:r>
          </w:p>
        </w:tc>
        <w:tc>
          <w:tcPr>
            <w:tcW w:w="5103" w:type="dxa"/>
          </w:tcPr>
          <w:p w:rsidR="00901770" w:rsidRPr="00901770" w:rsidRDefault="00901770" w:rsidP="00901770">
            <w:pPr>
              <w:spacing w:before="120" w:after="120" w:line="240" w:lineRule="auto"/>
              <w:rPr>
                <w:rFonts w:ascii="Times New Roman" w:eastAsia="Calibri" w:hAnsi="Times New Roman" w:cs="Times New Roman"/>
                <w:b/>
                <w:sz w:val="20"/>
                <w:szCs w:val="20"/>
                <w:lang w:val="en-GB" w:eastAsia="hu-HU"/>
              </w:rPr>
            </w:pPr>
            <w:r w:rsidRPr="00901770">
              <w:rPr>
                <w:rFonts w:ascii="Times New Roman" w:eastAsia="Calibri" w:hAnsi="Times New Roman" w:cs="Times New Roman"/>
                <w:b/>
                <w:sz w:val="20"/>
                <w:szCs w:val="20"/>
                <w:lang w:val="en-GB" w:eastAsia="hu-HU"/>
              </w:rPr>
              <w:t>Topics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w:t>
            </w:r>
          </w:p>
        </w:tc>
        <w:tc>
          <w:tcPr>
            <w:tcW w:w="5103" w:type="dxa"/>
          </w:tcPr>
          <w:tbl>
            <w:tblPr>
              <w:tblW w:w="0" w:type="auto"/>
              <w:tblBorders>
                <w:top w:val="nil"/>
                <w:left w:val="nil"/>
                <w:bottom w:val="nil"/>
                <w:right w:val="nil"/>
              </w:tblBorders>
              <w:tblLook w:val="0000" w:firstRow="0" w:lastRow="0" w:firstColumn="0" w:lastColumn="0" w:noHBand="0" w:noVBand="0"/>
            </w:tblPr>
            <w:tblGrid>
              <w:gridCol w:w="3588"/>
            </w:tblGrid>
            <w:tr w:rsidR="00901770" w:rsidRPr="00901770" w:rsidTr="007974C5">
              <w:trPr>
                <w:trHeight w:val="109"/>
              </w:trPr>
              <w:tc>
                <w:tcPr>
                  <w:tcW w:w="0" w:type="auto"/>
                </w:tcPr>
                <w:p w:rsidR="00901770" w:rsidRPr="00901770" w:rsidRDefault="00901770" w:rsidP="00901770">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901770">
                    <w:rPr>
                      <w:rFonts w:ascii="Times New Roman" w:eastAsia="Calibri" w:hAnsi="Times New Roman" w:cs="Times New Roman"/>
                      <w:color w:val="000000"/>
                      <w:sz w:val="20"/>
                      <w:szCs w:val="20"/>
                      <w:lang w:val="en-GB" w:eastAsia="hu-HU"/>
                    </w:rPr>
                    <w:t xml:space="preserve">Introduction to Environmental Economics </w:t>
                  </w:r>
                </w:p>
              </w:tc>
            </w:tr>
          </w:tbl>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Recognition of ecological crisis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2</w:t>
            </w:r>
          </w:p>
        </w:tc>
        <w:tc>
          <w:tcPr>
            <w:tcW w:w="5103" w:type="dxa"/>
          </w:tcPr>
          <w:tbl>
            <w:tblPr>
              <w:tblW w:w="0" w:type="auto"/>
              <w:tblBorders>
                <w:top w:val="nil"/>
                <w:left w:val="nil"/>
                <w:bottom w:val="nil"/>
                <w:right w:val="nil"/>
              </w:tblBorders>
              <w:tblLook w:val="0000" w:firstRow="0" w:lastRow="0" w:firstColumn="0" w:lastColumn="0" w:noHBand="0" w:noVBand="0"/>
            </w:tblPr>
            <w:tblGrid>
              <w:gridCol w:w="3416"/>
            </w:tblGrid>
            <w:tr w:rsidR="00901770" w:rsidRPr="00901770" w:rsidTr="007974C5">
              <w:trPr>
                <w:trHeight w:val="109"/>
              </w:trPr>
              <w:tc>
                <w:tcPr>
                  <w:tcW w:w="0" w:type="auto"/>
                </w:tcPr>
                <w:p w:rsidR="00901770" w:rsidRPr="00901770" w:rsidRDefault="00901770" w:rsidP="00901770">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901770">
                    <w:rPr>
                      <w:rFonts w:ascii="Times New Roman" w:eastAsia="Calibri" w:hAnsi="Times New Roman" w:cs="Times New Roman"/>
                      <w:color w:val="000000"/>
                      <w:sz w:val="20"/>
                      <w:szCs w:val="20"/>
                      <w:lang w:val="en-GB" w:eastAsia="hu-HU"/>
                    </w:rPr>
                    <w:t xml:space="preserve">Economic Growth and the Environment </w:t>
                  </w:r>
                </w:p>
              </w:tc>
            </w:tr>
          </w:tbl>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To connect economic and ecological concerns of the world development</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3</w:t>
            </w:r>
          </w:p>
        </w:tc>
        <w:tc>
          <w:tcPr>
            <w:tcW w:w="5103" w:type="dxa"/>
          </w:tcPr>
          <w:tbl>
            <w:tblPr>
              <w:tblW w:w="0" w:type="auto"/>
              <w:tblBorders>
                <w:top w:val="nil"/>
                <w:left w:val="nil"/>
                <w:bottom w:val="nil"/>
                <w:right w:val="nil"/>
              </w:tblBorders>
              <w:tblLook w:val="0000" w:firstRow="0" w:lastRow="0" w:firstColumn="0" w:lastColumn="0" w:noHBand="0" w:noVBand="0"/>
            </w:tblPr>
            <w:tblGrid>
              <w:gridCol w:w="2266"/>
            </w:tblGrid>
            <w:tr w:rsidR="00901770" w:rsidRPr="00901770" w:rsidTr="007974C5">
              <w:trPr>
                <w:trHeight w:val="109"/>
              </w:trPr>
              <w:tc>
                <w:tcPr>
                  <w:tcW w:w="0" w:type="auto"/>
                </w:tcPr>
                <w:p w:rsidR="00901770" w:rsidRPr="00901770" w:rsidRDefault="00901770" w:rsidP="00901770">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901770">
                    <w:rPr>
                      <w:rFonts w:ascii="Times New Roman" w:eastAsia="Calibri" w:hAnsi="Times New Roman" w:cs="Times New Roman"/>
                      <w:color w:val="000000"/>
                      <w:sz w:val="20"/>
                      <w:szCs w:val="20"/>
                      <w:lang w:val="en-GB" w:eastAsia="hu-HU"/>
                    </w:rPr>
                    <w:t xml:space="preserve">Sustainable Development </w:t>
                  </w:r>
                </w:p>
              </w:tc>
            </w:tr>
          </w:tbl>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on a wide range of sustainability concepts</w:t>
            </w:r>
          </w:p>
        </w:tc>
      </w:tr>
      <w:tr w:rsidR="00901770" w:rsidRPr="00901770" w:rsidTr="007974C5">
        <w:trPr>
          <w:jc w:val="center"/>
        </w:trPr>
        <w:tc>
          <w:tcPr>
            <w:tcW w:w="988"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4</w:t>
            </w:r>
          </w:p>
        </w:tc>
        <w:tc>
          <w:tcPr>
            <w:tcW w:w="5103"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432"/>
            </w:tblGrid>
            <w:tr w:rsidR="00901770" w:rsidRPr="00901770" w:rsidTr="007974C5">
              <w:trPr>
                <w:trHeight w:val="109"/>
              </w:trPr>
              <w:tc>
                <w:tcPr>
                  <w:tcW w:w="0" w:type="auto"/>
                </w:tcPr>
                <w:p w:rsidR="00901770" w:rsidRPr="00901770" w:rsidRDefault="00901770" w:rsidP="00901770">
                  <w:pPr>
                    <w:autoSpaceDE w:val="0"/>
                    <w:autoSpaceDN w:val="0"/>
                    <w:adjustRightInd w:val="0"/>
                    <w:spacing w:after="0" w:line="240" w:lineRule="auto"/>
                    <w:rPr>
                      <w:rFonts w:ascii="Times New Roman" w:eastAsia="Calibri" w:hAnsi="Times New Roman" w:cs="Times New Roman"/>
                      <w:color w:val="000000"/>
                      <w:sz w:val="20"/>
                      <w:szCs w:val="20"/>
                      <w:lang w:val="en-GB" w:eastAsia="hu-HU"/>
                    </w:rPr>
                  </w:pPr>
                  <w:r w:rsidRPr="00901770">
                    <w:rPr>
                      <w:rFonts w:ascii="Times New Roman" w:eastAsia="Calibri" w:hAnsi="Times New Roman" w:cs="Times New Roman"/>
                      <w:color w:val="000000"/>
                      <w:sz w:val="20"/>
                      <w:szCs w:val="20"/>
                      <w:lang w:val="en-GB" w:eastAsia="hu-HU"/>
                    </w:rPr>
                    <w:t xml:space="preserve">The Theory of Externalities </w:t>
                  </w:r>
                </w:p>
              </w:tc>
            </w:tr>
          </w:tbl>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Examples of externalities</w:t>
            </w:r>
          </w:p>
        </w:tc>
      </w:tr>
      <w:tr w:rsidR="00901770" w:rsidRPr="00901770" w:rsidTr="007974C5">
        <w:trPr>
          <w:jc w:val="center"/>
        </w:trPr>
        <w:tc>
          <w:tcPr>
            <w:tcW w:w="988"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5</w:t>
            </w:r>
          </w:p>
        </w:tc>
        <w:tc>
          <w:tcPr>
            <w:tcW w:w="5103"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 xml:space="preserve">Common Property Resources and Public goods </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An example – the tragedy of commons; Knowledge on environmental management of public goods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6</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Resources Allocation over Time</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on the role of time in the management of resources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7</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Valuing the Environment</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Tools and examples of monetary valuation</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8</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Ecological Economics: Basic Concepts</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of ecological economics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9</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National Income and Environmental Accounting</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Information on the environmental performance of states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10</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Population and the Environment</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on dynamics of the population</w:t>
            </w:r>
          </w:p>
        </w:tc>
      </w:tr>
      <w:tr w:rsidR="00901770" w:rsidRPr="00901770" w:rsidTr="007974C5">
        <w:trPr>
          <w:trHeight w:val="342"/>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11</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Agriculture, food, and environment</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Knowledge of food production</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12</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Pollution: Analysis and Policy</w:t>
            </w:r>
          </w:p>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Connection between environmental policy and environmental economics</w:t>
            </w:r>
          </w:p>
        </w:tc>
      </w:tr>
      <w:tr w:rsidR="00901770" w:rsidRPr="00901770" w:rsidTr="007974C5">
        <w:trPr>
          <w:jc w:val="center"/>
        </w:trPr>
        <w:tc>
          <w:tcPr>
            <w:tcW w:w="988" w:type="dxa"/>
          </w:tcPr>
          <w:p w:rsidR="00901770" w:rsidRPr="00901770" w:rsidRDefault="00901770" w:rsidP="00901770">
            <w:pPr>
              <w:spacing w:after="0" w:line="240" w:lineRule="auto"/>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13</w:t>
            </w:r>
          </w:p>
        </w:tc>
        <w:tc>
          <w:tcPr>
            <w:tcW w:w="5103" w:type="dxa"/>
          </w:tcPr>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Summary</w:t>
            </w:r>
          </w:p>
          <w:p w:rsidR="00901770" w:rsidRPr="00901770" w:rsidRDefault="00901770" w:rsidP="00901770">
            <w:pPr>
              <w:spacing w:after="0" w:line="240" w:lineRule="auto"/>
              <w:ind w:left="132"/>
              <w:rPr>
                <w:rFonts w:ascii="Times New Roman" w:eastAsia="Calibri" w:hAnsi="Times New Roman" w:cs="Times New Roman"/>
                <w:sz w:val="20"/>
                <w:szCs w:val="20"/>
                <w:lang w:val="en-GB" w:eastAsia="hu-HU"/>
              </w:rPr>
            </w:pPr>
            <w:r w:rsidRPr="00901770">
              <w:rPr>
                <w:rFonts w:ascii="Times New Roman" w:eastAsia="Calibri" w:hAnsi="Times New Roman" w:cs="Times New Roman"/>
                <w:sz w:val="20"/>
                <w:szCs w:val="20"/>
                <w:lang w:val="en-GB" w:eastAsia="hu-HU"/>
              </w:rPr>
              <w:t>LO: Structural summary of the course</w:t>
            </w:r>
          </w:p>
        </w:tc>
      </w:tr>
    </w:tbl>
    <w:p w:rsidR="00901770" w:rsidRDefault="00901770" w:rsidP="009D2A9B">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A54BF3" w:rsidRDefault="00A54BF3" w:rsidP="00A54BF3">
      <w:pPr>
        <w:spacing w:after="0" w:line="240" w:lineRule="auto"/>
        <w:jc w:val="both"/>
        <w:rPr>
          <w:rFonts w:ascii="Times New Roman" w:hAnsi="Times New Roman" w:cs="Times New Roman"/>
          <w:sz w:val="20"/>
          <w:szCs w:val="20"/>
          <w:lang w:val="en-GB"/>
        </w:rPr>
      </w:pPr>
    </w:p>
    <w:p w:rsidR="00331BF3" w:rsidRPr="00B167B4" w:rsidRDefault="00331BF3" w:rsidP="00331BF3">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31BF3" w:rsidRDefault="00331BF3" w:rsidP="00A54BF3">
      <w:pPr>
        <w:spacing w:after="0" w:line="240" w:lineRule="auto"/>
        <w:jc w:val="both"/>
        <w:rPr>
          <w:rFonts w:ascii="Times New Roman" w:hAnsi="Times New Roman" w:cs="Times New Roman"/>
          <w:sz w:val="20"/>
          <w:szCs w:val="20"/>
          <w:lang w:val="en-GB"/>
        </w:rPr>
      </w:pP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Pr>
          <w:rFonts w:ascii="Times New Roman" w:hAnsi="Times New Roman" w:cs="Times New Roman"/>
          <w:b/>
          <w:sz w:val="20"/>
          <w:szCs w:val="20"/>
          <w:lang w:val="en-GB"/>
        </w:rPr>
        <w:t>International Financial Accounting II.</w:t>
      </w:r>
      <w:r>
        <w:rPr>
          <w:rFonts w:ascii="Times New Roman" w:hAnsi="Times New Roman" w:cs="Times New Roman"/>
          <w:sz w:val="20"/>
          <w:szCs w:val="20"/>
          <w:lang w:val="en-GB"/>
        </w:rPr>
        <w:t xml:space="preserve">  </w:t>
      </w:r>
    </w:p>
    <w:p w:rsidR="00331BF3" w:rsidRPr="001726A9"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GT_AGMNE017</w:t>
      </w:r>
    </w:p>
    <w:p w:rsidR="00331BF3" w:rsidRPr="000B7B0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w:t>
      </w:r>
      <w:r w:rsidR="00901770">
        <w:rPr>
          <w:rFonts w:ascii="Times New Roman" w:hAnsi="Times New Roman" w:cs="Times New Roman"/>
          <w:sz w:val="20"/>
          <w:szCs w:val="20"/>
          <w:lang w:val="en-GB"/>
        </w:rPr>
        <w:t>Credit:  4</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Prerequisite: </w:t>
      </w:r>
      <w:r w:rsidRPr="00736D01">
        <w:rPr>
          <w:rFonts w:ascii="Times New Roman" w:hAnsi="Times New Roman" w:cs="Times New Roman"/>
          <w:sz w:val="20"/>
          <w:szCs w:val="20"/>
          <w:lang w:val="en-GB"/>
        </w:rPr>
        <w:t>Internat</w:t>
      </w:r>
      <w:r>
        <w:rPr>
          <w:rFonts w:ascii="Times New Roman" w:hAnsi="Times New Roman" w:cs="Times New Roman"/>
          <w:sz w:val="20"/>
          <w:szCs w:val="20"/>
          <w:lang w:val="en-GB"/>
        </w:rPr>
        <w:t xml:space="preserve">ional Financial Accounting </w:t>
      </w:r>
      <w:proofErr w:type="gramStart"/>
      <w:r>
        <w:rPr>
          <w:rFonts w:ascii="Times New Roman" w:hAnsi="Times New Roman" w:cs="Times New Roman"/>
          <w:sz w:val="20"/>
          <w:szCs w:val="20"/>
          <w:lang w:val="en-GB"/>
        </w:rPr>
        <w:t>I</w:t>
      </w:r>
      <w:proofErr w:type="gramEnd"/>
      <w:r>
        <w:rPr>
          <w:rFonts w:ascii="Times New Roman" w:hAnsi="Times New Roman" w:cs="Times New Roman"/>
          <w:sz w:val="20"/>
          <w:szCs w:val="20"/>
          <w:lang w:val="en-GB"/>
        </w:rPr>
        <w:t xml:space="preserve">. </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Neptun-code: </w:t>
      </w:r>
      <w:r w:rsidRPr="00736D01">
        <w:rPr>
          <w:rFonts w:ascii="Times New Roman" w:hAnsi="Times New Roman" w:cs="Times New Roman"/>
          <w:sz w:val="20"/>
          <w:szCs w:val="20"/>
          <w:lang w:val="en-GB"/>
        </w:rPr>
        <w:t>GT_AGMNE016</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sidR="00C3226E">
        <w:rPr>
          <w:rFonts w:ascii="Times New Roman" w:hAnsi="Times New Roman" w:cs="Times New Roman"/>
          <w:sz w:val="20"/>
          <w:szCs w:val="20"/>
          <w:lang w:val="en-GB"/>
        </w:rPr>
        <w:t xml:space="preserve">: Dr. Ildikó </w:t>
      </w:r>
      <w:r>
        <w:rPr>
          <w:rFonts w:ascii="Times New Roman" w:hAnsi="Times New Roman" w:cs="Times New Roman"/>
          <w:sz w:val="20"/>
          <w:szCs w:val="20"/>
          <w:lang w:val="en-GB"/>
        </w:rPr>
        <w:t>Orbán</w:t>
      </w: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Instructor: </w:t>
      </w:r>
      <w:r w:rsidR="00C3226E">
        <w:rPr>
          <w:rFonts w:ascii="Times New Roman" w:hAnsi="Times New Roman" w:cs="Times New Roman"/>
          <w:sz w:val="20"/>
          <w:szCs w:val="20"/>
          <w:lang w:val="en-GB"/>
        </w:rPr>
        <w:t xml:space="preserve">Dr. </w:t>
      </w:r>
      <w:r>
        <w:rPr>
          <w:rFonts w:ascii="Times New Roman" w:hAnsi="Times New Roman" w:cs="Times New Roman"/>
          <w:sz w:val="20"/>
          <w:szCs w:val="20"/>
          <w:lang w:val="en-GB"/>
        </w:rPr>
        <w:t>Mirjam Hamad</w:t>
      </w:r>
    </w:p>
    <w:p w:rsidR="00331BF3" w:rsidRDefault="00331BF3" w:rsidP="00A54BF3">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Course goals: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main purpose of this subject is to provide insights into the impact of financial accounting in an international environment.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Competences: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Knowledge: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subject will provide students with an international perspective on financial accounting including theory, practice, and its applications under International Financ</w:t>
      </w:r>
      <w:r>
        <w:rPr>
          <w:rFonts w:ascii="Times New Roman" w:hAnsi="Times New Roman" w:cs="Times New Roman"/>
          <w:sz w:val="20"/>
          <w:szCs w:val="20"/>
          <w:lang w:val="en-GB"/>
        </w:rPr>
        <w:t>ial Reporting Standards (IFRS).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Capabilities: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Students will be able to understand the information presented in financial statements prepared under International Financial Reporting Standards (IFRS). Nevertheless, students will become capable of accounting for several business transactions and preparing different fi</w:t>
      </w:r>
      <w:r>
        <w:rPr>
          <w:rFonts w:ascii="Times New Roman" w:hAnsi="Times New Roman" w:cs="Times New Roman"/>
          <w:sz w:val="20"/>
          <w:szCs w:val="20"/>
          <w:lang w:val="en-GB"/>
        </w:rPr>
        <w:t>nancial statements or extracts.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Attitudes: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Students will accept the importance and necessity of financial reporting and accountin</w:t>
      </w:r>
      <w:r>
        <w:rPr>
          <w:rFonts w:ascii="Times New Roman" w:hAnsi="Times New Roman" w:cs="Times New Roman"/>
          <w:sz w:val="20"/>
          <w:szCs w:val="20"/>
          <w:lang w:val="en-GB"/>
        </w:rPr>
        <w:t>g under IFRS.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Autonomy, responsibility:</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Students will become responsible for improving their knowledge in financial and corporate reporting.</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Course </w:t>
      </w:r>
      <w:proofErr w:type="gramStart"/>
      <w:r w:rsidRPr="00901770">
        <w:rPr>
          <w:rFonts w:ascii="Times New Roman" w:hAnsi="Times New Roman" w:cs="Times New Roman"/>
          <w:sz w:val="20"/>
          <w:szCs w:val="20"/>
          <w:lang w:val="en-GB"/>
        </w:rPr>
        <w:t>content ,</w:t>
      </w:r>
      <w:proofErr w:type="gramEnd"/>
      <w:r w:rsidRPr="00901770">
        <w:rPr>
          <w:rFonts w:ascii="Times New Roman" w:hAnsi="Times New Roman" w:cs="Times New Roman"/>
          <w:sz w:val="20"/>
          <w:szCs w:val="20"/>
          <w:lang w:val="en-GB"/>
        </w:rPr>
        <w:t xml:space="preserve"> topics:</w:t>
      </w:r>
    </w:p>
    <w:p w:rsid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course will provide the students with an international perspective on accounting including theory, practice, and its applications under International Financial Reporting Standards (IFRS). Students will be introduced into several financial reporting issues, such as accounting for impairment, borrowing costs, government grants, leases, inventories, financial instruments, provisions, employee benefits, and share-based payments. Topics of corporate taxation, group accounting, consolidated financial statements, foreign currency translation, the procedure of preparation of different financial statements and extracts will be discussed as well.</w:t>
      </w:r>
    </w:p>
    <w:p w:rsidR="00901770" w:rsidRP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_____________________________________________________________</w:t>
      </w:r>
    </w:p>
    <w:p w:rsidR="00901770" w:rsidRDefault="00901770" w:rsidP="00901770">
      <w:pPr>
        <w:spacing w:after="0" w:line="240" w:lineRule="auto"/>
        <w:jc w:val="both"/>
        <w:rPr>
          <w:rFonts w:ascii="Times New Roman" w:hAnsi="Times New Roman" w:cs="Times New Roman"/>
          <w:sz w:val="20"/>
          <w:szCs w:val="20"/>
          <w:lang w:val="en-GB"/>
        </w:rPr>
      </w:pP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Learning methods: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Explaining the provisions of International Financial Reporting Standards (IFRS) through illustrative examples.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Assessment</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1.</w:t>
      </w:r>
      <w:r w:rsidRPr="00901770">
        <w:rPr>
          <w:rFonts w:ascii="Times New Roman" w:hAnsi="Times New Roman" w:cs="Times New Roman"/>
          <w:sz w:val="20"/>
          <w:szCs w:val="20"/>
          <w:lang w:val="en-GB"/>
        </w:rPr>
        <w:tab/>
        <w:t xml:space="preserve">Signature: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The lecture is not compulsory. More than 3 missed seminars are not allowed</w:t>
      </w:r>
      <w:proofErr w:type="gramStart"/>
      <w:r w:rsidRPr="00901770">
        <w:rPr>
          <w:rFonts w:ascii="Times New Roman" w:hAnsi="Times New Roman" w:cs="Times New Roman"/>
          <w:sz w:val="20"/>
          <w:szCs w:val="20"/>
          <w:lang w:val="en-GB"/>
        </w:rPr>
        <w:t>..</w:t>
      </w:r>
      <w:proofErr w:type="gramEnd"/>
      <w:r w:rsidRPr="00901770">
        <w:rPr>
          <w:rFonts w:ascii="Times New Roman" w:hAnsi="Times New Roman" w:cs="Times New Roman"/>
          <w:sz w:val="20"/>
          <w:szCs w:val="20"/>
          <w:lang w:val="en-GB"/>
        </w:rPr>
        <w:t xml:space="preserve">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For the signature presentation of a chosen company’s IFRS financial statement is compulsory.</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2.</w:t>
      </w:r>
      <w:r w:rsidRPr="00901770">
        <w:rPr>
          <w:rFonts w:ascii="Times New Roman" w:hAnsi="Times New Roman" w:cs="Times New Roman"/>
          <w:sz w:val="20"/>
          <w:szCs w:val="20"/>
          <w:lang w:val="en-GB"/>
        </w:rPr>
        <w:tab/>
        <w:t xml:space="preserve">Grade: Exams with theoretical and practical examples with tests, essays, </w:t>
      </w:r>
      <w:proofErr w:type="gramStart"/>
      <w:r w:rsidRPr="00901770">
        <w:rPr>
          <w:rFonts w:ascii="Times New Roman" w:hAnsi="Times New Roman" w:cs="Times New Roman"/>
          <w:sz w:val="20"/>
          <w:szCs w:val="20"/>
          <w:lang w:val="en-GB"/>
        </w:rPr>
        <w:t>excel  are</w:t>
      </w:r>
      <w:proofErr w:type="gramEnd"/>
      <w:r w:rsidRPr="00901770">
        <w:rPr>
          <w:rFonts w:ascii="Times New Roman" w:hAnsi="Times New Roman" w:cs="Times New Roman"/>
          <w:sz w:val="20"/>
          <w:szCs w:val="20"/>
          <w:lang w:val="en-GB"/>
        </w:rPr>
        <w:t xml:space="preserve"> going to be on the e-learning system (50% - 2, 62,5% - 3, 75% - 4, 87,5%- 5) based on the Neptun-registration to the exam. The exam will take place at t</w:t>
      </w:r>
      <w:r>
        <w:rPr>
          <w:rFonts w:ascii="Times New Roman" w:hAnsi="Times New Roman" w:cs="Times New Roman"/>
          <w:sz w:val="20"/>
          <w:szCs w:val="20"/>
          <w:lang w:val="en-GB"/>
        </w:rPr>
        <w:t xml:space="preserve">he university’s computer room. </w:t>
      </w:r>
    </w:p>
    <w:p w:rsidR="00901770" w:rsidRPr="00901770" w:rsidRDefault="00901770" w:rsidP="0090177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Compulsory readings:</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David Alexander and Christopher Nobes: Financial Accounting: An International Introduction, Prentice Hall, 2016, 6th Edition, </w:t>
      </w:r>
      <w:r>
        <w:rPr>
          <w:rFonts w:ascii="Times New Roman" w:hAnsi="Times New Roman" w:cs="Times New Roman"/>
          <w:sz w:val="20"/>
          <w:szCs w:val="20"/>
          <w:lang w:val="en-GB"/>
        </w:rPr>
        <w:t>chapters 10, 11, 12, 13, 14, 15</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Related International Accounting Standards/International Financial Reporting Standards: IAS 16, IAS 40, IAS 38, IAS 23, IAS 20, IAS 17, IAS 36, IAS 41, IAS 2, IAS 32, IAS 39, IAS 19, IAS 12,  IAS 28, IAS 21, IFRS 2, IFRS 3, IFRS 7, IFRS 9, IFRS 10, IFRS 11, IFRS 13, IFRS 16,</w:t>
      </w:r>
    </w:p>
    <w:p w:rsidR="00901770" w:rsidRPr="00901770" w:rsidRDefault="00901770" w:rsidP="00901770">
      <w:pPr>
        <w:spacing w:after="0" w:line="240" w:lineRule="auto"/>
        <w:jc w:val="both"/>
        <w:rPr>
          <w:rFonts w:ascii="Times New Roman" w:hAnsi="Times New Roman" w:cs="Times New Roman"/>
          <w:sz w:val="20"/>
          <w:szCs w:val="20"/>
          <w:lang w:val="en-GB"/>
        </w:rPr>
      </w:pPr>
      <w:proofErr w:type="gramStart"/>
      <w:r w:rsidRPr="00901770">
        <w:rPr>
          <w:rFonts w:ascii="Times New Roman" w:hAnsi="Times New Roman" w:cs="Times New Roman"/>
          <w:sz w:val="20"/>
          <w:szCs w:val="20"/>
          <w:lang w:val="en-GB"/>
        </w:rPr>
        <w:t>the</w:t>
      </w:r>
      <w:proofErr w:type="gramEnd"/>
      <w:r w:rsidRPr="00901770">
        <w:rPr>
          <w:rFonts w:ascii="Times New Roman" w:hAnsi="Times New Roman" w:cs="Times New Roman"/>
          <w:sz w:val="20"/>
          <w:szCs w:val="20"/>
          <w:lang w:val="en-GB"/>
        </w:rPr>
        <w:t xml:space="preserve"> standards are available at http://www.ifrs.org/IFRSs/Pages/IFRS.aspx (fre</w:t>
      </w:r>
      <w:r>
        <w:rPr>
          <w:rFonts w:ascii="Times New Roman" w:hAnsi="Times New Roman" w:cs="Times New Roman"/>
          <w:sz w:val="20"/>
          <w:szCs w:val="20"/>
          <w:lang w:val="en-GB"/>
        </w:rPr>
        <w:t>e registration required)</w:t>
      </w:r>
    </w:p>
    <w:p w:rsidR="00901770" w:rsidRPr="00901770" w:rsidRDefault="00901770" w:rsidP="00901770">
      <w:pPr>
        <w:spacing w:after="0" w:line="240" w:lineRule="auto"/>
        <w:jc w:val="both"/>
        <w:rPr>
          <w:rFonts w:ascii="Times New Roman" w:hAnsi="Times New Roman" w:cs="Times New Roman"/>
          <w:sz w:val="20"/>
          <w:szCs w:val="20"/>
          <w:lang w:val="en-GB"/>
        </w:rPr>
      </w:pPr>
      <w:proofErr w:type="gramStart"/>
      <w:r w:rsidRPr="00901770">
        <w:rPr>
          <w:rFonts w:ascii="Times New Roman" w:hAnsi="Times New Roman" w:cs="Times New Roman"/>
          <w:sz w:val="20"/>
          <w:szCs w:val="20"/>
          <w:lang w:val="en-GB"/>
        </w:rPr>
        <w:t>tudy</w:t>
      </w:r>
      <w:proofErr w:type="gramEnd"/>
      <w:r w:rsidRPr="00901770">
        <w:rPr>
          <w:rFonts w:ascii="Times New Roman" w:hAnsi="Times New Roman" w:cs="Times New Roman"/>
          <w:sz w:val="20"/>
          <w:szCs w:val="20"/>
          <w:lang w:val="en-GB"/>
        </w:rPr>
        <w:t xml:space="preserve"> materials, illustrative examples, solutions provided by the instructor in the classes (They will be</w:t>
      </w:r>
      <w:r>
        <w:rPr>
          <w:rFonts w:ascii="Times New Roman" w:hAnsi="Times New Roman" w:cs="Times New Roman"/>
          <w:sz w:val="20"/>
          <w:szCs w:val="20"/>
          <w:lang w:val="en-GB"/>
        </w:rPr>
        <w:t xml:space="preserve"> uploaded to the Moodle system)</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 xml:space="preserve">Recommended readings: </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Clyde P. Stickney, Roman L. Weil, Katherine Schipper, and Jennifer Francis: Financial Accounting: An Introduction to Concepts, Methods and Uses, South-Western Cengage Learning, 2010</w:t>
      </w:r>
    </w:p>
    <w:p w:rsidR="00901770" w:rsidRP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rsidR="00901770" w:rsidRDefault="00901770" w:rsidP="00901770">
      <w:pPr>
        <w:spacing w:after="0" w:line="240" w:lineRule="auto"/>
        <w:jc w:val="both"/>
        <w:rPr>
          <w:rFonts w:ascii="Times New Roman" w:hAnsi="Times New Roman" w:cs="Times New Roman"/>
          <w:sz w:val="20"/>
          <w:szCs w:val="20"/>
          <w:lang w:val="en-GB"/>
        </w:rPr>
      </w:pPr>
      <w:r w:rsidRPr="00901770">
        <w:rPr>
          <w:rFonts w:ascii="Times New Roman" w:hAnsi="Times New Roman" w:cs="Times New Roman"/>
          <w:sz w:val="20"/>
          <w:szCs w:val="20"/>
          <w:lang w:val="en-GB"/>
        </w:rPr>
        <w:t>Thomas R. Ittelson: Financial Statements: A Step-by-Step Guide to Understanding and Creating Financial Reports, Career Press, 2010</w:t>
      </w: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Default="00901770" w:rsidP="00901770">
      <w:pPr>
        <w:spacing w:after="0" w:line="240" w:lineRule="auto"/>
        <w:jc w:val="both"/>
        <w:rPr>
          <w:rFonts w:ascii="Times New Roman" w:hAnsi="Times New Roman" w:cs="Times New Roman"/>
          <w:sz w:val="20"/>
          <w:szCs w:val="20"/>
          <w:lang w:val="en-GB"/>
        </w:rPr>
      </w:pPr>
    </w:p>
    <w:p w:rsidR="00901770" w:rsidRPr="00B167B4" w:rsidRDefault="00901770" w:rsidP="00901770">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01770" w:rsidRDefault="00901770" w:rsidP="00901770">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center"/>
        <w:rPr>
          <w:rFonts w:ascii="Times New Roman" w:hAnsi="Times New Roman" w:cs="Times New Roman"/>
          <w:b/>
          <w:sz w:val="20"/>
          <w:szCs w:val="20"/>
          <w:lang w:val="en-GB"/>
        </w:rPr>
      </w:pPr>
      <w:r w:rsidRPr="007974C5">
        <w:rPr>
          <w:rFonts w:ascii="Times New Roman" w:hAnsi="Times New Roman" w:cs="Times New Roman"/>
          <w:b/>
          <w:sz w:val="20"/>
          <w:szCs w:val="20"/>
          <w:lang w:val="en-GB"/>
        </w:rPr>
        <w:t>Syllabus</w:t>
      </w:r>
    </w:p>
    <w:p w:rsidR="007974C5" w:rsidRDefault="007974C5" w:rsidP="00901770">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2"/>
        <w:gridCol w:w="5120"/>
      </w:tblGrid>
      <w:tr w:rsidR="00901770" w:rsidRPr="00901770" w:rsidTr="00901770">
        <w:trPr>
          <w:jc w:val="center"/>
        </w:trPr>
        <w:tc>
          <w:tcPr>
            <w:tcW w:w="1112" w:type="dxa"/>
          </w:tcPr>
          <w:p w:rsidR="00901770" w:rsidRPr="00901770" w:rsidRDefault="00901770" w:rsidP="00901770">
            <w:pPr>
              <w:spacing w:before="120" w:after="120" w:line="240" w:lineRule="auto"/>
              <w:rPr>
                <w:rFonts w:ascii="Times New Roman" w:eastAsia="Calibri" w:hAnsi="Times New Roman" w:cs="Times New Roman"/>
                <w:b/>
                <w:sz w:val="20"/>
                <w:szCs w:val="20"/>
                <w:lang w:val="en-US" w:eastAsia="hu-HU"/>
              </w:rPr>
            </w:pPr>
            <w:r w:rsidRPr="00901770">
              <w:rPr>
                <w:rFonts w:ascii="Times New Roman" w:eastAsia="Calibri" w:hAnsi="Times New Roman" w:cs="Times New Roman"/>
                <w:b/>
                <w:sz w:val="20"/>
                <w:szCs w:val="20"/>
                <w:lang w:val="en-US" w:eastAsia="hu-HU"/>
              </w:rPr>
              <w:t>Week</w:t>
            </w:r>
          </w:p>
        </w:tc>
        <w:tc>
          <w:tcPr>
            <w:tcW w:w="5120" w:type="dxa"/>
          </w:tcPr>
          <w:p w:rsidR="00901770" w:rsidRPr="00901770" w:rsidRDefault="00901770" w:rsidP="00901770">
            <w:pPr>
              <w:spacing w:before="120" w:after="120" w:line="240" w:lineRule="auto"/>
              <w:jc w:val="center"/>
              <w:rPr>
                <w:rFonts w:ascii="Times New Roman" w:eastAsia="Calibri" w:hAnsi="Times New Roman" w:cs="Times New Roman"/>
                <w:b/>
                <w:sz w:val="20"/>
                <w:szCs w:val="20"/>
                <w:lang w:val="en-US" w:eastAsia="hu-HU"/>
              </w:rPr>
            </w:pPr>
            <w:r w:rsidRPr="00901770">
              <w:rPr>
                <w:rFonts w:ascii="Times New Roman" w:eastAsia="Calibri" w:hAnsi="Times New Roman" w:cs="Times New Roman"/>
                <w:b/>
                <w:sz w:val="20"/>
                <w:szCs w:val="20"/>
                <w:lang w:val="en-US" w:eastAsia="hu-HU"/>
              </w:rPr>
              <w:t>Topics</w:t>
            </w:r>
          </w:p>
        </w:tc>
      </w:tr>
      <w:tr w:rsidR="00901770" w:rsidRPr="00901770" w:rsidTr="00901770">
        <w:trPr>
          <w:jc w:val="center"/>
        </w:trPr>
        <w:tc>
          <w:tcPr>
            <w:tcW w:w="1112" w:type="dxa"/>
          </w:tcPr>
          <w:p w:rsidR="00901770" w:rsidRPr="00901770" w:rsidRDefault="00901770" w:rsidP="00304B4A">
            <w:pPr>
              <w:numPr>
                <w:ilvl w:val="0"/>
                <w:numId w:val="2"/>
              </w:numPr>
              <w:spacing w:before="120" w:after="120" w:line="240" w:lineRule="auto"/>
              <w:rPr>
                <w:rFonts w:ascii="Times New Roman" w:eastAsia="Calibri" w:hAnsi="Times New Roman" w:cs="Times New Roman"/>
                <w:b/>
                <w:sz w:val="20"/>
                <w:szCs w:val="20"/>
                <w:lang w:val="en-US" w:eastAsia="hu-HU"/>
              </w:rPr>
            </w:pPr>
          </w:p>
        </w:tc>
        <w:tc>
          <w:tcPr>
            <w:tcW w:w="5120"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Measurement of the elements of financial statements. Measurement and accounting for property, plant and equipment and intangible assets (IAS 16, IAS 38)</w:t>
            </w:r>
          </w:p>
          <w:p w:rsidR="00901770" w:rsidRPr="00901770" w:rsidRDefault="00901770" w:rsidP="00901770">
            <w:pPr>
              <w:spacing w:before="120" w:after="120" w:line="240" w:lineRule="auto"/>
              <w:rPr>
                <w:rFonts w:ascii="Times New Roman" w:eastAsia="Calibri" w:hAnsi="Times New Roman" w:cs="Times New Roman"/>
                <w:b/>
                <w:sz w:val="20"/>
                <w:szCs w:val="20"/>
                <w:lang w:val="en-US" w:eastAsia="hu-HU"/>
              </w:rPr>
            </w:pPr>
            <w:r w:rsidRPr="00901770">
              <w:rPr>
                <w:rFonts w:ascii="Times New Roman" w:eastAsia="Calibri" w:hAnsi="Times New Roman" w:cs="Times New Roman"/>
                <w:sz w:val="20"/>
                <w:szCs w:val="20"/>
                <w:lang w:val="en-US" w:eastAsia="hu-HU"/>
              </w:rPr>
              <w:t>LO: Students will be able to understand the m</w:t>
            </w:r>
            <w:r w:rsidRPr="00901770">
              <w:rPr>
                <w:rFonts w:ascii="Times New Roman" w:eastAsia="Calibri" w:hAnsi="Times New Roman" w:cs="Times New Roman"/>
                <w:sz w:val="20"/>
                <w:szCs w:val="20"/>
                <w:lang w:val="en-GB" w:eastAsia="hu-HU"/>
              </w:rPr>
              <w:t>easurement of the elements of financial statements under IFRS</w:t>
            </w:r>
          </w:p>
        </w:tc>
      </w:tr>
      <w:tr w:rsidR="00901770" w:rsidRPr="00901770" w:rsidTr="00901770">
        <w:trPr>
          <w:jc w:val="center"/>
        </w:trPr>
        <w:tc>
          <w:tcPr>
            <w:tcW w:w="1112" w:type="dxa"/>
          </w:tcPr>
          <w:p w:rsidR="00901770" w:rsidRPr="00901770" w:rsidRDefault="00901770" w:rsidP="00304B4A">
            <w:pPr>
              <w:numPr>
                <w:ilvl w:val="0"/>
                <w:numId w:val="2"/>
              </w:numPr>
              <w:spacing w:before="120" w:after="120" w:line="240" w:lineRule="auto"/>
              <w:rPr>
                <w:rFonts w:ascii="Times New Roman" w:eastAsia="Calibri" w:hAnsi="Times New Roman" w:cs="Times New Roman"/>
                <w:b/>
                <w:sz w:val="20"/>
                <w:szCs w:val="20"/>
                <w:lang w:val="en-US" w:eastAsia="hu-HU"/>
              </w:rPr>
            </w:pPr>
          </w:p>
        </w:tc>
        <w:tc>
          <w:tcPr>
            <w:tcW w:w="5120"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Investment properties</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investment properties under IFRS</w:t>
            </w:r>
          </w:p>
        </w:tc>
      </w:tr>
      <w:tr w:rsidR="00901770" w:rsidRPr="00901770" w:rsidTr="00901770">
        <w:trPr>
          <w:jc w:val="center"/>
        </w:trPr>
        <w:tc>
          <w:tcPr>
            <w:tcW w:w="1112" w:type="dxa"/>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Impairment of assets. Leases</w:t>
            </w:r>
          </w:p>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impairment under IFRS</w:t>
            </w:r>
          </w:p>
        </w:tc>
      </w:tr>
      <w:tr w:rsidR="00901770" w:rsidRPr="00901770" w:rsidTr="00901770">
        <w:trPr>
          <w:jc w:val="center"/>
        </w:trPr>
        <w:tc>
          <w:tcPr>
            <w:tcW w:w="1112" w:type="dxa"/>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Borrowing cost. Government grants</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borrowing cost government grants under IFRS</w:t>
            </w:r>
          </w:p>
        </w:tc>
      </w:tr>
      <w:tr w:rsidR="00901770" w:rsidRPr="00901770" w:rsidTr="00901770">
        <w:trPr>
          <w:jc w:val="center"/>
        </w:trPr>
        <w:tc>
          <w:tcPr>
            <w:tcW w:w="1112" w:type="dxa"/>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 xml:space="preserve">Inventories, counting inventory. Valuation of inventory, cost methods, using output values. </w:t>
            </w:r>
          </w:p>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Inventories and biological assets under IFRS</w:t>
            </w:r>
          </w:p>
        </w:tc>
      </w:tr>
      <w:tr w:rsidR="00901770" w:rsidRPr="00901770" w:rsidTr="00901770">
        <w:trPr>
          <w:jc w:val="center"/>
        </w:trPr>
        <w:tc>
          <w:tcPr>
            <w:tcW w:w="1112" w:type="dxa"/>
            <w:tcBorders>
              <w:top w:val="single" w:sz="4" w:space="0" w:color="auto"/>
              <w:left w:val="single" w:sz="4" w:space="0" w:color="auto"/>
              <w:bottom w:val="single" w:sz="4" w:space="0" w:color="auto"/>
              <w:right w:val="single" w:sz="4" w:space="0" w:color="auto"/>
            </w:tcBorders>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Inventories, counting inventory. Agriculture. Biological assets and agricultural produce</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Inventories and biological assets under IFRS</w:t>
            </w:r>
          </w:p>
        </w:tc>
      </w:tr>
      <w:tr w:rsidR="00901770" w:rsidRPr="00901770" w:rsidTr="00901770">
        <w:trPr>
          <w:jc w:val="center"/>
        </w:trPr>
        <w:tc>
          <w:tcPr>
            <w:tcW w:w="1112" w:type="dxa"/>
            <w:tcBorders>
              <w:top w:val="single" w:sz="4" w:space="0" w:color="auto"/>
              <w:left w:val="single" w:sz="4" w:space="0" w:color="auto"/>
              <w:bottom w:val="single" w:sz="4" w:space="0" w:color="auto"/>
              <w:right w:val="single" w:sz="4" w:space="0" w:color="auto"/>
            </w:tcBorders>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Borders>
              <w:top w:val="single" w:sz="4" w:space="0" w:color="auto"/>
              <w:left w:val="single" w:sz="4" w:space="0" w:color="auto"/>
              <w:bottom w:val="single" w:sz="4" w:space="0" w:color="auto"/>
              <w:right w:val="single" w:sz="4" w:space="0" w:color="auto"/>
            </w:tcBorders>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Financial instruments. Financial assets, cash and receivables, investments</w:t>
            </w:r>
          </w:p>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Fair value measurement</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LO: Students will be able to understand the accounting treatment of financial instruments and f</w:t>
            </w:r>
            <w:r w:rsidRPr="00901770">
              <w:rPr>
                <w:rFonts w:ascii="Times New Roman" w:eastAsia="Calibri" w:hAnsi="Times New Roman" w:cs="Times New Roman"/>
                <w:sz w:val="20"/>
                <w:szCs w:val="20"/>
                <w:lang w:val="en-GB" w:eastAsia="hu-HU"/>
              </w:rPr>
              <w:t>air value measurement under IFRS</w:t>
            </w:r>
          </w:p>
        </w:tc>
      </w:tr>
      <w:tr w:rsidR="00901770" w:rsidRPr="00901770" w:rsidTr="00901770">
        <w:trPr>
          <w:jc w:val="center"/>
        </w:trPr>
        <w:tc>
          <w:tcPr>
            <w:tcW w:w="1112" w:type="dxa"/>
          </w:tcPr>
          <w:p w:rsidR="00901770" w:rsidRPr="00901770" w:rsidRDefault="00901770" w:rsidP="00304B4A">
            <w:pPr>
              <w:numPr>
                <w:ilvl w:val="0"/>
                <w:numId w:val="2"/>
              </w:numPr>
              <w:spacing w:after="0" w:line="240" w:lineRule="auto"/>
              <w:rPr>
                <w:rFonts w:ascii="Times New Roman" w:eastAsia="Calibri" w:hAnsi="Times New Roman" w:cs="Times New Roman"/>
                <w:sz w:val="20"/>
                <w:szCs w:val="20"/>
                <w:lang w:val="en-US" w:eastAsia="hu-HU"/>
              </w:rPr>
            </w:pPr>
          </w:p>
        </w:tc>
        <w:tc>
          <w:tcPr>
            <w:tcW w:w="5120"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Liabilities, equity, reserves and provisions.</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liabilities, equity, reserves and provisions under IFRS</w:t>
            </w:r>
          </w:p>
        </w:tc>
      </w:tr>
    </w:tbl>
    <w:p w:rsidR="007974C5" w:rsidRDefault="007974C5" w:rsidP="00331BF3">
      <w:pPr>
        <w:spacing w:after="0" w:line="240" w:lineRule="auto"/>
        <w:jc w:val="both"/>
        <w:rPr>
          <w:rFonts w:ascii="Times New Roman" w:hAnsi="Times New Roman" w:cs="Times New Roman"/>
          <w:sz w:val="20"/>
          <w:szCs w:val="20"/>
          <w:lang w:val="en-GB"/>
        </w:rPr>
      </w:pPr>
    </w:p>
    <w:p w:rsidR="00331BF3" w:rsidRDefault="00331BF3"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31BF3" w:rsidRDefault="00331BF3" w:rsidP="00A54BF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5"/>
        <w:gridCol w:w="4806"/>
      </w:tblGrid>
      <w:tr w:rsidR="00901770" w:rsidRPr="00901770" w:rsidTr="00901770">
        <w:trPr>
          <w:jc w:val="center"/>
        </w:trPr>
        <w:tc>
          <w:tcPr>
            <w:tcW w:w="1285" w:type="dxa"/>
          </w:tcPr>
          <w:p w:rsidR="00901770" w:rsidRPr="00901770" w:rsidRDefault="00C3226E" w:rsidP="00C3226E">
            <w:pPr>
              <w:spacing w:after="0" w:line="240" w:lineRule="auto"/>
              <w:ind w:left="709"/>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9.</w:t>
            </w: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Employee benefits</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employee benefits under IFRS</w:t>
            </w:r>
          </w:p>
        </w:tc>
      </w:tr>
      <w:tr w:rsidR="00901770" w:rsidRPr="00901770" w:rsidTr="00901770">
        <w:trPr>
          <w:jc w:val="center"/>
        </w:trPr>
        <w:tc>
          <w:tcPr>
            <w:tcW w:w="1285" w:type="dxa"/>
          </w:tcPr>
          <w:p w:rsidR="00901770" w:rsidRPr="00901770" w:rsidRDefault="00C3226E" w:rsidP="00C3226E">
            <w:pPr>
              <w:spacing w:after="0" w:line="240" w:lineRule="auto"/>
              <w:ind w:left="709"/>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10.</w:t>
            </w: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Income taxes, Accounting and taxation, international differences</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income taxes under IFRS</w:t>
            </w:r>
          </w:p>
        </w:tc>
      </w:tr>
      <w:tr w:rsidR="00901770" w:rsidRPr="00901770" w:rsidTr="00901770">
        <w:trPr>
          <w:jc w:val="center"/>
        </w:trPr>
        <w:tc>
          <w:tcPr>
            <w:tcW w:w="1285" w:type="dxa"/>
          </w:tcPr>
          <w:p w:rsidR="00901770" w:rsidRPr="00901770" w:rsidRDefault="00C3226E" w:rsidP="00C3226E">
            <w:pPr>
              <w:spacing w:after="0" w:line="240" w:lineRule="auto"/>
              <w:ind w:left="709"/>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11.</w:t>
            </w: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Tax rates, tax expenses and deferred tax</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deferred tax under IFRS</w:t>
            </w:r>
          </w:p>
        </w:tc>
      </w:tr>
      <w:tr w:rsidR="00901770" w:rsidRPr="00901770" w:rsidTr="00901770">
        <w:trPr>
          <w:jc w:val="center"/>
        </w:trPr>
        <w:tc>
          <w:tcPr>
            <w:tcW w:w="1285" w:type="dxa"/>
          </w:tcPr>
          <w:p w:rsidR="00901770" w:rsidRPr="00901770" w:rsidRDefault="00C3226E" w:rsidP="00C3226E">
            <w:pPr>
              <w:spacing w:after="0" w:line="240" w:lineRule="auto"/>
              <w:ind w:left="709"/>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12.</w:t>
            </w: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Revenues, Gains</w:t>
            </w:r>
          </w:p>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LO: Students will be able to understand the accounting treatment of revenues and gains under IFRS</w:t>
            </w:r>
          </w:p>
        </w:tc>
      </w:tr>
      <w:tr w:rsidR="00901770" w:rsidRPr="00901770" w:rsidTr="00901770">
        <w:trPr>
          <w:jc w:val="center"/>
        </w:trPr>
        <w:tc>
          <w:tcPr>
            <w:tcW w:w="1285" w:type="dxa"/>
          </w:tcPr>
          <w:p w:rsidR="00901770" w:rsidRPr="00901770" w:rsidRDefault="00C3226E" w:rsidP="00C3226E">
            <w:pPr>
              <w:spacing w:after="0" w:line="240" w:lineRule="auto"/>
              <w:ind w:left="709"/>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13.</w:t>
            </w:r>
          </w:p>
        </w:tc>
        <w:tc>
          <w:tcPr>
            <w:tcW w:w="4806" w:type="dxa"/>
          </w:tcPr>
          <w:p w:rsidR="00901770" w:rsidRPr="00901770" w:rsidRDefault="00901770" w:rsidP="00901770">
            <w:pPr>
              <w:spacing w:after="0" w:line="240" w:lineRule="auto"/>
              <w:ind w:left="132"/>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GB" w:eastAsia="hu-HU"/>
              </w:rPr>
              <w:t>Foreign currency translation</w:t>
            </w:r>
          </w:p>
          <w:p w:rsidR="00901770" w:rsidRPr="00901770" w:rsidRDefault="00901770" w:rsidP="00901770">
            <w:pPr>
              <w:spacing w:after="0" w:line="240" w:lineRule="auto"/>
              <w:rPr>
                <w:rFonts w:ascii="Times New Roman" w:eastAsia="Calibri" w:hAnsi="Times New Roman" w:cs="Times New Roman"/>
                <w:sz w:val="20"/>
                <w:szCs w:val="20"/>
                <w:lang w:eastAsia="hu-HU"/>
              </w:rPr>
            </w:pPr>
            <w:r w:rsidRPr="00901770">
              <w:rPr>
                <w:rFonts w:ascii="Times New Roman" w:eastAsia="Calibri" w:hAnsi="Times New Roman" w:cs="Times New Roman"/>
                <w:sz w:val="20"/>
                <w:szCs w:val="20"/>
                <w:lang w:val="en-US" w:eastAsia="hu-HU"/>
              </w:rPr>
              <w:t xml:space="preserve">LO: Students will be able to understand the accounting treatment of </w:t>
            </w:r>
            <w:r w:rsidRPr="00901770">
              <w:rPr>
                <w:rFonts w:ascii="Times New Roman" w:eastAsia="Calibri" w:hAnsi="Times New Roman" w:cs="Times New Roman"/>
                <w:sz w:val="20"/>
                <w:szCs w:val="20"/>
                <w:lang w:val="en-GB" w:eastAsia="hu-HU"/>
              </w:rPr>
              <w:t>foreign currency translation under IFRS</w:t>
            </w:r>
          </w:p>
        </w:tc>
      </w:tr>
      <w:tr w:rsidR="00901770" w:rsidRPr="00901770" w:rsidTr="00901770">
        <w:trPr>
          <w:jc w:val="center"/>
        </w:trPr>
        <w:tc>
          <w:tcPr>
            <w:tcW w:w="1285" w:type="dxa"/>
          </w:tcPr>
          <w:p w:rsidR="00901770" w:rsidRPr="00901770" w:rsidRDefault="00C3226E" w:rsidP="00C3226E">
            <w:pPr>
              <w:spacing w:after="0" w:line="240" w:lineRule="auto"/>
              <w:ind w:left="709"/>
              <w:rPr>
                <w:rFonts w:ascii="Times New Roman" w:eastAsia="Calibri" w:hAnsi="Times New Roman" w:cs="Times New Roman"/>
                <w:sz w:val="20"/>
                <w:szCs w:val="20"/>
                <w:lang w:val="en-US" w:eastAsia="hu-HU"/>
              </w:rPr>
            </w:pPr>
            <w:r>
              <w:rPr>
                <w:rFonts w:ascii="Times New Roman" w:eastAsia="Calibri" w:hAnsi="Times New Roman" w:cs="Times New Roman"/>
                <w:sz w:val="20"/>
                <w:szCs w:val="20"/>
                <w:lang w:val="en-US" w:eastAsia="hu-HU"/>
              </w:rPr>
              <w:t>14.</w:t>
            </w:r>
            <w:r w:rsidR="00901770" w:rsidRPr="00901770">
              <w:rPr>
                <w:rFonts w:ascii="Times New Roman" w:eastAsia="Calibri" w:hAnsi="Times New Roman" w:cs="Times New Roman"/>
                <w:sz w:val="20"/>
                <w:szCs w:val="20"/>
                <w:lang w:val="en-US" w:eastAsia="hu-HU"/>
              </w:rPr>
              <w:t xml:space="preserve"> </w:t>
            </w:r>
          </w:p>
        </w:tc>
        <w:tc>
          <w:tcPr>
            <w:tcW w:w="4806" w:type="dxa"/>
          </w:tcPr>
          <w:p w:rsidR="00901770" w:rsidRPr="00901770" w:rsidRDefault="00901770" w:rsidP="00901770">
            <w:pPr>
              <w:spacing w:after="0" w:line="240" w:lineRule="auto"/>
              <w:rPr>
                <w:rFonts w:ascii="Times New Roman" w:eastAsia="Calibri" w:hAnsi="Times New Roman" w:cs="Times New Roman"/>
                <w:sz w:val="20"/>
                <w:szCs w:val="20"/>
                <w:lang w:val="en-US" w:eastAsia="hu-HU"/>
              </w:rPr>
            </w:pPr>
            <w:r w:rsidRPr="00901770">
              <w:rPr>
                <w:rFonts w:ascii="Times New Roman" w:eastAsia="Calibri" w:hAnsi="Times New Roman" w:cs="Times New Roman"/>
                <w:sz w:val="20"/>
                <w:szCs w:val="20"/>
                <w:lang w:val="en-US" w:eastAsia="hu-HU"/>
              </w:rPr>
              <w:t>Mock Exam</w:t>
            </w:r>
          </w:p>
        </w:tc>
      </w:tr>
    </w:tbl>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Default="00901770" w:rsidP="00A54BF3">
      <w:pPr>
        <w:spacing w:after="0" w:line="240" w:lineRule="auto"/>
        <w:jc w:val="both"/>
        <w:rPr>
          <w:rFonts w:ascii="Times New Roman" w:hAnsi="Times New Roman" w:cs="Times New Roman"/>
          <w:sz w:val="20"/>
          <w:szCs w:val="20"/>
          <w:lang w:val="en-GB"/>
        </w:rPr>
      </w:pPr>
    </w:p>
    <w:p w:rsidR="00901770" w:rsidRPr="00B167B4" w:rsidRDefault="00901770" w:rsidP="00901770">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01770" w:rsidRDefault="00901770" w:rsidP="00331BF3">
      <w:pPr>
        <w:spacing w:after="0" w:line="240" w:lineRule="auto"/>
        <w:jc w:val="both"/>
        <w:rPr>
          <w:rFonts w:ascii="Times New Roman" w:hAnsi="Times New Roman" w:cs="Times New Roman"/>
          <w:sz w:val="20"/>
          <w:szCs w:val="20"/>
          <w:lang w:val="en-GB"/>
        </w:rPr>
      </w:pP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Subject:</w:t>
      </w:r>
      <w:r w:rsidRPr="00331BF3">
        <w:rPr>
          <w:rFonts w:ascii="Times New Roman" w:hAnsi="Times New Roman" w:cs="Times New Roman"/>
          <w:sz w:val="20"/>
          <w:szCs w:val="20"/>
          <w:lang w:val="en-GB"/>
        </w:rPr>
        <w:tab/>
      </w:r>
      <w:r w:rsidRPr="00331BF3">
        <w:rPr>
          <w:rFonts w:ascii="Times New Roman" w:hAnsi="Times New Roman" w:cs="Times New Roman"/>
          <w:b/>
          <w:sz w:val="20"/>
          <w:szCs w:val="20"/>
          <w:lang w:val="en-GB"/>
        </w:rPr>
        <w:t>Statistics I.</w:t>
      </w:r>
      <w:r w:rsidRPr="00331BF3">
        <w:rPr>
          <w:rFonts w:ascii="Times New Roman" w:hAnsi="Times New Roman" w:cs="Times New Roman"/>
          <w:sz w:val="20"/>
          <w:szCs w:val="20"/>
          <w:lang w:val="en-GB"/>
        </w:rPr>
        <w:tab/>
        <w:t xml:space="preserve">                             Neptun-code: GT_AGMNE006</w:t>
      </w:r>
    </w:p>
    <w:p w:rsidR="00331BF3" w:rsidRPr="00331BF3" w:rsidRDefault="00B21B31" w:rsidP="00331BF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CC7ABC" w:rsidRPr="00CC7ABC">
        <w:rPr>
          <w:rFonts w:ascii="Times New Roman" w:hAnsi="Times New Roman" w:cs="Times New Roman"/>
          <w:sz w:val="20"/>
          <w:szCs w:val="20"/>
          <w:lang w:val="en-GB"/>
        </w:rPr>
        <w:t>Methodology and Business Digitalization</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Number of lessons: 2+2</w:t>
      </w:r>
      <w:r w:rsidRPr="00331BF3">
        <w:rPr>
          <w:rFonts w:ascii="Times New Roman" w:hAnsi="Times New Roman" w:cs="Times New Roman"/>
          <w:sz w:val="20"/>
          <w:szCs w:val="20"/>
          <w:lang w:val="en-GB"/>
        </w:rPr>
        <w:tab/>
        <w:t xml:space="preserve">         Requirement: Exam              Credit:  5</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Prerequisite: Mathematics I.            Neptun-code: GT_AGMNE010</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 xml:space="preserve">Responsible instructor: </w:t>
      </w:r>
      <w:r w:rsidR="00C3226E">
        <w:rPr>
          <w:rFonts w:ascii="Times New Roman" w:hAnsi="Times New Roman" w:cs="Times New Roman"/>
          <w:sz w:val="20"/>
          <w:szCs w:val="20"/>
          <w:lang w:val="en-GB"/>
        </w:rPr>
        <w:t xml:space="preserve">Prof. </w:t>
      </w:r>
      <w:r w:rsidRPr="00331BF3">
        <w:rPr>
          <w:rFonts w:ascii="Times New Roman" w:hAnsi="Times New Roman" w:cs="Times New Roman"/>
          <w:sz w:val="20"/>
          <w:szCs w:val="20"/>
          <w:lang w:val="en-GB"/>
        </w:rPr>
        <w:t>Dr. habil Péter Balogh</w:t>
      </w:r>
    </w:p>
    <w:p w:rsidR="00331BF3" w:rsidRDefault="00331BF3" w:rsidP="00A54BF3">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Purpose of the course: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Required professional competences which are established and further enhanced on the merits of this subject</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Knowledge: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Students should get acquire the mathematical, statistical methods which are needed to analyse and cope with problems in Business and Economics. </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Skills: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Student will be qualified for plannig and organizing business programmes and for allocating resources, making professional proposals, drawing conclusions.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Attitude: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Student should be more cooperative in solving problems from the field of Business and Economics. Students become opened to the innovative and scientific approaches and sensitive to the new features.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Autonomy and responsibility:</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Students will be able to plan economic processes and to control purchasing and marketing processes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Short subject description and main topics: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basic concepts of statistics; descriptive statistics: analysis of quantitative variables; stochastic relationships, graphical methods; sampling; estimation theory, point and interval estimation, basics of hypothesis tests.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Planned teaching activities and methods: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sz w:val="20"/>
          <w:szCs w:val="20"/>
          <w:lang w:val="en-GB"/>
        </w:rPr>
        <w:t>During the seminars we solve exercises of the book using SPSS for getting the solutions. Attending the lectures and the seminars are compulsory.</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Evaluation:</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overall course grade will be based on the working on practices and the final computer exams.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_____________________________________________________________</w:t>
      </w:r>
    </w:p>
    <w:p w:rsidR="007974C5" w:rsidRPr="007974C5" w:rsidRDefault="007974C5" w:rsidP="007974C5">
      <w:pPr>
        <w:spacing w:after="0" w:line="240" w:lineRule="auto"/>
        <w:jc w:val="both"/>
        <w:rPr>
          <w:rFonts w:ascii="Times New Roman" w:hAnsi="Times New Roman" w:cs="Times New Roman"/>
          <w:i/>
          <w:sz w:val="20"/>
          <w:szCs w:val="20"/>
          <w:lang w:val="en-GB"/>
        </w:rPr>
      </w:pP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Compulsory literature: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Howitt, D. – Cramer D.: Introduction to Statistics in Psychology, 6/E Pearson, Harlow. 2014. 744. p. ISBN-13: 9781292000749</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Recommended literature: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center"/>
        <w:rPr>
          <w:rFonts w:ascii="Times New Roman" w:hAnsi="Times New Roman" w:cs="Times New Roman"/>
          <w:b/>
          <w:sz w:val="20"/>
          <w:szCs w:val="20"/>
          <w:lang w:val="en-GB"/>
        </w:rPr>
      </w:pPr>
      <w:r w:rsidRPr="007974C5">
        <w:rPr>
          <w:rFonts w:ascii="Times New Roman" w:hAnsi="Times New Roman" w:cs="Times New Roman"/>
          <w:b/>
          <w:sz w:val="20"/>
          <w:szCs w:val="20"/>
          <w:lang w:val="en-GB"/>
        </w:rPr>
        <w:t>Syllabus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5207"/>
      </w:tblGrid>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The statistical concepts and sub-areas. Statistical basic concepts of the population, criteria, parameters, sample. The statistical work phases.</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The basic concepts of statistics. Data collection and utilization methods, data sources. Statistical opportunities in the Excel spreadsheet program. Functions and procedures, basic statistical operations.</w:t>
            </w:r>
          </w:p>
        </w:tc>
      </w:tr>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Sampling procedures, random sample, systematic error parameter. Databases. The criteria of a good database. Database design rules.</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Independent and identically distributed samples, simple sample, stratified sample. Group of samples, non random sampling techniques, combined and artificial samples. Non-responses in the sample. Selection rate calculation.</w:t>
            </w:r>
          </w:p>
        </w:tc>
      </w:tr>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Levels of measurement data. Definition of the data for the different scales of measurement. Data Representations.</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Definition of the data for the different scales of measurement. Creating and interpreting charts.</w:t>
            </w:r>
          </w:p>
        </w:tc>
      </w:tr>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Relative numbers. Correlations between the relative numbers</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Distribution, coordination, comparative calculation of performance ratios. Determination of the intensity ratios.</w:t>
            </w:r>
          </w:p>
        </w:tc>
      </w:tr>
      <w:tr w:rsidR="007974C5" w:rsidRPr="007974C5" w:rsidTr="007974C5">
        <w:tc>
          <w:tcPr>
            <w:tcW w:w="950" w:type="dxa"/>
            <w:vMerge w:val="restart"/>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Central indicators: median, mode, mean.</w:t>
            </w:r>
          </w:p>
        </w:tc>
      </w:tr>
      <w:tr w:rsidR="007974C5" w:rsidRPr="007974C5" w:rsidTr="007974C5">
        <w:tc>
          <w:tcPr>
            <w:tcW w:w="950" w:type="dxa"/>
            <w:vMerge/>
            <w:shd w:val="clear" w:color="auto" w:fill="auto"/>
          </w:tcPr>
          <w:p w:rsidR="007974C5" w:rsidRPr="007974C5" w:rsidRDefault="007974C5" w:rsidP="00304B4A">
            <w:pPr>
              <w:numPr>
                <w:ilvl w:val="0"/>
                <w:numId w:val="15"/>
              </w:numPr>
              <w:spacing w:after="0" w:line="240" w:lineRule="auto"/>
              <w:rPr>
                <w:rFonts w:ascii="Times New Roman" w:eastAsia="Calibri" w:hAnsi="Times New Roman" w:cs="Times New Roman"/>
                <w:sz w:val="20"/>
                <w:szCs w:val="20"/>
                <w:lang w:eastAsia="hu-HU"/>
              </w:rPr>
            </w:pPr>
          </w:p>
        </w:tc>
        <w:tc>
          <w:tcPr>
            <w:tcW w:w="5670"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Calculation of central indicators at different levels of measurement variables.</w:t>
            </w:r>
          </w:p>
        </w:tc>
      </w:tr>
    </w:tbl>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u w:val="single"/>
          <w:lang w:val="en-GB"/>
        </w:rPr>
      </w:pPr>
      <w:r w:rsidRPr="007974C5">
        <w:rPr>
          <w:rFonts w:ascii="Times New Roman" w:hAnsi="Times New Roman" w:cs="Times New Roman"/>
          <w:sz w:val="20"/>
          <w:szCs w:val="20"/>
          <w:u w:val="single"/>
          <w:lang w:val="en-GB"/>
        </w:rPr>
        <w:t xml:space="preserve">                                                                             COURSE DESCRIPTIONS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6.</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Central values: arithmetic, geometric, harmonic, quadratic. Calculation of weighted averages.</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Means (arithmetic mean and the main characteristics, other types of means and typical fields of application).</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7.</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The measures of variability: standard deviation, variance, range, absolute, relative differences in coefficient of variation, the relative coefficient of variation.</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Calculation of dispersion from the population and sample.</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8.</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Measure of concentration, Lorenz curve. Herfindahl-Hirschman-index. Correlation between the concentration and dispersion.</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The practice of concentration analysis.</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9.</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Indices</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Basics of the calculation of the value-, price- and volume indices. The Laspeyres and Paasche indexes. Index relationships. The Fisher's indices.</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10.</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The normal distribution as a model. Distribution and density function. Skewness and kurtosis characterization.</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Preparation of Normal Distribution. Analysis of density and distribution functions. Standardization. Calculation of skewness and kurtosis, practical interpretation.</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11.</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Standard values and regularities of normal distribution. Tests of normal distribution.</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Standard values and regularities of normal distribution. Tests of normal distribution.</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12.</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One-sided asymmetrical and two-sided symmetrical probabilities.</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One-sided asymmetrical and two-sided symmetrical probabilities.</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13.</w:t>
            </w: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Student's t-distribution. The standard error of the mean. Confidence interval.</w:t>
            </w:r>
          </w:p>
        </w:tc>
      </w:tr>
      <w:tr w:rsidR="007974C5" w:rsidRPr="007974C5" w:rsidTr="007974C5">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Determination of standard error. Confidence intervals were calculated for different probabilities. Practical application of the confidence intervals.</w:t>
            </w:r>
          </w:p>
        </w:tc>
      </w:tr>
      <w:tr w:rsidR="007974C5" w:rsidRPr="007974C5" w:rsidTr="007974C5">
        <w:tc>
          <w:tcPr>
            <w:tcW w:w="826" w:type="dxa"/>
            <w:vMerge w:val="restart"/>
            <w:shd w:val="clear" w:color="auto" w:fill="auto"/>
          </w:tcPr>
          <w:p w:rsidR="007974C5" w:rsidRPr="007974C5" w:rsidRDefault="007974C5" w:rsidP="007974C5">
            <w:pPr>
              <w:spacing w:after="0" w:line="240" w:lineRule="auto"/>
              <w:ind w:left="360"/>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14.</w:t>
            </w:r>
          </w:p>
        </w:tc>
        <w:tc>
          <w:tcPr>
            <w:tcW w:w="5249" w:type="dxa"/>
            <w:shd w:val="clear" w:color="auto" w:fill="auto"/>
          </w:tcPr>
          <w:p w:rsidR="007974C5" w:rsidRPr="007974C5" w:rsidRDefault="007974C5" w:rsidP="007974C5">
            <w:pPr>
              <w:spacing w:after="0" w:line="240" w:lineRule="auto"/>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Statistical hypothesis tests, non-parametric tests. Chi-square test.</w:t>
            </w:r>
          </w:p>
        </w:tc>
      </w:tr>
      <w:tr w:rsidR="007974C5" w:rsidRPr="007974C5" w:rsidTr="007974C5">
        <w:trPr>
          <w:trHeight w:val="70"/>
        </w:trPr>
        <w:tc>
          <w:tcPr>
            <w:tcW w:w="826" w:type="dxa"/>
            <w:vMerge/>
            <w:shd w:val="clear" w:color="auto" w:fill="auto"/>
          </w:tcPr>
          <w:p w:rsidR="007974C5" w:rsidRPr="007974C5" w:rsidRDefault="007974C5" w:rsidP="00304B4A">
            <w:pPr>
              <w:numPr>
                <w:ilvl w:val="0"/>
                <w:numId w:val="16"/>
              </w:numPr>
              <w:spacing w:after="0" w:line="240" w:lineRule="auto"/>
              <w:rPr>
                <w:rFonts w:ascii="Times New Roman" w:eastAsia="Calibri" w:hAnsi="Times New Roman" w:cs="Times New Roman"/>
                <w:sz w:val="20"/>
                <w:szCs w:val="20"/>
                <w:lang w:eastAsia="hu-HU"/>
              </w:rPr>
            </w:pPr>
          </w:p>
        </w:tc>
        <w:tc>
          <w:tcPr>
            <w:tcW w:w="5249" w:type="dxa"/>
            <w:shd w:val="clear" w:color="auto" w:fill="auto"/>
          </w:tcPr>
          <w:p w:rsidR="007974C5" w:rsidRPr="007974C5" w:rsidRDefault="007974C5" w:rsidP="007974C5">
            <w:pPr>
              <w:spacing w:after="0" w:line="240" w:lineRule="auto"/>
              <w:jc w:val="both"/>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LO: Independence testing, fit testing, homogeneity test. Chi-square tests.</w:t>
            </w:r>
          </w:p>
        </w:tc>
      </w:tr>
    </w:tbl>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_____________________________________________________________</w:t>
      </w:r>
    </w:p>
    <w:p w:rsidR="007974C5" w:rsidRDefault="007974C5" w:rsidP="00331BF3">
      <w:pPr>
        <w:spacing w:after="0" w:line="240" w:lineRule="auto"/>
        <w:jc w:val="both"/>
        <w:rPr>
          <w:rFonts w:ascii="Times New Roman" w:hAnsi="Times New Roman" w:cs="Times New Roman"/>
          <w:sz w:val="20"/>
          <w:szCs w:val="20"/>
          <w:lang w:val="en-GB"/>
        </w:rPr>
      </w:pP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Subject:</w:t>
      </w:r>
      <w:r w:rsidRPr="00331BF3">
        <w:rPr>
          <w:rFonts w:ascii="Times New Roman" w:hAnsi="Times New Roman" w:cs="Times New Roman"/>
          <w:sz w:val="20"/>
          <w:szCs w:val="20"/>
          <w:lang w:val="en-GB"/>
        </w:rPr>
        <w:tab/>
      </w:r>
      <w:r w:rsidRPr="00331BF3">
        <w:rPr>
          <w:rFonts w:ascii="Times New Roman" w:hAnsi="Times New Roman" w:cs="Times New Roman"/>
          <w:b/>
          <w:sz w:val="20"/>
          <w:szCs w:val="20"/>
          <w:lang w:val="en-GB"/>
        </w:rPr>
        <w:t>Macroeconomics</w:t>
      </w:r>
      <w:r w:rsidRPr="00331BF3">
        <w:rPr>
          <w:rFonts w:ascii="Times New Roman" w:hAnsi="Times New Roman" w:cs="Times New Roman"/>
          <w:sz w:val="20"/>
          <w:szCs w:val="20"/>
          <w:lang w:val="en-GB"/>
        </w:rPr>
        <w:t xml:space="preserve">                              Neptun-code: GT_AGMNE004</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 xml:space="preserve">Institute: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Number of lessons: 2+2</w:t>
      </w:r>
      <w:r w:rsidRPr="00331BF3">
        <w:rPr>
          <w:rFonts w:ascii="Times New Roman" w:hAnsi="Times New Roman" w:cs="Times New Roman"/>
          <w:sz w:val="20"/>
          <w:szCs w:val="20"/>
          <w:lang w:val="en-GB"/>
        </w:rPr>
        <w:tab/>
        <w:t xml:space="preserve">      Requirement: Exam              Credit:  5</w:t>
      </w:r>
    </w:p>
    <w:p w:rsidR="007974C5" w:rsidRPr="00666A63" w:rsidRDefault="007974C5" w:rsidP="007974C5">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Prerequisites: Introduction to Economics, Mathematics I.</w:t>
      </w:r>
      <w:r w:rsidRPr="00666A63">
        <w:rPr>
          <w:rFonts w:ascii="Times New Roman" w:hAnsi="Times New Roman" w:cs="Times New Roman"/>
          <w:sz w:val="20"/>
          <w:szCs w:val="20"/>
          <w:lang w:val="en-GB"/>
        </w:rPr>
        <w:tab/>
      </w:r>
    </w:p>
    <w:p w:rsidR="007974C5" w:rsidRPr="00666A63" w:rsidRDefault="007974C5" w:rsidP="007974C5">
      <w:pPr>
        <w:spacing w:after="0" w:line="240" w:lineRule="auto"/>
        <w:jc w:val="both"/>
        <w:rPr>
          <w:rFonts w:ascii="Times New Roman" w:hAnsi="Times New Roman" w:cs="Times New Roman"/>
          <w:sz w:val="20"/>
          <w:szCs w:val="20"/>
          <w:lang w:val="en-GB"/>
        </w:rPr>
      </w:pPr>
      <w:r w:rsidRPr="00666A63">
        <w:rPr>
          <w:rFonts w:ascii="Times New Roman" w:hAnsi="Times New Roman" w:cs="Times New Roman"/>
          <w:sz w:val="20"/>
          <w:szCs w:val="20"/>
          <w:lang w:val="en-GB"/>
        </w:rPr>
        <w:t xml:space="preserve">Neptun-code: </w:t>
      </w:r>
      <w:r w:rsidRPr="00901770">
        <w:rPr>
          <w:rFonts w:ascii="Times New Roman" w:eastAsia="Calibri" w:hAnsi="Times New Roman" w:cs="Times New Roman"/>
          <w:sz w:val="20"/>
          <w:szCs w:val="20"/>
          <w:lang w:eastAsia="hu-HU"/>
        </w:rPr>
        <w:t>GT_AGMNE032 GT_AGMNE010</w:t>
      </w:r>
    </w:p>
    <w:p w:rsidR="00331BF3" w:rsidRPr="00331BF3" w:rsidRDefault="00331BF3" w:rsidP="00331BF3">
      <w:pPr>
        <w:spacing w:after="0" w:line="240" w:lineRule="auto"/>
        <w:jc w:val="both"/>
        <w:rPr>
          <w:rFonts w:ascii="Times New Roman" w:hAnsi="Times New Roman" w:cs="Times New Roman"/>
          <w:sz w:val="20"/>
          <w:szCs w:val="20"/>
          <w:lang w:val="en-GB"/>
        </w:rPr>
      </w:pPr>
      <w:r w:rsidRPr="00331BF3">
        <w:rPr>
          <w:rFonts w:ascii="Times New Roman" w:hAnsi="Times New Roman" w:cs="Times New Roman"/>
          <w:sz w:val="20"/>
          <w:szCs w:val="20"/>
          <w:lang w:val="en-GB"/>
        </w:rPr>
        <w:t>Instructor: Dr. Pál Czeglédi</w:t>
      </w:r>
    </w:p>
    <w:p w:rsidR="00331BF3" w:rsidRDefault="00331BF3" w:rsidP="00331BF3">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Course goals: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course is aimed at making students familiar with the basic issues of macroeconomics, and make them able to use those fundamental analytical tools which are needed to answer macroeconomic questions. By the end of the course the students have to be able to use a model of a closed economy in analyzing macroeconomic phenomena.</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Knowledge: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He or she has learnt the basic theories and characteristics of the macro-level organisation of the economy</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Ability:</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By applying the theories and methods learnt, he or she identifies facts and basic relationships, organises and analyses, draws independent conclusions, makes critical comments, prepares proposals for decisions, and makes decisions in routine and partly unfamiliar contexts, both national and international.</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Attitude: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He or she is receptive to new information, professional knowledge and methodologies.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Autonomy and responsibility:</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He or she takes responsibility for his/her analyses, conclusions and decisions.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Course content, topics: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national income, real and nominal income, goods market, labor market, money market, inflation, monetary policy, fiscal policy, general equilibrium</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Learning methods: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Lectures and seminars, calculations and graphical illustrations.</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Assessment:</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On random occasions during the semester students will have the opportunity to solve some tests whose end results will be considered for the final grade. Students are required to attend the seminars, which means they are allowed </w:t>
      </w:r>
    </w:p>
    <w:p w:rsidR="007974C5" w:rsidRPr="007974C5" w:rsidRDefault="007974C5" w:rsidP="007974C5">
      <w:pPr>
        <w:spacing w:after="0" w:line="240" w:lineRule="auto"/>
        <w:jc w:val="both"/>
        <w:rPr>
          <w:rFonts w:ascii="Times New Roman" w:hAnsi="Times New Roman" w:cs="Times New Roman"/>
          <w:sz w:val="20"/>
          <w:szCs w:val="20"/>
          <w:u w:val="single"/>
          <w:lang w:val="en-GB"/>
        </w:rPr>
      </w:pPr>
      <w:r w:rsidRPr="007974C5">
        <w:rPr>
          <w:rFonts w:ascii="Times New Roman" w:hAnsi="Times New Roman" w:cs="Times New Roman"/>
          <w:sz w:val="20"/>
          <w:szCs w:val="20"/>
          <w:u w:val="single"/>
          <w:lang w:val="en-GB"/>
        </w:rPr>
        <w:t xml:space="preserve">                                                                             COURSE DESCRIPTIONS</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lang w:val="en-GB"/>
        </w:rPr>
      </w:pPr>
      <w:proofErr w:type="gramStart"/>
      <w:r w:rsidRPr="007974C5">
        <w:rPr>
          <w:rFonts w:ascii="Times New Roman" w:hAnsi="Times New Roman" w:cs="Times New Roman"/>
          <w:sz w:val="20"/>
          <w:szCs w:val="20"/>
          <w:lang w:val="en-GB"/>
        </w:rPr>
        <w:t>to</w:t>
      </w:r>
      <w:proofErr w:type="gramEnd"/>
      <w:r w:rsidRPr="007974C5">
        <w:rPr>
          <w:rFonts w:ascii="Times New Roman" w:hAnsi="Times New Roman" w:cs="Times New Roman"/>
          <w:sz w:val="20"/>
          <w:szCs w:val="20"/>
          <w:lang w:val="en-GB"/>
        </w:rPr>
        <w:t xml:space="preserve"> miss three seminars at most during the semester for whatever reason. Missing four or more seminars implies a rejection of the signature. The exam is </w:t>
      </w:r>
      <w:proofErr w:type="gramStart"/>
      <w:r w:rsidRPr="007974C5">
        <w:rPr>
          <w:rFonts w:ascii="Times New Roman" w:hAnsi="Times New Roman" w:cs="Times New Roman"/>
          <w:sz w:val="20"/>
          <w:szCs w:val="20"/>
          <w:lang w:val="en-GB"/>
        </w:rPr>
        <w:t>a(</w:t>
      </w:r>
      <w:proofErr w:type="gramEnd"/>
      <w:r w:rsidRPr="007974C5">
        <w:rPr>
          <w:rFonts w:ascii="Times New Roman" w:hAnsi="Times New Roman" w:cs="Times New Roman"/>
          <w:sz w:val="20"/>
          <w:szCs w:val="20"/>
          <w:lang w:val="en-GB"/>
        </w:rPr>
        <w:t>n online) written test which, together with optional tests taken during the semester, will be evaluated according to the following grading schedule: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0 - 50% – fail (1)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50%+1 point - 63% – pass (2)</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64% - 75% – satisfactory (3)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76% - 86% – good (4)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87% - 100% – excellent (5)</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Compulsory readings: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Mishkin, Frederic S. (2015): Macroeconomics: Policy and Practice. Second (Global) Edition. Pearson, New York. ISBN</w:t>
      </w:r>
      <w:proofErr w:type="gramStart"/>
      <w:r w:rsidRPr="007974C5">
        <w:rPr>
          <w:rFonts w:ascii="Times New Roman" w:hAnsi="Times New Roman" w:cs="Times New Roman"/>
          <w:sz w:val="20"/>
          <w:szCs w:val="20"/>
          <w:lang w:val="en-GB"/>
        </w:rPr>
        <w:t>:978</w:t>
      </w:r>
      <w:proofErr w:type="gramEnd"/>
      <w:r w:rsidRPr="007974C5">
        <w:rPr>
          <w:rFonts w:ascii="Times New Roman" w:hAnsi="Times New Roman" w:cs="Times New Roman"/>
          <w:sz w:val="20"/>
          <w:szCs w:val="20"/>
          <w:lang w:val="en-GB"/>
        </w:rPr>
        <w:t>-1-292-01959-8</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Kaufman, Roger T. (2007): Student Guide and Workbook for Use with Macroeconomics. Worth Publisher, New York. ISBN: 978 0 7167 7339 9 0 7167 7339 2</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Recommended readings: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Mankiw, Gregory (2007): Macroeconomics. Sixth Edition. Worth Publisher, New York. ISBN: 978 0 7167 6213 3 0 7167 6213 7</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center"/>
        <w:rPr>
          <w:rFonts w:ascii="Times New Roman" w:hAnsi="Times New Roman" w:cs="Times New Roman"/>
          <w:b/>
          <w:sz w:val="20"/>
          <w:szCs w:val="20"/>
          <w:lang w:val="en-GB"/>
        </w:rPr>
      </w:pPr>
      <w:r w:rsidRPr="007974C5">
        <w:rPr>
          <w:rFonts w:ascii="Times New Roman" w:hAnsi="Times New Roman" w:cs="Times New Roman"/>
          <w:b/>
          <w:sz w:val="20"/>
          <w:szCs w:val="20"/>
          <w:lang w:val="en-GB"/>
        </w:rPr>
        <w:t>Syllabus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3850"/>
        <w:gridCol w:w="1446"/>
      </w:tblGrid>
      <w:tr w:rsidR="007974C5" w:rsidRPr="007974C5" w:rsidTr="007974C5">
        <w:tc>
          <w:tcPr>
            <w:tcW w:w="779" w:type="dxa"/>
            <w:shd w:val="clear" w:color="auto" w:fill="auto"/>
          </w:tcPr>
          <w:p w:rsidR="007974C5" w:rsidRPr="007974C5" w:rsidRDefault="007974C5" w:rsidP="007974C5">
            <w:pPr>
              <w:spacing w:after="0" w:line="240" w:lineRule="auto"/>
              <w:rPr>
                <w:rFonts w:ascii="Times New Roman" w:eastAsia="Calibri" w:hAnsi="Times New Roman" w:cs="Times New Roman"/>
                <w:b/>
                <w:sz w:val="20"/>
                <w:szCs w:val="20"/>
                <w:lang w:eastAsia="hu-HU"/>
              </w:rPr>
            </w:pPr>
            <w:r w:rsidRPr="007974C5">
              <w:rPr>
                <w:rFonts w:ascii="Times New Roman" w:eastAsia="Calibri" w:hAnsi="Times New Roman" w:cs="Times New Roman"/>
                <w:b/>
                <w:sz w:val="20"/>
                <w:szCs w:val="20"/>
                <w:lang w:eastAsia="hu-HU"/>
              </w:rPr>
              <w:t>Week</w:t>
            </w:r>
          </w:p>
        </w:tc>
        <w:tc>
          <w:tcPr>
            <w:tcW w:w="3850" w:type="dxa"/>
            <w:shd w:val="clear" w:color="auto" w:fill="auto"/>
          </w:tcPr>
          <w:p w:rsidR="007974C5" w:rsidRPr="007974C5" w:rsidRDefault="007974C5" w:rsidP="007974C5">
            <w:pPr>
              <w:spacing w:after="0" w:line="240" w:lineRule="auto"/>
              <w:rPr>
                <w:rFonts w:ascii="Times New Roman" w:eastAsia="Calibri" w:hAnsi="Times New Roman" w:cs="Times New Roman"/>
                <w:b/>
                <w:sz w:val="20"/>
                <w:szCs w:val="20"/>
                <w:lang w:eastAsia="hu-HU"/>
              </w:rPr>
            </w:pPr>
            <w:r w:rsidRPr="007974C5">
              <w:rPr>
                <w:rFonts w:ascii="Times New Roman" w:eastAsia="Calibri" w:hAnsi="Times New Roman" w:cs="Times New Roman"/>
                <w:b/>
                <w:sz w:val="20"/>
                <w:szCs w:val="20"/>
                <w:lang w:eastAsia="hu-HU"/>
              </w:rPr>
              <w:t>Topic</w:t>
            </w:r>
          </w:p>
        </w:tc>
        <w:tc>
          <w:tcPr>
            <w:tcW w:w="1446" w:type="dxa"/>
          </w:tcPr>
          <w:p w:rsidR="007974C5" w:rsidRPr="007974C5" w:rsidRDefault="007974C5" w:rsidP="007974C5">
            <w:pPr>
              <w:spacing w:after="0" w:line="240" w:lineRule="auto"/>
              <w:rPr>
                <w:rFonts w:ascii="Times New Roman" w:eastAsia="Calibri" w:hAnsi="Times New Roman" w:cs="Times New Roman"/>
                <w:b/>
                <w:sz w:val="20"/>
                <w:szCs w:val="20"/>
                <w:lang w:eastAsia="hu-HU"/>
              </w:rPr>
            </w:pPr>
          </w:p>
        </w:tc>
      </w:tr>
      <w:tr w:rsidR="007974C5" w:rsidRPr="007974C5" w:rsidTr="007974C5">
        <w:tc>
          <w:tcPr>
            <w:tcW w:w="779" w:type="dxa"/>
            <w:vMerge w:val="restart"/>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The fundamental questions of macroeconomics</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Measuring economic activity: GDP.</w:t>
            </w:r>
          </w:p>
        </w:tc>
        <w:tc>
          <w:tcPr>
            <w:tcW w:w="144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47-62, 63-91</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Kaufman, pp. 1-8, 9-18</w:t>
            </w:r>
          </w:p>
        </w:tc>
      </w:tr>
      <w:tr w:rsidR="007974C5" w:rsidRPr="007974C5" w:rsidTr="007974C5">
        <w:tc>
          <w:tcPr>
            <w:tcW w:w="779" w:type="dxa"/>
            <w:vMerge/>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model building, GDP, real and nominal GDP</w:t>
            </w:r>
          </w:p>
        </w:tc>
        <w:tc>
          <w:tcPr>
            <w:tcW w:w="1446"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779" w:type="dxa"/>
            <w:vMerge w:val="restart"/>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Measuring economic activity: inflation and unemployment</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Aggregate production and the division of income</w:t>
            </w:r>
          </w:p>
        </w:tc>
        <w:tc>
          <w:tcPr>
            <w:tcW w:w="144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63-91, 92-116</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Kaufman, pp. 19-29, 30-45</w:t>
            </w:r>
          </w:p>
        </w:tc>
      </w:tr>
      <w:tr w:rsidR="007974C5" w:rsidRPr="007974C5" w:rsidTr="007974C5">
        <w:tc>
          <w:tcPr>
            <w:tcW w:w="779" w:type="dxa"/>
            <w:vMerge/>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inflation, price index, labour force, unemployment rate, participation rate, aggregate production function, Euler theorem</w:t>
            </w:r>
          </w:p>
        </w:tc>
        <w:tc>
          <w:tcPr>
            <w:tcW w:w="1446"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779" w:type="dxa"/>
            <w:vMerge w:val="restart"/>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Saving and investment in a closed economy</w:t>
            </w:r>
          </w:p>
        </w:tc>
        <w:tc>
          <w:tcPr>
            <w:tcW w:w="144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117-133</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46-58.</w:t>
            </w:r>
          </w:p>
        </w:tc>
      </w:tr>
      <w:tr w:rsidR="007974C5" w:rsidRPr="007974C5" w:rsidTr="007974C5">
        <w:tc>
          <w:tcPr>
            <w:tcW w:w="779" w:type="dxa"/>
            <w:vMerge/>
            <w:shd w:val="clear" w:color="auto" w:fill="auto"/>
            <w:vAlign w:val="center"/>
          </w:tcPr>
          <w:p w:rsidR="007974C5" w:rsidRPr="007974C5" w:rsidRDefault="007974C5" w:rsidP="00304B4A">
            <w:pPr>
              <w:numPr>
                <w:ilvl w:val="0"/>
                <w:numId w:val="17"/>
              </w:numPr>
              <w:spacing w:after="0" w:line="240" w:lineRule="auto"/>
              <w:jc w:val="center"/>
              <w:rPr>
                <w:rFonts w:ascii="Times New Roman" w:eastAsia="Calibri" w:hAnsi="Times New Roman" w:cs="Times New Roman"/>
                <w:sz w:val="20"/>
                <w:szCs w:val="20"/>
                <w:lang w:eastAsia="hu-HU"/>
              </w:rPr>
            </w:pPr>
          </w:p>
        </w:tc>
        <w:tc>
          <w:tcPr>
            <w:tcW w:w="3850"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consumption, saving, investment, government purchases</w:t>
            </w:r>
          </w:p>
        </w:tc>
        <w:tc>
          <w:tcPr>
            <w:tcW w:w="1446"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bl>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____________________________________________________________</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800"/>
        <w:gridCol w:w="1445"/>
      </w:tblGrid>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4.</w:t>
            </w:r>
          </w:p>
        </w:tc>
        <w:tc>
          <w:tcPr>
            <w:tcW w:w="5505"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Money supply</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145-152, 169-187</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59-64, 357-367.</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definition of the money, fractional reserves, money multiplication</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5.</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The quantity theory of money, and the Fisher effect</w:t>
            </w:r>
          </w:p>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The costs of inflation</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153-168</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Kaufman, pp. 64-79</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nominal and real interest rate, cost of holding money, types and causes of inflation</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6.</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Labour market, employment, and unemployment</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588-614</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Kaufman, pp. 111-122</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types of unemployment, rigid wages, job search</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7.</w:t>
            </w:r>
          </w:p>
        </w:tc>
        <w:tc>
          <w:tcPr>
            <w:tcW w:w="5505" w:type="dxa"/>
            <w:shd w:val="clear" w:color="auto" w:fill="auto"/>
            <w:vAlign w:val="center"/>
          </w:tcPr>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Times New Roman" w:hAnsi="Times New Roman" w:cs="Times New Roman"/>
                <w:sz w:val="20"/>
                <w:szCs w:val="20"/>
                <w:lang w:val="en-GB" w:eastAsia="hu-HU"/>
              </w:rPr>
              <w:t>Introduction to economic fluctuations</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248-274</w:t>
            </w:r>
          </w:p>
          <w:p w:rsidR="007974C5" w:rsidRPr="007974C5" w:rsidRDefault="007974C5" w:rsidP="007974C5">
            <w:pPr>
              <w:spacing w:after="0" w:line="240" w:lineRule="auto"/>
              <w:rPr>
                <w:rFonts w:ascii="Times New Roman" w:eastAsia="Times New Roman"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159-174</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short run vs. long run analysis, stagflation, potential GDP, price flexibility</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rPr>
          <w:trHeight w:val="194"/>
        </w:trPr>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8.</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Aggregate demand: the IS curve</w:t>
            </w:r>
          </w:p>
        </w:tc>
        <w:tc>
          <w:tcPr>
            <w:tcW w:w="1762" w:type="dxa"/>
            <w:vMerge w:val="restart"/>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275-294</w:t>
            </w:r>
          </w:p>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175-204</w:t>
            </w:r>
          </w:p>
        </w:tc>
      </w:tr>
      <w:tr w:rsidR="007974C5" w:rsidRPr="007974C5" w:rsidTr="007974C5">
        <w:trPr>
          <w:trHeight w:val="194"/>
        </w:trPr>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relation of interest rate and GDP in goods market equilibrium</w:t>
            </w:r>
          </w:p>
        </w:tc>
        <w:tc>
          <w:tcPr>
            <w:tcW w:w="1762" w:type="dxa"/>
            <w:vMerge/>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rPr>
          <w:trHeight w:val="117"/>
        </w:trPr>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9.</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Monetary policy and aggregate demand</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295-324</w:t>
            </w:r>
          </w:p>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205-220</w:t>
            </w:r>
          </w:p>
        </w:tc>
      </w:tr>
      <w:tr w:rsidR="007974C5" w:rsidRPr="007974C5" w:rsidTr="007974C5">
        <w:trPr>
          <w:trHeight w:val="116"/>
        </w:trPr>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relation between inflation and output demand</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10.</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Aggregate supply and the Phillips curve</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325-342</w:t>
            </w:r>
          </w:p>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US" w:eastAsia="hu-HU"/>
              </w:rPr>
              <w:t>Kaufman, pp. 282-290.</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trade-off between unemployment and inflation</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11.</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The aggregate demand and supply model I</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US" w:eastAsia="hu-HU"/>
              </w:rPr>
              <w:t>Mishkin, pp. 343-370.</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equilibrium and the changes of AD and AS</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r w:rsidR="007974C5" w:rsidRPr="007974C5" w:rsidTr="007974C5">
        <w:tc>
          <w:tcPr>
            <w:tcW w:w="832"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sidRPr="007974C5">
              <w:rPr>
                <w:rFonts w:ascii="Times New Roman" w:eastAsia="Calibri" w:hAnsi="Times New Roman" w:cs="Times New Roman"/>
                <w:sz w:val="20"/>
                <w:szCs w:val="20"/>
                <w:lang w:eastAsia="hu-HU"/>
              </w:rPr>
              <w:t>12.</w:t>
            </w: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The aggregate demand and supply model II: economic policy</w:t>
            </w:r>
          </w:p>
        </w:tc>
        <w:tc>
          <w:tcPr>
            <w:tcW w:w="1762"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371-413</w:t>
            </w:r>
          </w:p>
        </w:tc>
      </w:tr>
      <w:tr w:rsidR="007974C5" w:rsidRPr="007974C5" w:rsidTr="007974C5">
        <w:tc>
          <w:tcPr>
            <w:tcW w:w="832" w:type="dxa"/>
            <w:vMerge/>
            <w:shd w:val="clear" w:color="auto" w:fill="auto"/>
            <w:vAlign w:val="center"/>
          </w:tcPr>
          <w:p w:rsidR="007974C5" w:rsidRPr="007974C5" w:rsidRDefault="007974C5" w:rsidP="00304B4A">
            <w:pPr>
              <w:numPr>
                <w:ilvl w:val="0"/>
                <w:numId w:val="18"/>
              </w:numPr>
              <w:spacing w:after="0" w:line="240" w:lineRule="auto"/>
              <w:jc w:val="center"/>
              <w:rPr>
                <w:rFonts w:ascii="Times New Roman" w:eastAsia="Calibri" w:hAnsi="Times New Roman" w:cs="Times New Roman"/>
                <w:sz w:val="20"/>
                <w:szCs w:val="20"/>
                <w:lang w:eastAsia="hu-HU"/>
              </w:rPr>
            </w:pPr>
          </w:p>
        </w:tc>
        <w:tc>
          <w:tcPr>
            <w:tcW w:w="5505"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w:t>
            </w:r>
            <w:r w:rsidRPr="007974C5">
              <w:rPr>
                <w:rFonts w:ascii="Times New Roman" w:eastAsia="Calibri" w:hAnsi="Times New Roman" w:cs="Times New Roman"/>
                <w:sz w:val="20"/>
                <w:szCs w:val="20"/>
                <w:lang w:eastAsia="hu-HU"/>
              </w:rPr>
              <w:t xml:space="preserve"> </w:t>
            </w:r>
            <w:r w:rsidRPr="007974C5">
              <w:rPr>
                <w:rFonts w:ascii="Times New Roman" w:eastAsia="Calibri" w:hAnsi="Times New Roman" w:cs="Times New Roman"/>
                <w:sz w:val="20"/>
                <w:szCs w:val="20"/>
                <w:lang w:val="en-GB" w:eastAsia="hu-HU"/>
              </w:rPr>
              <w:t>the effects of fiscal and monetary policy</w:t>
            </w:r>
          </w:p>
        </w:tc>
        <w:tc>
          <w:tcPr>
            <w:tcW w:w="1762" w:type="dxa"/>
            <w:vMerge/>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p>
        </w:tc>
      </w:tr>
    </w:tbl>
    <w:p w:rsidR="007974C5" w:rsidRPr="007974C5" w:rsidRDefault="007974C5" w:rsidP="007974C5">
      <w:pPr>
        <w:spacing w:after="0" w:line="240" w:lineRule="auto"/>
        <w:jc w:val="both"/>
        <w:rPr>
          <w:rFonts w:ascii="Times New Roman" w:hAnsi="Times New Roman" w:cs="Times New Roman"/>
          <w:sz w:val="20"/>
          <w:szCs w:val="20"/>
          <w:u w:val="single"/>
          <w:lang w:val="en-GB"/>
        </w:rPr>
      </w:pPr>
      <w:r w:rsidRPr="007974C5">
        <w:rPr>
          <w:rFonts w:ascii="Times New Roman" w:hAnsi="Times New Roman" w:cs="Times New Roman"/>
          <w:sz w:val="20"/>
          <w:szCs w:val="20"/>
          <w:u w:val="single"/>
          <w:lang w:val="en-GB"/>
        </w:rPr>
        <w:t xml:space="preserve">                                                                             COURSE DESCRIPTIONS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3809"/>
        <w:gridCol w:w="1276"/>
      </w:tblGrid>
      <w:tr w:rsidR="007974C5" w:rsidRPr="007974C5" w:rsidTr="007974C5">
        <w:tc>
          <w:tcPr>
            <w:tcW w:w="826"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3809"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Microeconomics of macroeconomics: consumption and saving</w:t>
            </w:r>
          </w:p>
        </w:tc>
        <w:tc>
          <w:tcPr>
            <w:tcW w:w="127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Mishkin, pp. 536-566</w:t>
            </w:r>
          </w:p>
        </w:tc>
      </w:tr>
      <w:tr w:rsidR="007974C5" w:rsidRPr="007974C5" w:rsidTr="007974C5">
        <w:tc>
          <w:tcPr>
            <w:tcW w:w="826" w:type="dxa"/>
            <w:vMerge/>
            <w:shd w:val="clear" w:color="auto" w:fill="auto"/>
            <w:vAlign w:val="center"/>
          </w:tcPr>
          <w:p w:rsidR="007974C5" w:rsidRPr="007974C5" w:rsidRDefault="007974C5" w:rsidP="00304B4A">
            <w:pPr>
              <w:numPr>
                <w:ilvl w:val="0"/>
                <w:numId w:val="19"/>
              </w:numPr>
              <w:spacing w:after="0" w:line="240" w:lineRule="auto"/>
              <w:jc w:val="center"/>
              <w:rPr>
                <w:rFonts w:ascii="Times New Roman" w:eastAsia="Calibri" w:hAnsi="Times New Roman" w:cs="Times New Roman"/>
                <w:sz w:val="20"/>
                <w:szCs w:val="20"/>
                <w:lang w:eastAsia="hu-HU"/>
              </w:rPr>
            </w:pPr>
          </w:p>
        </w:tc>
        <w:tc>
          <w:tcPr>
            <w:tcW w:w="3809"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intertemporal aspect of consumption decisions</w:t>
            </w:r>
          </w:p>
        </w:tc>
        <w:tc>
          <w:tcPr>
            <w:tcW w:w="1276" w:type="dxa"/>
            <w:vMerge/>
          </w:tcPr>
          <w:p w:rsidR="007974C5" w:rsidRPr="007974C5" w:rsidRDefault="007974C5" w:rsidP="007974C5">
            <w:pPr>
              <w:spacing w:after="0" w:line="240" w:lineRule="auto"/>
              <w:jc w:val="both"/>
              <w:rPr>
                <w:rFonts w:ascii="Times New Roman" w:eastAsia="Calibri" w:hAnsi="Times New Roman" w:cs="Times New Roman"/>
                <w:sz w:val="20"/>
                <w:szCs w:val="20"/>
                <w:lang w:val="en-GB" w:eastAsia="hu-HU"/>
              </w:rPr>
            </w:pPr>
          </w:p>
        </w:tc>
      </w:tr>
      <w:tr w:rsidR="007974C5" w:rsidRPr="007974C5" w:rsidTr="007974C5">
        <w:tc>
          <w:tcPr>
            <w:tcW w:w="826" w:type="dxa"/>
            <w:vMerge w:val="restart"/>
            <w:shd w:val="clear" w:color="auto" w:fill="auto"/>
            <w:vAlign w:val="center"/>
          </w:tcPr>
          <w:p w:rsidR="007974C5" w:rsidRPr="007974C5" w:rsidRDefault="007974C5" w:rsidP="007974C5">
            <w:pPr>
              <w:spacing w:after="0" w:line="240" w:lineRule="auto"/>
              <w:ind w:left="360"/>
              <w:jc w:val="center"/>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3809"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Summary</w:t>
            </w:r>
          </w:p>
        </w:tc>
        <w:tc>
          <w:tcPr>
            <w:tcW w:w="1276" w:type="dxa"/>
            <w:vMerge w:val="restart"/>
            <w:vAlign w:val="center"/>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p>
        </w:tc>
      </w:tr>
      <w:tr w:rsidR="007974C5" w:rsidRPr="007974C5" w:rsidTr="007974C5">
        <w:trPr>
          <w:trHeight w:val="70"/>
        </w:trPr>
        <w:tc>
          <w:tcPr>
            <w:tcW w:w="826" w:type="dxa"/>
            <w:vMerge/>
            <w:shd w:val="clear" w:color="auto" w:fill="auto"/>
          </w:tcPr>
          <w:p w:rsidR="007974C5" w:rsidRPr="007974C5" w:rsidRDefault="007974C5" w:rsidP="00304B4A">
            <w:pPr>
              <w:numPr>
                <w:ilvl w:val="0"/>
                <w:numId w:val="19"/>
              </w:numPr>
              <w:spacing w:after="0" w:line="240" w:lineRule="auto"/>
              <w:rPr>
                <w:rFonts w:ascii="Times New Roman" w:eastAsia="Calibri" w:hAnsi="Times New Roman" w:cs="Times New Roman"/>
                <w:sz w:val="20"/>
                <w:szCs w:val="20"/>
                <w:lang w:eastAsia="hu-HU"/>
              </w:rPr>
            </w:pPr>
          </w:p>
        </w:tc>
        <w:tc>
          <w:tcPr>
            <w:tcW w:w="3809" w:type="dxa"/>
            <w:shd w:val="clear" w:color="auto" w:fill="auto"/>
            <w:vAlign w:val="center"/>
          </w:tcPr>
          <w:p w:rsidR="007974C5" w:rsidRPr="007974C5" w:rsidRDefault="007974C5" w:rsidP="007974C5">
            <w:pPr>
              <w:spacing w:after="0" w:line="240" w:lineRule="auto"/>
              <w:rPr>
                <w:rFonts w:ascii="Times New Roman" w:eastAsia="Calibri" w:hAnsi="Times New Roman" w:cs="Times New Roman"/>
                <w:sz w:val="20"/>
                <w:szCs w:val="20"/>
                <w:lang w:val="en-GB" w:eastAsia="hu-HU"/>
              </w:rPr>
            </w:pPr>
            <w:r w:rsidRPr="007974C5">
              <w:rPr>
                <w:rFonts w:ascii="Times New Roman" w:eastAsia="Calibri" w:hAnsi="Times New Roman" w:cs="Times New Roman"/>
                <w:sz w:val="20"/>
                <w:szCs w:val="20"/>
                <w:lang w:val="en-GB" w:eastAsia="hu-HU"/>
              </w:rPr>
              <w:t>LO: having a bird’s-eye view of the way the topics are connected</w:t>
            </w:r>
          </w:p>
        </w:tc>
        <w:tc>
          <w:tcPr>
            <w:tcW w:w="1276" w:type="dxa"/>
            <w:vMerge/>
          </w:tcPr>
          <w:p w:rsidR="007974C5" w:rsidRPr="007974C5" w:rsidRDefault="007974C5" w:rsidP="007974C5">
            <w:pPr>
              <w:spacing w:after="0" w:line="240" w:lineRule="auto"/>
              <w:jc w:val="both"/>
              <w:rPr>
                <w:rFonts w:ascii="Times New Roman" w:eastAsia="Calibri" w:hAnsi="Times New Roman" w:cs="Times New Roman"/>
                <w:sz w:val="20"/>
                <w:szCs w:val="20"/>
                <w:lang w:val="en-GB" w:eastAsia="hu-HU"/>
              </w:rPr>
            </w:pPr>
          </w:p>
        </w:tc>
      </w:tr>
    </w:tbl>
    <w:p w:rsidR="005B4020" w:rsidRDefault="005B4020"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7974C5" w:rsidRDefault="007974C5"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331BF3">
      <w:pPr>
        <w:spacing w:after="0" w:line="240" w:lineRule="auto"/>
        <w:jc w:val="both"/>
        <w:rPr>
          <w:rFonts w:ascii="Times New Roman" w:hAnsi="Times New Roman" w:cs="Times New Roman"/>
          <w:sz w:val="20"/>
          <w:szCs w:val="20"/>
          <w:lang w:val="en-GB"/>
        </w:rPr>
      </w:pPr>
    </w:p>
    <w:p w:rsidR="00A74EBE" w:rsidRDefault="00A74EBE" w:rsidP="00A74EB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74EBE" w:rsidRDefault="00A74EBE" w:rsidP="00331BF3">
      <w:pPr>
        <w:spacing w:after="0" w:line="240" w:lineRule="auto"/>
        <w:jc w:val="both"/>
        <w:rPr>
          <w:rFonts w:ascii="Times New Roman" w:hAnsi="Times New Roman" w:cs="Times New Roman"/>
          <w:sz w:val="20"/>
          <w:szCs w:val="20"/>
          <w:lang w:val="en-GB"/>
        </w:rPr>
      </w:pP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 xml:space="preserve">Subject: </w:t>
      </w:r>
      <w:r w:rsidRPr="00A74EBE">
        <w:rPr>
          <w:rFonts w:ascii="Times New Roman" w:hAnsi="Times New Roman" w:cs="Times New Roman"/>
          <w:b/>
          <w:sz w:val="20"/>
          <w:szCs w:val="20"/>
          <w:lang w:val="en-GB"/>
        </w:rPr>
        <w:t>Business Public Law</w:t>
      </w:r>
      <w:r w:rsidRPr="00A74EBE">
        <w:rPr>
          <w:rFonts w:ascii="Times New Roman" w:hAnsi="Times New Roman" w:cs="Times New Roman"/>
          <w:sz w:val="20"/>
          <w:szCs w:val="20"/>
          <w:lang w:val="en-GB"/>
        </w:rPr>
        <w:t xml:space="preserve">                              Neptun-code: GT_AGMNE031</w:t>
      </w: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 xml:space="preserve">Institute: </w:t>
      </w:r>
      <w:r w:rsidR="003432E6">
        <w:rPr>
          <w:rFonts w:ascii="Times New Roman" w:hAnsi="Times New Roman" w:cs="Times New Roman"/>
          <w:sz w:val="20"/>
          <w:szCs w:val="20"/>
          <w:lang w:val="en-GB"/>
        </w:rPr>
        <w:t>World Economy</w:t>
      </w:r>
      <w:r w:rsidR="00C3226E">
        <w:rPr>
          <w:rFonts w:ascii="Times New Roman" w:hAnsi="Times New Roman" w:cs="Times New Roman"/>
          <w:sz w:val="20"/>
          <w:szCs w:val="20"/>
          <w:lang w:val="en-GB"/>
        </w:rPr>
        <w:t xml:space="preserve"> and International Relations</w:t>
      </w: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Number of lessons: 2+1</w:t>
      </w:r>
      <w:r w:rsidRPr="00A74EBE">
        <w:rPr>
          <w:rFonts w:ascii="Times New Roman" w:hAnsi="Times New Roman" w:cs="Times New Roman"/>
          <w:sz w:val="20"/>
          <w:szCs w:val="20"/>
          <w:lang w:val="en-GB"/>
        </w:rPr>
        <w:tab/>
        <w:t xml:space="preserve">      Requirement: Exam              Credit:  4</w:t>
      </w:r>
    </w:p>
    <w:p w:rsidR="00A74EBE" w:rsidRPr="00A74EBE" w:rsidRDefault="00A74EBE" w:rsidP="00A74EBE">
      <w:pPr>
        <w:spacing w:after="0" w:line="240" w:lineRule="auto"/>
        <w:jc w:val="both"/>
        <w:rPr>
          <w:rFonts w:ascii="Times New Roman" w:hAnsi="Times New Roman" w:cs="Times New Roman"/>
          <w:sz w:val="20"/>
          <w:szCs w:val="20"/>
          <w:lang w:val="en-GB"/>
        </w:rPr>
      </w:pPr>
      <w:r w:rsidRPr="00A74EBE">
        <w:rPr>
          <w:rFonts w:ascii="Times New Roman" w:hAnsi="Times New Roman" w:cs="Times New Roman"/>
          <w:sz w:val="20"/>
          <w:szCs w:val="20"/>
          <w:lang w:val="en-GB"/>
        </w:rPr>
        <w:t>Responsi</w:t>
      </w:r>
      <w:r w:rsidR="00C3226E">
        <w:rPr>
          <w:rFonts w:ascii="Times New Roman" w:hAnsi="Times New Roman" w:cs="Times New Roman"/>
          <w:sz w:val="20"/>
          <w:szCs w:val="20"/>
          <w:lang w:val="en-GB"/>
        </w:rPr>
        <w:t>ble instructor: Dr. Márta Adrienn Plásztán-Brehószki</w:t>
      </w:r>
    </w:p>
    <w:p w:rsidR="00A74EBE" w:rsidRDefault="00A74EBE" w:rsidP="00331BF3">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Course goals: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The course aims to provide for an introduction to the world of business law from an institutional angle covering problems and questions of legal sources, intergovernmental organizations and the role of the state.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Autonomy, responsibility:</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Course content, topics: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Role of states in international business, law and structure of intergovernmental organizations, procedural background to assisting international business players, international taxation.</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Learning methods: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 xml:space="preserve">Students are introduced to the topic through real and hypothetical cases, structural models and analysis of relevant treaties and conventions. </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Assessment:</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Final written test at the end of the semester, with the following grades:</w:t>
      </w:r>
    </w:p>
    <w:p w:rsidR="007974C5" w:rsidRPr="007974C5" w:rsidRDefault="007974C5" w:rsidP="007974C5">
      <w:pPr>
        <w:spacing w:after="0" w:line="240" w:lineRule="auto"/>
        <w:jc w:val="both"/>
        <w:rPr>
          <w:rFonts w:ascii="Times New Roman" w:hAnsi="Times New Roman" w:cs="Times New Roman"/>
          <w:sz w:val="20"/>
          <w:szCs w:val="20"/>
          <w:lang w:val="en-GB"/>
        </w:rPr>
      </w:pPr>
      <w:proofErr w:type="gramStart"/>
      <w:r w:rsidRPr="007974C5">
        <w:rPr>
          <w:rFonts w:ascii="Times New Roman" w:hAnsi="Times New Roman" w:cs="Times New Roman"/>
          <w:sz w:val="20"/>
          <w:szCs w:val="20"/>
          <w:lang w:val="en-GB"/>
        </w:rPr>
        <w:t>points</w:t>
      </w:r>
      <w:proofErr w:type="gramEnd"/>
      <w:r w:rsidRPr="007974C5">
        <w:rPr>
          <w:rFonts w:ascii="Times New Roman" w:hAnsi="Times New Roman" w:cs="Times New Roman"/>
          <w:sz w:val="20"/>
          <w:szCs w:val="20"/>
          <w:lang w:val="en-GB"/>
        </w:rPr>
        <w:t xml:space="preserve">    grade</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0-59        1 (fail)</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60-69      2 (satisfactory)</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70-79      3 (fair)</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80-89      4 (good)</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90-100    5 (excellent)</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Compulsory readings:</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Ppts distributed among students electronically</w:t>
      </w:r>
    </w:p>
    <w:p w:rsidR="007974C5" w:rsidRPr="007974C5" w:rsidRDefault="007974C5" w:rsidP="007974C5">
      <w:pPr>
        <w:spacing w:after="0" w:line="240" w:lineRule="auto"/>
        <w:jc w:val="both"/>
        <w:rPr>
          <w:rFonts w:ascii="Times New Roman" w:hAnsi="Times New Roman" w:cs="Times New Roman"/>
          <w:i/>
          <w:sz w:val="20"/>
          <w:szCs w:val="20"/>
          <w:lang w:val="en-GB"/>
        </w:rPr>
      </w:pPr>
      <w:r w:rsidRPr="007974C5">
        <w:rPr>
          <w:rFonts w:ascii="Times New Roman" w:hAnsi="Times New Roman" w:cs="Times New Roman"/>
          <w:i/>
          <w:sz w:val="20"/>
          <w:szCs w:val="20"/>
          <w:lang w:val="en-GB"/>
        </w:rPr>
        <w:t xml:space="preserve">Recommended readings: </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Hoda, Anwarul: Tariff Negotiations and Renegotiations under the GATT and the WTO: Procedures and Practices, Cambridge University Press, 2019</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Barton – Goldstein – Josling – Steinberg: The Evolution of the Trade Regime: Politics, Law, and Economics of the GATT and the WTO, Princeton University Press, 2008</w:t>
      </w: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Craig – Park – Paulsson: International Chamber of Commerce Arbitration, Oceana TM, 2011</w:t>
      </w:r>
    </w:p>
    <w:p w:rsidR="007974C5" w:rsidRDefault="007974C5" w:rsidP="007974C5">
      <w:pPr>
        <w:spacing w:after="0" w:line="240" w:lineRule="auto"/>
        <w:jc w:val="both"/>
        <w:rPr>
          <w:rFonts w:ascii="Times New Roman" w:hAnsi="Times New Roman" w:cs="Times New Roman"/>
          <w:sz w:val="20"/>
          <w:szCs w:val="20"/>
          <w:lang w:val="en-GB"/>
        </w:rPr>
      </w:pPr>
    </w:p>
    <w:p w:rsidR="00C3226E" w:rsidRPr="007974C5" w:rsidRDefault="00C3226E"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u w:val="single"/>
          <w:lang w:val="en-GB"/>
        </w:rPr>
      </w:pPr>
      <w:r w:rsidRPr="007974C5">
        <w:rPr>
          <w:rFonts w:ascii="Times New Roman" w:hAnsi="Times New Roman" w:cs="Times New Roman"/>
          <w:sz w:val="20"/>
          <w:szCs w:val="20"/>
          <w:u w:val="single"/>
          <w:lang w:val="en-GB"/>
        </w:rPr>
        <w:t xml:space="preserve">                                                                             COURSE DESCRIPTIONS</w:t>
      </w:r>
    </w:p>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center"/>
        <w:rPr>
          <w:rFonts w:ascii="Times New Roman" w:hAnsi="Times New Roman" w:cs="Times New Roman"/>
          <w:b/>
          <w:sz w:val="20"/>
          <w:szCs w:val="20"/>
          <w:lang w:val="en-GB"/>
        </w:rPr>
      </w:pPr>
      <w:r w:rsidRPr="007974C5">
        <w:rPr>
          <w:rFonts w:ascii="Times New Roman" w:hAnsi="Times New Roman" w:cs="Times New Roman"/>
          <w:b/>
          <w:sz w:val="20"/>
          <w:szCs w:val="20"/>
          <w:lang w:val="en-GB"/>
        </w:rPr>
        <w:t>Syllabus</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7974C5" w:rsidRPr="007974C5" w:rsidTr="007974C5">
        <w:trPr>
          <w:jc w:val="center"/>
        </w:trPr>
        <w:tc>
          <w:tcPr>
            <w:tcW w:w="705" w:type="dxa"/>
          </w:tcPr>
          <w:p w:rsidR="007974C5" w:rsidRPr="007974C5" w:rsidRDefault="007974C5" w:rsidP="007974C5">
            <w:pPr>
              <w:spacing w:before="120" w:after="120" w:line="240" w:lineRule="auto"/>
              <w:rPr>
                <w:rFonts w:ascii="Times New Roman" w:eastAsia="Calibri" w:hAnsi="Times New Roman" w:cs="Times New Roman"/>
                <w:b/>
                <w:sz w:val="20"/>
                <w:szCs w:val="20"/>
                <w:lang w:val="en-US" w:eastAsia="hu-HU"/>
              </w:rPr>
            </w:pPr>
            <w:r w:rsidRPr="007974C5">
              <w:rPr>
                <w:rFonts w:ascii="Times New Roman" w:eastAsia="Calibri" w:hAnsi="Times New Roman" w:cs="Times New Roman"/>
                <w:b/>
                <w:sz w:val="20"/>
                <w:szCs w:val="20"/>
                <w:lang w:val="en-US" w:eastAsia="hu-HU"/>
              </w:rPr>
              <w:t>Week</w:t>
            </w:r>
          </w:p>
        </w:tc>
        <w:tc>
          <w:tcPr>
            <w:tcW w:w="5527" w:type="dxa"/>
          </w:tcPr>
          <w:p w:rsidR="007974C5" w:rsidRPr="007974C5" w:rsidRDefault="007974C5" w:rsidP="007974C5">
            <w:pPr>
              <w:spacing w:before="120" w:after="120" w:line="240" w:lineRule="auto"/>
              <w:rPr>
                <w:rFonts w:ascii="Times New Roman" w:eastAsia="Calibri" w:hAnsi="Times New Roman" w:cs="Times New Roman"/>
                <w:b/>
                <w:sz w:val="20"/>
                <w:szCs w:val="20"/>
                <w:lang w:val="en-US" w:eastAsia="hu-HU"/>
              </w:rPr>
            </w:pPr>
            <w:r w:rsidRPr="007974C5">
              <w:rPr>
                <w:rFonts w:ascii="Times New Roman" w:eastAsia="Calibri" w:hAnsi="Times New Roman" w:cs="Times New Roman"/>
                <w:b/>
                <w:sz w:val="20"/>
                <w:szCs w:val="20"/>
                <w:lang w:val="en-US" w:eastAsia="hu-HU"/>
              </w:rPr>
              <w:t>Topics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w:t>
            </w:r>
          </w:p>
        </w:tc>
        <w:tc>
          <w:tcPr>
            <w:tcW w:w="5527"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Sources and basic definitions of international business law </w:t>
            </w:r>
          </w:p>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get oriented on the terminology and structure of the international business law framework</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2.</w:t>
            </w:r>
          </w:p>
        </w:tc>
        <w:tc>
          <w:tcPr>
            <w:tcW w:w="5527"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  Players in the international market 1: states as rule and policy makers </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  LO: students understand the dual function of states in international business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3.</w:t>
            </w:r>
          </w:p>
        </w:tc>
        <w:tc>
          <w:tcPr>
            <w:tcW w:w="5527"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Players in the international market 2: international governmental organizations</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get acquainted to the formation, operation, structure and legal status of IGOs</w:t>
            </w:r>
          </w:p>
        </w:tc>
      </w:tr>
      <w:tr w:rsidR="007974C5" w:rsidRPr="007974C5" w:rsidTr="007974C5">
        <w:trPr>
          <w:jc w:val="center"/>
        </w:trPr>
        <w:tc>
          <w:tcPr>
            <w:tcW w:w="705" w:type="dxa"/>
            <w:tcBorders>
              <w:top w:val="single" w:sz="4" w:space="0" w:color="auto"/>
              <w:left w:val="single" w:sz="4" w:space="0" w:color="auto"/>
              <w:bottom w:val="single" w:sz="4" w:space="0" w:color="auto"/>
              <w:right w:val="single" w:sz="4" w:space="0" w:color="auto"/>
            </w:tcBorders>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Foreign investments and international safeguards: bilateral agreements, MIGA, ICSID</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can see the protective system internationally available to foreign investors</w:t>
            </w:r>
          </w:p>
        </w:tc>
      </w:tr>
      <w:tr w:rsidR="007974C5" w:rsidRPr="007974C5" w:rsidTr="007974C5">
        <w:trPr>
          <w:jc w:val="center"/>
        </w:trPr>
        <w:tc>
          <w:tcPr>
            <w:tcW w:w="705" w:type="dxa"/>
            <w:tcBorders>
              <w:top w:val="single" w:sz="4" w:space="0" w:color="auto"/>
              <w:left w:val="single" w:sz="4" w:space="0" w:color="auto"/>
              <w:bottom w:val="single" w:sz="4" w:space="0" w:color="auto"/>
              <w:right w:val="single" w:sz="4" w:space="0" w:color="auto"/>
            </w:tcBorders>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Regulating financial transactions in the international market</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obtain knowledge on the legal mechanism behind cross-border financial transactions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6.</w:t>
            </w:r>
          </w:p>
        </w:tc>
        <w:tc>
          <w:tcPr>
            <w:tcW w:w="5527"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The GATT/WTO system</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can understand the GATT/WTO legal framework that is the basis to international commerce</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7.</w:t>
            </w:r>
          </w:p>
        </w:tc>
        <w:tc>
          <w:tcPr>
            <w:tcW w:w="5527"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Intellectual property and technology transfer (TRIPS)</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are introduced to the regulatory framework of IP instruments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8.</w:t>
            </w:r>
          </w:p>
        </w:tc>
        <w:tc>
          <w:tcPr>
            <w:tcW w:w="5527"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International transportation and the International Chamber of Commerce</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gather knowledge on the ICC’s role in regulating transportation law</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9.</w:t>
            </w:r>
          </w:p>
        </w:tc>
        <w:tc>
          <w:tcPr>
            <w:tcW w:w="5527" w:type="dxa"/>
          </w:tcPr>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eastAsia="Calibri" w:hAnsi="Times New Roman" w:cs="Times New Roman"/>
                <w:bCs/>
                <w:sz w:val="20"/>
                <w:szCs w:val="20"/>
                <w:lang w:val="en-US" w:eastAsia="hu-HU"/>
              </w:rPr>
              <w:t>The International Chamber</w:t>
            </w:r>
          </w:p>
          <w:p w:rsidR="007974C5" w:rsidRPr="007974C5" w:rsidRDefault="007974C5" w:rsidP="007974C5">
            <w:pPr>
              <w:spacing w:after="0" w:line="240" w:lineRule="auto"/>
              <w:rPr>
                <w:rFonts w:ascii="Times New Roman" w:eastAsia="Calibri" w:hAnsi="Times New Roman" w:cs="Times New Roman"/>
                <w:bCs/>
                <w:sz w:val="20"/>
                <w:szCs w:val="20"/>
                <w:lang w:val="en-US" w:eastAsia="hu-HU"/>
              </w:rPr>
            </w:pPr>
            <w:r w:rsidRPr="007974C5">
              <w:rPr>
                <w:rFonts w:ascii="Times New Roman" w:eastAsia="Calibri" w:hAnsi="Times New Roman" w:cs="Times New Roman"/>
                <w:bCs/>
                <w:sz w:val="20"/>
                <w:szCs w:val="20"/>
                <w:lang w:val="en-US" w:eastAsia="hu-HU"/>
              </w:rPr>
              <w:t xml:space="preserve"> of Commerce Arbitration</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can understand the advantages of ICC’s arbitration procedure</w:t>
            </w:r>
          </w:p>
        </w:tc>
      </w:tr>
    </w:tbl>
    <w:p w:rsidR="007974C5" w:rsidRPr="007974C5" w:rsidRDefault="007974C5" w:rsidP="007974C5">
      <w:pPr>
        <w:spacing w:after="0" w:line="240" w:lineRule="auto"/>
        <w:jc w:val="both"/>
        <w:rPr>
          <w:rFonts w:ascii="Times New Roman" w:hAnsi="Times New Roman" w:cs="Times New Roman"/>
          <w:sz w:val="20"/>
          <w:szCs w:val="20"/>
          <w:lang w:val="en-GB"/>
        </w:rPr>
      </w:pPr>
    </w:p>
    <w:p w:rsidR="007974C5" w:rsidRDefault="007974C5" w:rsidP="007974C5">
      <w:pPr>
        <w:spacing w:after="0" w:line="240" w:lineRule="auto"/>
        <w:jc w:val="both"/>
        <w:rPr>
          <w:rFonts w:ascii="Times New Roman" w:hAnsi="Times New Roman" w:cs="Times New Roman"/>
          <w:sz w:val="20"/>
          <w:szCs w:val="20"/>
          <w:lang w:val="en-GB"/>
        </w:rPr>
      </w:pPr>
    </w:p>
    <w:p w:rsidR="007974C5" w:rsidRPr="007974C5" w:rsidRDefault="007974C5" w:rsidP="007974C5">
      <w:pPr>
        <w:spacing w:after="0" w:line="240" w:lineRule="auto"/>
        <w:jc w:val="both"/>
        <w:rPr>
          <w:rFonts w:ascii="Times New Roman" w:hAnsi="Times New Roman" w:cs="Times New Roman"/>
          <w:sz w:val="20"/>
          <w:szCs w:val="20"/>
          <w:lang w:val="en-GB"/>
        </w:rPr>
      </w:pPr>
      <w:r w:rsidRPr="007974C5">
        <w:rPr>
          <w:rFonts w:ascii="Times New Roman" w:hAnsi="Times New Roman" w:cs="Times New Roman"/>
          <w:sz w:val="20"/>
          <w:szCs w:val="20"/>
          <w:lang w:val="en-GB"/>
        </w:rPr>
        <w:t>____________________________________________________________</w:t>
      </w:r>
    </w:p>
    <w:p w:rsidR="007974C5" w:rsidRPr="007974C5" w:rsidRDefault="007974C5" w:rsidP="007974C5">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10.</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Competition/antitrust law (GATT/EU)</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get an overview on the differences in the competition law frameworks of GATT and EU</w:t>
            </w:r>
          </w:p>
        </w:tc>
      </w:tr>
      <w:tr w:rsidR="007974C5" w:rsidRPr="007974C5" w:rsidTr="007974C5">
        <w:trPr>
          <w:trHeight w:val="342"/>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11.</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International tax law</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understand the basic principles of taxation attached to international commercial activities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12.</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International procedure 1: jurisdiction, forum selection, governing laws</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become familiar to the nature of litigation in front of municipal courts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13.</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International procedure 2: act of state, forum non conveniens, anti-suit injunction </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understand the special practical considerations of litigation in Anglo-Saxon jurisdictions</w:t>
            </w:r>
          </w:p>
        </w:tc>
      </w:tr>
      <w:tr w:rsidR="007974C5" w:rsidRPr="007974C5" w:rsidTr="007974C5">
        <w:trPr>
          <w:jc w:val="center"/>
        </w:trPr>
        <w:tc>
          <w:tcPr>
            <w:tcW w:w="705" w:type="dxa"/>
          </w:tcPr>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 xml:space="preserve">14. </w:t>
            </w:r>
          </w:p>
        </w:tc>
        <w:tc>
          <w:tcPr>
            <w:tcW w:w="5244" w:type="dxa"/>
          </w:tcPr>
          <w:p w:rsidR="007974C5" w:rsidRPr="007974C5" w:rsidRDefault="007974C5" w:rsidP="007974C5">
            <w:pPr>
              <w:spacing w:after="0" w:line="240" w:lineRule="auto"/>
              <w:ind w:left="132"/>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Summary</w:t>
            </w:r>
          </w:p>
          <w:p w:rsidR="007974C5" w:rsidRPr="007974C5" w:rsidRDefault="007974C5" w:rsidP="007974C5">
            <w:pPr>
              <w:spacing w:after="0" w:line="240" w:lineRule="auto"/>
              <w:rPr>
                <w:rFonts w:ascii="Times New Roman" w:eastAsia="Calibri" w:hAnsi="Times New Roman" w:cs="Times New Roman"/>
                <w:sz w:val="20"/>
                <w:szCs w:val="20"/>
                <w:lang w:val="en-US" w:eastAsia="hu-HU"/>
              </w:rPr>
            </w:pPr>
            <w:r w:rsidRPr="007974C5">
              <w:rPr>
                <w:rFonts w:ascii="Times New Roman" w:eastAsia="Calibri" w:hAnsi="Times New Roman" w:cs="Times New Roman"/>
                <w:sz w:val="20"/>
                <w:szCs w:val="20"/>
                <w:lang w:val="en-US" w:eastAsia="hu-HU"/>
              </w:rPr>
              <w:t>LO: students can draw a map on their knowledge related to international business law</w:t>
            </w:r>
          </w:p>
        </w:tc>
      </w:tr>
    </w:tbl>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7974C5" w:rsidRDefault="007974C5"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Pr="00B167B4" w:rsidRDefault="003B1916" w:rsidP="003B1916">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B1916" w:rsidRDefault="003B1916" w:rsidP="003B1916">
      <w:pPr>
        <w:spacing w:after="0" w:line="240" w:lineRule="auto"/>
        <w:jc w:val="both"/>
        <w:rPr>
          <w:rFonts w:ascii="Times New Roman" w:hAnsi="Times New Roman" w:cs="Times New Roman"/>
          <w:sz w:val="20"/>
          <w:szCs w:val="20"/>
          <w:lang w:val="en-GB"/>
        </w:rPr>
      </w:pPr>
    </w:p>
    <w:p w:rsidR="003B1916" w:rsidRPr="001726A9"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Subject:  </w:t>
      </w:r>
      <w:r w:rsidRPr="00A90040">
        <w:rPr>
          <w:rFonts w:ascii="Times New Roman" w:eastAsia="Calibri" w:hAnsi="Times New Roman" w:cs="Times New Roman"/>
          <w:b/>
          <w:sz w:val="20"/>
          <w:szCs w:val="20"/>
          <w:lang w:val="en-US" w:eastAsia="hu-HU"/>
        </w:rPr>
        <w:t>Corporate Finance I</w:t>
      </w:r>
      <w:r>
        <w:rPr>
          <w:rFonts w:ascii="Times New Roman" w:eastAsia="Calibri" w:hAnsi="Times New Roman" w:cs="Times New Roman"/>
          <w:b/>
          <w:sz w:val="20"/>
          <w:szCs w:val="20"/>
          <w:lang w:val="en-US" w:eastAsia="hu-HU"/>
        </w:rPr>
        <w:t>.</w:t>
      </w:r>
      <w:r>
        <w:rPr>
          <w:rFonts w:ascii="Times New Roman" w:hAnsi="Times New Roman" w:cs="Times New Roman"/>
          <w:sz w:val="20"/>
          <w:szCs w:val="20"/>
          <w:lang w:val="en-GB"/>
        </w:rPr>
        <w:t xml:space="preserve">                  Neptun-code: GT_AGMNE008</w:t>
      </w:r>
    </w:p>
    <w:p w:rsidR="003B1916" w:rsidRPr="000B7B03"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Accounting a</w:t>
      </w:r>
      <w:r w:rsidRPr="000B7B03">
        <w:rPr>
          <w:rFonts w:ascii="Times New Roman" w:hAnsi="Times New Roman" w:cs="Times New Roman"/>
          <w:sz w:val="20"/>
          <w:szCs w:val="20"/>
          <w:lang w:val="en-GB"/>
        </w:rPr>
        <w:t>nd Finance</w:t>
      </w:r>
    </w:p>
    <w:p w:rsidR="003B1916"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3B1916"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Patrícia Becsky-Nagy</w:t>
      </w:r>
    </w:p>
    <w:p w:rsidR="003B1916" w:rsidRDefault="003B1916" w:rsidP="003B191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Instructors: Dr. Balázs Fazekas</w:t>
      </w:r>
    </w:p>
    <w:p w:rsidR="003B1916" w:rsidRDefault="003B1916" w:rsidP="00A74EBE">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Course goals: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In Corporate Finance I Students get acquainted with the basic concepts of financial management, the financial processes of companies and the related analytical methods. Students meeting the require</w:t>
      </w:r>
      <w:r w:rsidR="00C3226E">
        <w:rPr>
          <w:rFonts w:ascii="Times New Roman" w:hAnsi="Times New Roman" w:cs="Times New Roman"/>
          <w:sz w:val="20"/>
          <w:szCs w:val="20"/>
          <w:lang w:val="en-GB"/>
        </w:rPr>
        <w:t>ments of the course are able to</w:t>
      </w:r>
      <w:r w:rsidRPr="007A6DAA">
        <w:rPr>
          <w:rFonts w:ascii="Times New Roman" w:hAnsi="Times New Roman" w:cs="Times New Roman"/>
          <w:sz w:val="20"/>
          <w:szCs w:val="20"/>
          <w:lang w:val="en-GB"/>
        </w:rPr>
        <w:t xml:space="preserve"> comprehend and evaluate the financial aspects of corporate economic decisions and their effects.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Course content, topics: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During the course Students get acquainted with the financial statements and the methods used to analyze them. Topics like time value calculations and the numerous investment decision methods are the fundamentals of long term financial decisions. The semester also includes the discussion of the most important securities; stocks and bonds.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Learning methods: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Assessment:</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Requirements for getting the signatures: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3 occasions, otherwise the signature is denied. Furthermore, Students must reach at least 60% score with their test.</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Learning materials: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are given in 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____________________________________________________________</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Grading system:</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Test opportunities: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The requirement of the course is practical course grade. Based on the Statue of Teaching and Examination Students have to write a test at the final week of the teaching session. Students can retake the exam in the first week of the examination period. The second and final retake option (which is available only if the first two tests were fails) will be given until the 3rd week of the examination period and the practical grades will be registered in the Neptun system.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Topics and structure of tests: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Evaluation of tests: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w:t>
      </w:r>
    </w:p>
    <w:p w:rsidR="007A6DAA" w:rsidRPr="007A6DAA" w:rsidRDefault="007A6DAA" w:rsidP="007A6DAA">
      <w:pPr>
        <w:spacing w:after="0" w:line="240" w:lineRule="auto"/>
        <w:jc w:val="both"/>
        <w:rPr>
          <w:rFonts w:ascii="Times New Roman" w:hAnsi="Times New Roman" w:cs="Times New Roman"/>
          <w:sz w:val="20"/>
          <w:szCs w:val="20"/>
          <w:lang w:val="en-GB"/>
        </w:rPr>
      </w:pPr>
      <w:proofErr w:type="gramStart"/>
      <w:r w:rsidRPr="007A6DAA">
        <w:rPr>
          <w:rFonts w:ascii="Times New Roman" w:hAnsi="Times New Roman" w:cs="Times New Roman"/>
          <w:sz w:val="20"/>
          <w:szCs w:val="20"/>
          <w:lang w:val="en-GB"/>
        </w:rPr>
        <w:t>under</w:t>
      </w:r>
      <w:proofErr w:type="gramEnd"/>
      <w:r w:rsidRPr="007A6DAA">
        <w:rPr>
          <w:rFonts w:ascii="Times New Roman" w:hAnsi="Times New Roman" w:cs="Times New Roman"/>
          <w:sz w:val="20"/>
          <w:szCs w:val="20"/>
          <w:lang w:val="en-GB"/>
        </w:rPr>
        <w:t xml:space="preserve"> 60%:       no signature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60-69%:            2, pass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70-79%:            3, satisfactory</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80-89%:            4, good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90-100%:          5, excellent</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Teachers and Students must follow the guidelines in every situation the UD’s Statue of Teaching and Examination and its Ethical Code.</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Topics of the lectures and seminars.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Berk, J. – DeMarzo, P. – Harford, J. (2017): Fundamentals of Corporate Finance. Fourth edition, Pearson Education Limited, ISBN 10: 0134475569</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Becsky-Nagy, P. – Fazekas, B. (2018): Exercises and Case Studies from Corporate Finance II – Investment decisions. University of Debrecen</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u w:val="single"/>
          <w:lang w:val="en-GB"/>
        </w:rPr>
      </w:pPr>
      <w:r w:rsidRPr="007A6DAA">
        <w:rPr>
          <w:rFonts w:ascii="Times New Roman" w:hAnsi="Times New Roman" w:cs="Times New Roman"/>
          <w:sz w:val="20"/>
          <w:szCs w:val="20"/>
          <w:u w:val="single"/>
          <w:lang w:val="en-GB"/>
        </w:rPr>
        <w:t xml:space="preserve">                                                                             COURSE DESCRIPTIONS</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center"/>
        <w:rPr>
          <w:rFonts w:ascii="Times New Roman" w:hAnsi="Times New Roman" w:cs="Times New Roman"/>
          <w:b/>
          <w:sz w:val="20"/>
          <w:szCs w:val="20"/>
          <w:lang w:val="en-GB"/>
        </w:rPr>
      </w:pPr>
      <w:r w:rsidRPr="007A6DAA">
        <w:rPr>
          <w:rFonts w:ascii="Times New Roman" w:hAnsi="Times New Roman" w:cs="Times New Roman"/>
          <w:b/>
          <w:sz w:val="20"/>
          <w:szCs w:val="20"/>
          <w:lang w:val="en-GB"/>
        </w:rPr>
        <w:t>Syllabus</w:t>
      </w:r>
    </w:p>
    <w:p w:rsidR="007A6DAA" w:rsidRPr="007A6DAA" w:rsidRDefault="007A6DAA" w:rsidP="007A6DAA">
      <w:pPr>
        <w:spacing w:after="0" w:line="240" w:lineRule="auto"/>
        <w:jc w:val="center"/>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7A6DAA" w:rsidRPr="007A6DAA" w:rsidTr="001C389D">
        <w:trPr>
          <w:jc w:val="center"/>
        </w:trPr>
        <w:tc>
          <w:tcPr>
            <w:tcW w:w="705"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Week</w:t>
            </w:r>
          </w:p>
        </w:tc>
        <w:tc>
          <w:tcPr>
            <w:tcW w:w="5244"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Topics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Syllabus, Corporate finance and the financial manager</w:t>
            </w:r>
          </w:p>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The Students get acquainted with the basic principle of financial management</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2.</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Financial statements, cash flow statement</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The Students become familiar with the financial statements with special emphasis on the cash flow of companies.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3.</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Introduction to financial statement analysis I.</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The Students are able to use financial indicators in order to analyze various aspects of the operation of companies, e.g. liquidity, capital structure, profitability.</w:t>
            </w:r>
          </w:p>
        </w:tc>
      </w:tr>
      <w:tr w:rsidR="007A6DAA" w:rsidRPr="007A6DAA" w:rsidTr="001C389D">
        <w:trPr>
          <w:jc w:val="center"/>
        </w:trPr>
        <w:tc>
          <w:tcPr>
            <w:tcW w:w="705"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Introduction to financial statement analysis II.</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The Students are adept in reading financial statements and in the use of various financial indicators, including turnover ratios, cash-flow based ratios, market based indicators and the Du Pont identity.</w:t>
            </w:r>
          </w:p>
        </w:tc>
      </w:tr>
      <w:tr w:rsidR="007A6DAA" w:rsidRPr="007A6DAA" w:rsidTr="001C389D">
        <w:trPr>
          <w:jc w:val="center"/>
        </w:trPr>
        <w:tc>
          <w:tcPr>
            <w:tcW w:w="705"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The time value of money: An introduction</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 know the basic principles and methods of time value calculations.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6.</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Time value of money: valuing cash flow streams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able to comprehend and valuate more complex cash flow streams, annuities, growing annuities and perpetuities.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7.</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Interest rates and bonds I</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 are familiar with the types and features of bonds. They are able to model the cash flows of bonds.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8.</w:t>
            </w:r>
          </w:p>
        </w:tc>
        <w:tc>
          <w:tcPr>
            <w:tcW w:w="5244"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Bonds II</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capable of computing intrinsic value and various descriptive indicators of bonds.</w:t>
            </w:r>
          </w:p>
        </w:tc>
      </w:tr>
    </w:tbl>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A6DAA" w:rsidRPr="007A6DAA" w:rsidRDefault="007A6DAA" w:rsidP="007A6DAA">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9.</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Stock Valuation I</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 are familiar with the types and features of stocks. They are able to model the cash flows of stocks.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10.</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Stock Valuation II</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capable of computing intrinsic value and various descriptive indicators of stocks.</w:t>
            </w:r>
          </w:p>
        </w:tc>
      </w:tr>
      <w:tr w:rsidR="007A6DAA" w:rsidRPr="007A6DAA" w:rsidTr="001C389D">
        <w:trPr>
          <w:trHeight w:val="342"/>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11.</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Investments decision rules I</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 become aware of the main factors needed to be taken into consideration while making investment decisions. NPV method.</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12.</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Investments decision rules II</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use numerous investment decision methods that are common in corporate practice (NPV, IRR, </w:t>
            </w:r>
            <w:proofErr w:type="gramStart"/>
            <w:r w:rsidRPr="007A6DAA">
              <w:rPr>
                <w:rFonts w:ascii="Times New Roman" w:eastAsia="Calibri" w:hAnsi="Times New Roman" w:cs="Times New Roman"/>
                <w:sz w:val="20"/>
                <w:szCs w:val="20"/>
                <w:lang w:val="en-US" w:eastAsia="hu-HU"/>
              </w:rPr>
              <w:t>PI</w:t>
            </w:r>
            <w:proofErr w:type="gramEnd"/>
            <w:r w:rsidRPr="007A6DAA">
              <w:rPr>
                <w:rFonts w:ascii="Times New Roman" w:eastAsia="Calibri" w:hAnsi="Times New Roman" w:cs="Times New Roman"/>
                <w:sz w:val="20"/>
                <w:szCs w:val="20"/>
                <w:lang w:val="en-US" w:eastAsia="hu-HU"/>
              </w:rPr>
              <w:t>).  They are able to compare investment opportunities.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13.</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Fundamentals of capital budgeting</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familiar with the fundamentals of capital budgeting</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14. </w:t>
            </w:r>
          </w:p>
        </w:tc>
        <w:tc>
          <w:tcPr>
            <w:tcW w:w="5386" w:type="dxa"/>
          </w:tcPr>
          <w:p w:rsidR="007A6DAA" w:rsidRPr="007A6DAA" w:rsidRDefault="007A6DAA" w:rsidP="007A6DAA">
            <w:pPr>
              <w:spacing w:after="0" w:line="240" w:lineRule="auto"/>
              <w:ind w:left="-8"/>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Summary</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able to synthetize the gained knowledge and think in the complex system of finance.</w:t>
            </w:r>
          </w:p>
        </w:tc>
      </w:tr>
    </w:tbl>
    <w:p w:rsidR="007974C5" w:rsidRDefault="007974C5"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3B1916">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Default="003B1916" w:rsidP="00A74EBE">
      <w:pPr>
        <w:spacing w:after="0" w:line="240" w:lineRule="auto"/>
        <w:jc w:val="both"/>
        <w:rPr>
          <w:rFonts w:ascii="Times New Roman" w:hAnsi="Times New Roman" w:cs="Times New Roman"/>
          <w:sz w:val="20"/>
          <w:szCs w:val="20"/>
          <w:lang w:val="en-GB"/>
        </w:rPr>
      </w:pPr>
    </w:p>
    <w:p w:rsidR="003B1916" w:rsidRPr="00B167B4" w:rsidRDefault="003B1916" w:rsidP="003B1916">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B1916" w:rsidRDefault="003B1916" w:rsidP="00A74EBE">
      <w:pPr>
        <w:spacing w:after="0" w:line="240" w:lineRule="auto"/>
        <w:jc w:val="both"/>
        <w:rPr>
          <w:rFonts w:ascii="Times New Roman" w:hAnsi="Times New Roman" w:cs="Times New Roman"/>
          <w:sz w:val="20"/>
          <w:szCs w:val="20"/>
          <w:lang w:val="en-GB"/>
        </w:rPr>
      </w:pPr>
    </w:p>
    <w:p w:rsidR="003B1916" w:rsidRPr="003B1916" w:rsidRDefault="003B1916" w:rsidP="003B1916">
      <w:pPr>
        <w:spacing w:after="0" w:line="240" w:lineRule="auto"/>
        <w:jc w:val="both"/>
        <w:rPr>
          <w:rFonts w:ascii="Times New Roman" w:hAnsi="Times New Roman" w:cs="Times New Roman"/>
          <w:sz w:val="20"/>
          <w:szCs w:val="20"/>
          <w:lang w:val="en-GB"/>
        </w:rPr>
      </w:pPr>
      <w:r w:rsidRPr="003B1916">
        <w:rPr>
          <w:rFonts w:ascii="Times New Roman" w:hAnsi="Times New Roman" w:cs="Times New Roman"/>
          <w:sz w:val="20"/>
          <w:szCs w:val="20"/>
          <w:lang w:val="en-GB"/>
        </w:rPr>
        <w:t xml:space="preserve">Subject: </w:t>
      </w:r>
      <w:r w:rsidRPr="003B1916">
        <w:rPr>
          <w:rFonts w:ascii="Times New Roman" w:hAnsi="Times New Roman" w:cs="Times New Roman"/>
          <w:b/>
          <w:sz w:val="20"/>
          <w:szCs w:val="20"/>
          <w:lang w:val="en-GB"/>
        </w:rPr>
        <w:t>Marketing</w:t>
      </w:r>
      <w:r w:rsidRPr="003B1916">
        <w:rPr>
          <w:rFonts w:ascii="Times New Roman" w:hAnsi="Times New Roman" w:cs="Times New Roman"/>
          <w:sz w:val="20"/>
          <w:szCs w:val="20"/>
          <w:lang w:val="en-GB"/>
        </w:rPr>
        <w:t xml:space="preserve">                             Neptun-code: GT_AGMNE011</w:t>
      </w:r>
    </w:p>
    <w:p w:rsidR="003B1916" w:rsidRPr="003B1916" w:rsidRDefault="003B1916" w:rsidP="003B1916">
      <w:pPr>
        <w:spacing w:after="0" w:line="240" w:lineRule="auto"/>
        <w:jc w:val="both"/>
        <w:rPr>
          <w:rFonts w:ascii="Times New Roman" w:hAnsi="Times New Roman" w:cs="Times New Roman"/>
          <w:sz w:val="20"/>
          <w:szCs w:val="20"/>
          <w:lang w:val="en-GB"/>
        </w:rPr>
      </w:pPr>
      <w:r w:rsidRPr="003B1916">
        <w:rPr>
          <w:rFonts w:ascii="Times New Roman" w:hAnsi="Times New Roman" w:cs="Times New Roman"/>
          <w:sz w:val="20"/>
          <w:szCs w:val="20"/>
          <w:lang w:val="en-GB"/>
        </w:rPr>
        <w:t>I</w:t>
      </w:r>
      <w:r w:rsidR="00465F70">
        <w:rPr>
          <w:rFonts w:ascii="Times New Roman" w:hAnsi="Times New Roman" w:cs="Times New Roman"/>
          <w:sz w:val="20"/>
          <w:szCs w:val="20"/>
          <w:lang w:val="en-GB"/>
        </w:rPr>
        <w:t>nstitute: Marketing and Commerce</w:t>
      </w:r>
    </w:p>
    <w:p w:rsidR="003B1916" w:rsidRPr="003B1916" w:rsidRDefault="003B1916" w:rsidP="003B1916">
      <w:pPr>
        <w:spacing w:after="0" w:line="240" w:lineRule="auto"/>
        <w:jc w:val="both"/>
        <w:rPr>
          <w:rFonts w:ascii="Times New Roman" w:hAnsi="Times New Roman" w:cs="Times New Roman"/>
          <w:sz w:val="20"/>
          <w:szCs w:val="20"/>
          <w:lang w:val="en-GB"/>
        </w:rPr>
      </w:pPr>
      <w:r w:rsidRPr="003B1916">
        <w:rPr>
          <w:rFonts w:ascii="Times New Roman" w:hAnsi="Times New Roman" w:cs="Times New Roman"/>
          <w:sz w:val="20"/>
          <w:szCs w:val="20"/>
          <w:lang w:val="en-GB"/>
        </w:rPr>
        <w:t>Number of lessons: 2+1</w:t>
      </w:r>
      <w:r w:rsidRPr="003B1916">
        <w:rPr>
          <w:rFonts w:ascii="Times New Roman" w:hAnsi="Times New Roman" w:cs="Times New Roman"/>
          <w:sz w:val="20"/>
          <w:szCs w:val="20"/>
          <w:lang w:val="en-GB"/>
        </w:rPr>
        <w:tab/>
        <w:t xml:space="preserve">      Requirement: Exam              Credit:  4</w:t>
      </w:r>
    </w:p>
    <w:p w:rsidR="003B1916" w:rsidRPr="003B1916" w:rsidRDefault="003B1916" w:rsidP="003B1916">
      <w:pPr>
        <w:spacing w:after="0" w:line="240" w:lineRule="auto"/>
        <w:jc w:val="both"/>
        <w:rPr>
          <w:rFonts w:ascii="Times New Roman" w:hAnsi="Times New Roman" w:cs="Times New Roman"/>
          <w:sz w:val="20"/>
          <w:szCs w:val="20"/>
          <w:lang w:val="en-GB"/>
        </w:rPr>
      </w:pPr>
      <w:r w:rsidRPr="003B1916">
        <w:rPr>
          <w:rFonts w:ascii="Times New Roman" w:hAnsi="Times New Roman" w:cs="Times New Roman"/>
          <w:sz w:val="20"/>
          <w:szCs w:val="20"/>
          <w:lang w:val="en-GB"/>
        </w:rPr>
        <w:t>Instructor: Dr. Marietta Kiss</w:t>
      </w:r>
    </w:p>
    <w:p w:rsidR="003B1916" w:rsidRDefault="003B1916" w:rsidP="00A74EBE">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Course goals: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aim of the course is to provide the students with an insight into the language and issues of marketing with an emphasis on learning to develop responsive marketing strategies that meet customer needs.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 xml:space="preserve">Competences: </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 xml:space="preserve">Knowledge: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From the textbook, participation assignments/homework, and class discussions, students will learn about the decisions that marketers must make and tools/frameworks that will assist them in making those decisions effectively.</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Capabilities: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course aims to develop analytical, communication, and presentation skills (through use of technological aids, such as Microsoft Word, PowerPoint, and the Internet)—the basic tools of marketing. Beside this, students will be able to work in teams.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Attitudes: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Students will be able to analyze the role of marketing within the firm and society. On the practical side, this new understanding of marketing should make each of them a more knowledgeable consumer.</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Autonomy, responsibility:</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By the end of the course, students should understand the complexity and challenges associated with making marketing decisions as well as ways to design effective marketing strategies.</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Course content, topics: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course focuses on basic marketing concepts and the role of marketing in the organization. Topics include market segmentation, product development, distribution, and pricing. Other topics, which will be incorporated into the course, are external environment (which will focus on integrative topics with marketing, such as economics, politics, government, and nature) and marketing research.</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Learning methods: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Lecture presentations (students are provided with lecture slides), class discussions, team work (case study analysis and discussion), and e-learning </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roofErr w:type="gramStart"/>
      <w:r w:rsidRPr="007A6DAA">
        <w:rPr>
          <w:rFonts w:ascii="Times New Roman" w:hAnsi="Times New Roman" w:cs="Times New Roman"/>
          <w:sz w:val="20"/>
          <w:szCs w:val="20"/>
          <w:lang w:val="en-GB"/>
        </w:rPr>
        <w:t>materials</w:t>
      </w:r>
      <w:proofErr w:type="gramEnd"/>
      <w:r w:rsidRPr="007A6DAA">
        <w:rPr>
          <w:rFonts w:ascii="Times New Roman" w:hAnsi="Times New Roman" w:cs="Times New Roman"/>
          <w:sz w:val="20"/>
          <w:szCs w:val="20"/>
          <w:lang w:val="en-GB"/>
        </w:rPr>
        <w:t xml:space="preserve"> including the e-book, online assignments/homework and online study plan with additional exercises to practice.</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Assessment:</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Composition of the final grade: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t>
      </w:r>
      <w:r w:rsidRPr="007A6DAA">
        <w:rPr>
          <w:rFonts w:ascii="Times New Roman" w:hAnsi="Times New Roman" w:cs="Times New Roman"/>
          <w:sz w:val="20"/>
          <w:szCs w:val="20"/>
          <w:lang w:val="en-GB"/>
        </w:rPr>
        <w:tab/>
        <w:t xml:space="preserve">End term test: 70%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t>
      </w:r>
      <w:r w:rsidRPr="007A6DAA">
        <w:rPr>
          <w:rFonts w:ascii="Times New Roman" w:hAnsi="Times New Roman" w:cs="Times New Roman"/>
          <w:sz w:val="20"/>
          <w:szCs w:val="20"/>
          <w:lang w:val="en-GB"/>
        </w:rPr>
        <w:tab/>
        <w:t>Seminar work, including case analysis/detailed written and/or oral group presentation: 30%</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t>
      </w:r>
      <w:r w:rsidRPr="007A6DAA">
        <w:rPr>
          <w:rFonts w:ascii="Times New Roman" w:hAnsi="Times New Roman" w:cs="Times New Roman"/>
          <w:sz w:val="20"/>
          <w:szCs w:val="20"/>
          <w:lang w:val="en-GB"/>
        </w:rPr>
        <w:tab/>
        <w:t>Extra credit questions via MyLab Marketing: +10%</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final result will be evaluated according to the following schedule: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0-50% – 1</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51-62% – 2</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63-74% – 3</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75-86% – 4</w:t>
      </w:r>
      <w:r w:rsidRPr="007A6DAA">
        <w:rPr>
          <w:rFonts w:ascii="Times New Roman" w:hAnsi="Times New Roman" w:cs="Times New Roman"/>
          <w:sz w:val="20"/>
          <w:szCs w:val="20"/>
          <w:lang w:val="en-GB"/>
        </w:rPr>
        <w:tab/>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
        <w:t>87-110% – 5</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Attendance is expected and is taken at the beginning or the end of each class. More than three absences from seminar class for any reason will result in signature denied. Class participation will be evaluated based on the quantity and the quality of individuals’ contribution. Participation is particularly important in our case study coverage. Late assignments will incur a penalty. The amount of the penalty will be a minimum of 50% of the assessed mark for the first week of lateness.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KOTLER, P.—ARMSTRONG, G. (2020): Principles of Marketing. Global Edition, 18/E, Pearson, ISBN: 9781292341132</w:t>
      </w:r>
    </w:p>
    <w:p w:rsidR="007A6DAA" w:rsidRPr="007A6DAA" w:rsidRDefault="007A6DAA" w:rsidP="007A6DAA">
      <w:pPr>
        <w:spacing w:after="0" w:line="240" w:lineRule="auto"/>
        <w:jc w:val="both"/>
        <w:rPr>
          <w:rFonts w:ascii="Times New Roman" w:hAnsi="Times New Roman" w:cs="Times New Roman"/>
          <w:i/>
          <w:sz w:val="20"/>
          <w:szCs w:val="20"/>
          <w:lang w:val="en-GB"/>
        </w:rPr>
      </w:pPr>
      <w:r w:rsidRPr="007A6DAA">
        <w:rPr>
          <w:rFonts w:ascii="Times New Roman" w:hAnsi="Times New Roman" w:cs="Times New Roman"/>
          <w:i/>
          <w:sz w:val="20"/>
          <w:szCs w:val="20"/>
          <w:lang w:val="en-GB"/>
        </w:rPr>
        <w:t xml:space="preserve">Recommended readings: </w:t>
      </w:r>
    </w:p>
    <w:p w:rsid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ARMSTRONG, G.—ARMSTRONG, G. T. (2020): Pearson MyLab Marketing- Instant Access - for Principles of Marketing. Global Edition, ISBN-13: 9781292341187</w:t>
      </w:r>
    </w:p>
    <w:p w:rsidR="00C3226E" w:rsidRPr="007A6DAA" w:rsidRDefault="00C3226E"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u w:val="single"/>
          <w:lang w:val="en-GB"/>
        </w:rPr>
      </w:pPr>
      <w:r w:rsidRPr="007A6DAA">
        <w:rPr>
          <w:rFonts w:ascii="Times New Roman" w:hAnsi="Times New Roman" w:cs="Times New Roman"/>
          <w:sz w:val="20"/>
          <w:szCs w:val="20"/>
          <w:u w:val="single"/>
          <w:lang w:val="en-GB"/>
        </w:rPr>
        <w:t xml:space="preserve">                                                                            COURSE DESCRIPTIONS</w:t>
      </w: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KOTLER, P.—KELLER, K. L. (2016): Marketing Management. Global edition, 15th edition, Pearson/Prentice Hall, Boston, ISBN-10: 1292092629, ISBN-13: 9781292092621</w:t>
      </w:r>
    </w:p>
    <w:p w:rsidR="007A6DAA" w:rsidRPr="007A6DAA" w:rsidRDefault="007A6DAA" w:rsidP="007A6DAA">
      <w:pPr>
        <w:spacing w:after="0" w:line="240" w:lineRule="auto"/>
        <w:jc w:val="center"/>
        <w:rPr>
          <w:rFonts w:ascii="Times New Roman" w:eastAsia="Calibri" w:hAnsi="Times New Roman" w:cs="Times New Roman"/>
          <w:b/>
          <w:sz w:val="20"/>
          <w:szCs w:val="20"/>
          <w:lang w:val="en-GB" w:eastAsia="hu-HU"/>
        </w:rPr>
      </w:pPr>
      <w:r w:rsidRPr="007A6DAA">
        <w:rPr>
          <w:rFonts w:ascii="Times New Roman" w:eastAsia="Calibri" w:hAnsi="Times New Roman" w:cs="Times New Roman"/>
          <w:b/>
          <w:sz w:val="20"/>
          <w:szCs w:val="20"/>
          <w:lang w:val="en-GB" w:eastAsia="hu-HU"/>
        </w:rPr>
        <w:t>Syllabus</w:t>
      </w:r>
    </w:p>
    <w:p w:rsidR="007A6DAA" w:rsidRPr="007A6DAA" w:rsidRDefault="007A6DAA" w:rsidP="007A6DAA">
      <w:pPr>
        <w:spacing w:after="0" w:line="240" w:lineRule="auto"/>
        <w:jc w:val="center"/>
        <w:rPr>
          <w:rFonts w:ascii="Times New Roman" w:eastAsia="Calibri" w:hAnsi="Times New Roman" w:cs="Times New Roman"/>
          <w:b/>
          <w:sz w:val="20"/>
          <w:szCs w:val="20"/>
          <w:lang w:val="en-GB" w:eastAsia="hu-HU"/>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A6DAA" w:rsidRPr="007A6DAA" w:rsidTr="001C389D">
        <w:trPr>
          <w:jc w:val="center"/>
        </w:trPr>
        <w:tc>
          <w:tcPr>
            <w:tcW w:w="705"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Week</w:t>
            </w:r>
          </w:p>
        </w:tc>
        <w:tc>
          <w:tcPr>
            <w:tcW w:w="5386"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Topics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Orientation, course overview. Introduction to the use of MyMarketingLab</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have a basic overview of the semester’s topic and they are introduced to the use of the e-learning materials.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2.</w:t>
            </w:r>
          </w:p>
        </w:tc>
        <w:tc>
          <w:tcPr>
            <w:tcW w:w="5386" w:type="dxa"/>
          </w:tcPr>
          <w:p w:rsidR="007A6DAA" w:rsidRPr="007A6DAA" w:rsidRDefault="007A6DAA" w:rsidP="007A6DAA">
            <w:pPr>
              <w:spacing w:after="0" w:line="240" w:lineRule="auto"/>
              <w:rPr>
                <w:rFonts w:ascii="Times New Roman" w:eastAsia="Calibri" w:hAnsi="Times New Roman" w:cs="Times New Roman"/>
                <w:i/>
                <w:sz w:val="20"/>
                <w:szCs w:val="20"/>
                <w:lang w:val="en-US" w:eastAsia="hu-HU"/>
              </w:rPr>
            </w:pPr>
            <w:r w:rsidRPr="007A6DAA">
              <w:rPr>
                <w:rFonts w:ascii="Times New Roman" w:eastAsia="Calibri" w:hAnsi="Times New Roman" w:cs="Times New Roman"/>
                <w:i/>
                <w:sz w:val="20"/>
                <w:szCs w:val="20"/>
                <w:lang w:val="en-US" w:eastAsia="hu-HU"/>
              </w:rPr>
              <w:t>Part 1: Defining Marketing and the Marketing Process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Marketing: Creating Customer Value and Engagement</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able to define marketing, marketing process, and basic concepts of marketing (needs, wants, demand, market, exchange, and customer value). They are introduced to the marketing management orientations.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3.</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Company and Marketing Strategy: Partnering to Build Customer Engagement, Values, and Relationships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Based on the companywide strategic planning process, students are introduced to the marketing planning process, including basic concepts such as segmentation, targeting, positioning, and integrated marketing mix.</w:t>
            </w:r>
          </w:p>
        </w:tc>
      </w:tr>
      <w:tr w:rsidR="007A6DAA" w:rsidRPr="007A6DAA" w:rsidTr="001C389D">
        <w:trPr>
          <w:jc w:val="center"/>
        </w:trPr>
        <w:tc>
          <w:tcPr>
            <w:tcW w:w="705"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i/>
                <w:sz w:val="20"/>
                <w:szCs w:val="20"/>
                <w:lang w:val="en-US" w:eastAsia="hu-HU"/>
              </w:rPr>
            </w:pPr>
            <w:r w:rsidRPr="007A6DAA">
              <w:rPr>
                <w:rFonts w:ascii="Times New Roman" w:eastAsia="Calibri" w:hAnsi="Times New Roman" w:cs="Times New Roman"/>
                <w:i/>
                <w:sz w:val="20"/>
                <w:szCs w:val="20"/>
                <w:lang w:val="en-US" w:eastAsia="hu-HU"/>
              </w:rPr>
              <w:t>Part 2: Understanding the Marketplace and Consumer Value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Analyzing the Marketing Environment</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know the two levels of the marketing environment: Microenvironment (the company, suppliers, marketing intermediaries, competitors, publics, customers) and Macroenvironment (demographic, economic, natural, technological, political and social, cultural environments).</w:t>
            </w:r>
          </w:p>
        </w:tc>
      </w:tr>
      <w:tr w:rsidR="007A6DAA" w:rsidRPr="007A6DAA" w:rsidTr="001C389D">
        <w:trPr>
          <w:jc w:val="center"/>
        </w:trPr>
        <w:tc>
          <w:tcPr>
            <w:tcW w:w="705"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Managing Marketing Information to Gain Customer Insights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understand the marketing information system and its parts (internal databases, marketing intelligence, and marketing research). They know the marketing research process.</w:t>
            </w:r>
          </w:p>
        </w:tc>
      </w:tr>
    </w:tbl>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_____________________________________________________________</w:t>
      </w:r>
    </w:p>
    <w:p w:rsidR="007A6DAA" w:rsidRPr="007A6DAA" w:rsidRDefault="007A6DAA" w:rsidP="007A6DAA">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6.</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Consumer Markets and Buyer Behavior</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know the Model of Consumer Behavior and the characteristics of its parts.</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7.</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Business Markets and Business Buyer Behavior</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distinguish between business markets and consumer markets, and they know the Model of Business Buyer Behavior and its parts.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8.</w:t>
            </w:r>
          </w:p>
        </w:tc>
        <w:tc>
          <w:tcPr>
            <w:tcW w:w="5386" w:type="dxa"/>
          </w:tcPr>
          <w:p w:rsidR="007A6DAA" w:rsidRPr="007A6DAA" w:rsidRDefault="007A6DAA" w:rsidP="007A6DAA">
            <w:pPr>
              <w:spacing w:after="0" w:line="240" w:lineRule="auto"/>
              <w:rPr>
                <w:rFonts w:ascii="Times New Roman" w:eastAsia="Calibri" w:hAnsi="Times New Roman" w:cs="Times New Roman"/>
                <w:i/>
                <w:sz w:val="20"/>
                <w:szCs w:val="20"/>
                <w:lang w:val="en-US" w:eastAsia="hu-HU"/>
              </w:rPr>
            </w:pPr>
            <w:r w:rsidRPr="007A6DAA">
              <w:rPr>
                <w:rFonts w:ascii="Times New Roman" w:eastAsia="Calibri" w:hAnsi="Times New Roman" w:cs="Times New Roman"/>
                <w:i/>
                <w:sz w:val="20"/>
                <w:szCs w:val="20"/>
                <w:lang w:val="en-US" w:eastAsia="hu-HU"/>
              </w:rPr>
              <w:t>Part 3: Designing a Customer Value-Driven Strategy and Mix</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Customer-Driven Marketing Strategy: Creating Value for Target Customers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understand the three parts of the value creating marketing strategy (segmentation, targeting and positioning).</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9.</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Products, Services, and Brands: Building Customer Value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define and classify products and they understand basic product decisions (attributes, branding, packaging, labeling, and support services).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10.</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New-Product Development and Product Life-Cycle Strategies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know the new product development process and product life cycle strategies. </w:t>
            </w:r>
          </w:p>
        </w:tc>
      </w:tr>
      <w:tr w:rsidR="007A6DAA" w:rsidRPr="007A6DAA" w:rsidTr="001C389D">
        <w:trPr>
          <w:trHeight w:val="342"/>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11.</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Pricing: Understanding and Capturing Customer Value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define pricing and they know basic pricing strategies.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12.</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Pricing Strategies: Additional Considerations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introduced to additional considerations affecting pricing decisions and special pricing strategies (new-product pricing, product mix pricing, price adjustments, and price changes).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13.</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Marketing Channels: Delivering Customer Value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Students are able to define supply chain and intermediaries, and distinguish among types of distribution systems. They understand channel design decisions and marketing logistics. </w:t>
            </w:r>
          </w:p>
        </w:tc>
      </w:tr>
      <w:tr w:rsidR="007A6DAA" w:rsidRPr="007A6DAA" w:rsidTr="001C389D">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14. </w:t>
            </w:r>
          </w:p>
        </w:tc>
        <w:tc>
          <w:tcPr>
            <w:tcW w:w="5386"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Retailing and Wholesaling</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 are able to distinguish between wholesaling and retailing activities, and identify and characterize different wholesalers and retailers.</w:t>
            </w:r>
          </w:p>
        </w:tc>
      </w:tr>
    </w:tbl>
    <w:p w:rsidR="007A6DAA" w:rsidRPr="007A6DAA" w:rsidRDefault="007A6DAA" w:rsidP="007A6DAA">
      <w:pPr>
        <w:spacing w:after="0" w:line="240" w:lineRule="auto"/>
        <w:jc w:val="both"/>
        <w:rPr>
          <w:rFonts w:ascii="Times New Roman" w:hAnsi="Times New Roman" w:cs="Times New Roman"/>
          <w:sz w:val="20"/>
          <w:szCs w:val="20"/>
          <w:lang w:val="en-GB"/>
        </w:rPr>
      </w:pPr>
    </w:p>
    <w:p w:rsidR="001235D0" w:rsidRDefault="001235D0" w:rsidP="003B1916">
      <w:pPr>
        <w:spacing w:after="0" w:line="240" w:lineRule="auto"/>
        <w:jc w:val="both"/>
        <w:rPr>
          <w:rFonts w:ascii="Times New Roman" w:hAnsi="Times New Roman" w:cs="Times New Roman"/>
          <w:sz w:val="20"/>
          <w:szCs w:val="20"/>
          <w:lang w:val="en-GB"/>
        </w:rPr>
      </w:pPr>
    </w:p>
    <w:p w:rsidR="001235D0" w:rsidRDefault="001235D0" w:rsidP="003B1916">
      <w:pPr>
        <w:spacing w:after="0" w:line="240" w:lineRule="auto"/>
        <w:jc w:val="both"/>
        <w:rPr>
          <w:rFonts w:ascii="Times New Roman" w:hAnsi="Times New Roman" w:cs="Times New Roman"/>
          <w:sz w:val="20"/>
          <w:szCs w:val="20"/>
          <w:lang w:val="en-GB"/>
        </w:rPr>
      </w:pPr>
    </w:p>
    <w:p w:rsidR="001235D0" w:rsidRPr="00B167B4" w:rsidRDefault="001235D0" w:rsidP="001235D0">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235D0" w:rsidRDefault="001235D0" w:rsidP="003B1916">
      <w:pPr>
        <w:spacing w:after="0" w:line="240" w:lineRule="auto"/>
        <w:jc w:val="both"/>
        <w:rPr>
          <w:rFonts w:ascii="Times New Roman" w:hAnsi="Times New Roman" w:cs="Times New Roman"/>
          <w:sz w:val="20"/>
          <w:szCs w:val="20"/>
          <w:lang w:val="en-GB"/>
        </w:rPr>
      </w:pPr>
    </w:p>
    <w:p w:rsidR="001235D0" w:rsidRPr="001235D0" w:rsidRDefault="001235D0" w:rsidP="001235D0">
      <w:pPr>
        <w:spacing w:after="0" w:line="240" w:lineRule="auto"/>
        <w:jc w:val="both"/>
        <w:rPr>
          <w:rFonts w:ascii="Times New Roman" w:hAnsi="Times New Roman" w:cs="Times New Roman"/>
          <w:sz w:val="20"/>
          <w:szCs w:val="20"/>
          <w:lang w:val="en-GB"/>
        </w:rPr>
      </w:pPr>
      <w:r w:rsidRPr="001235D0">
        <w:rPr>
          <w:rFonts w:ascii="Times New Roman" w:hAnsi="Times New Roman" w:cs="Times New Roman"/>
          <w:sz w:val="20"/>
          <w:szCs w:val="20"/>
          <w:lang w:val="en-GB"/>
        </w:rPr>
        <w:t xml:space="preserve">Subject:  </w:t>
      </w:r>
      <w:r w:rsidRPr="001235D0">
        <w:rPr>
          <w:rFonts w:ascii="Times New Roman" w:hAnsi="Times New Roman" w:cs="Times New Roman"/>
          <w:b/>
          <w:sz w:val="20"/>
          <w:szCs w:val="20"/>
          <w:lang w:val="en-US"/>
        </w:rPr>
        <w:t>Organizational Behavior II.</w:t>
      </w:r>
      <w:r w:rsidRPr="001235D0">
        <w:rPr>
          <w:rFonts w:ascii="Times New Roman" w:hAnsi="Times New Roman" w:cs="Times New Roman"/>
          <w:sz w:val="20"/>
          <w:szCs w:val="20"/>
          <w:lang w:val="en-GB"/>
        </w:rPr>
        <w:t xml:space="preserve">            Neptun-code: GT_AGMNE040</w:t>
      </w:r>
    </w:p>
    <w:p w:rsidR="001235D0" w:rsidRDefault="001235D0" w:rsidP="001235D0">
      <w:pPr>
        <w:spacing w:after="0" w:line="240" w:lineRule="auto"/>
        <w:jc w:val="both"/>
        <w:rPr>
          <w:rFonts w:ascii="Times New Roman" w:hAnsi="Times New Roman" w:cs="Times New Roman"/>
          <w:sz w:val="20"/>
          <w:szCs w:val="20"/>
          <w:lang w:val="en-GB"/>
        </w:rPr>
      </w:pPr>
      <w:r w:rsidRPr="001235D0">
        <w:rPr>
          <w:rFonts w:ascii="Times New Roman" w:hAnsi="Times New Roman" w:cs="Times New Roman"/>
          <w:sz w:val="20"/>
          <w:szCs w:val="20"/>
          <w:lang w:val="en-GB"/>
        </w:rPr>
        <w:t>I</w:t>
      </w:r>
      <w:r w:rsidR="00B21B31">
        <w:rPr>
          <w:rFonts w:ascii="Times New Roman" w:hAnsi="Times New Roman" w:cs="Times New Roman"/>
          <w:sz w:val="20"/>
          <w:szCs w:val="20"/>
          <w:lang w:val="en-GB"/>
        </w:rPr>
        <w:t>nstitute: Management and Organis</w:t>
      </w:r>
      <w:r w:rsidRPr="001235D0">
        <w:rPr>
          <w:rFonts w:ascii="Times New Roman" w:hAnsi="Times New Roman" w:cs="Times New Roman"/>
          <w:sz w:val="20"/>
          <w:szCs w:val="20"/>
          <w:lang w:val="en-GB"/>
        </w:rPr>
        <w:t>ation</w:t>
      </w:r>
      <w:r w:rsidR="003432E6">
        <w:rPr>
          <w:rFonts w:ascii="Times New Roman" w:hAnsi="Times New Roman" w:cs="Times New Roman"/>
          <w:sz w:val="20"/>
          <w:szCs w:val="20"/>
          <w:lang w:val="en-GB"/>
        </w:rPr>
        <w:t>al</w:t>
      </w:r>
      <w:r w:rsidRPr="001235D0">
        <w:rPr>
          <w:rFonts w:ascii="Times New Roman" w:hAnsi="Times New Roman" w:cs="Times New Roman"/>
          <w:sz w:val="20"/>
          <w:szCs w:val="20"/>
          <w:lang w:val="en-GB"/>
        </w:rPr>
        <w:t xml:space="preserve"> Sciences</w:t>
      </w:r>
    </w:p>
    <w:p w:rsidR="006B29E7" w:rsidRPr="001235D0" w:rsidRDefault="006B29E7" w:rsidP="001235D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Prerequisite. Organizational Behaviour I.    </w:t>
      </w:r>
      <w:r w:rsidRPr="00B167B4">
        <w:rPr>
          <w:rFonts w:ascii="Times New Roman" w:hAnsi="Times New Roman" w:cs="Times New Roman"/>
          <w:sz w:val="20"/>
          <w:szCs w:val="20"/>
          <w:lang w:val="en-GB"/>
        </w:rPr>
        <w:t>GT_AGMNE039</w:t>
      </w:r>
    </w:p>
    <w:p w:rsidR="001235D0" w:rsidRPr="001235D0" w:rsidRDefault="00B21B31" w:rsidP="001235D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0+2</w:t>
      </w:r>
      <w:r>
        <w:rPr>
          <w:rFonts w:ascii="Times New Roman" w:hAnsi="Times New Roman" w:cs="Times New Roman"/>
          <w:sz w:val="20"/>
          <w:szCs w:val="20"/>
          <w:lang w:val="en-GB"/>
        </w:rPr>
        <w:tab/>
        <w:t xml:space="preserve">   </w:t>
      </w:r>
      <w:r w:rsidR="007A6DAA">
        <w:rPr>
          <w:rFonts w:ascii="Times New Roman" w:hAnsi="Times New Roman" w:cs="Times New Roman"/>
          <w:sz w:val="20"/>
          <w:szCs w:val="20"/>
          <w:lang w:val="en-GB"/>
        </w:rPr>
        <w:t xml:space="preserve">Requirement: Term </w:t>
      </w:r>
      <w:r w:rsidR="00CA2361">
        <w:rPr>
          <w:rFonts w:ascii="Times New Roman" w:hAnsi="Times New Roman" w:cs="Times New Roman"/>
          <w:sz w:val="20"/>
          <w:szCs w:val="20"/>
          <w:lang w:val="en-GB"/>
        </w:rPr>
        <w:t>grade</w:t>
      </w:r>
      <w:r>
        <w:rPr>
          <w:rFonts w:ascii="Times New Roman" w:hAnsi="Times New Roman" w:cs="Times New Roman"/>
          <w:sz w:val="20"/>
          <w:szCs w:val="20"/>
          <w:lang w:val="en-GB"/>
        </w:rPr>
        <w:t xml:space="preserve">     </w:t>
      </w:r>
      <w:r w:rsidR="001235D0" w:rsidRPr="001235D0">
        <w:rPr>
          <w:rFonts w:ascii="Times New Roman" w:hAnsi="Times New Roman" w:cs="Times New Roman"/>
          <w:sz w:val="20"/>
          <w:szCs w:val="20"/>
          <w:lang w:val="en-GB"/>
        </w:rPr>
        <w:t>Credit:  3</w:t>
      </w:r>
    </w:p>
    <w:p w:rsidR="001235D0" w:rsidRPr="001235D0" w:rsidRDefault="00CA2361" w:rsidP="001235D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Edit Barizsné Hadházi</w:t>
      </w:r>
    </w:p>
    <w:p w:rsidR="001235D0" w:rsidRDefault="001235D0" w:rsidP="003B1916">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Course goals: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Organizational Behaviour (often abbreviated as OB) studies individual behaviour in organizational settings. The goal of OB is to teach students to apply that knowledge toward improving an organization’s effectiveness. And because OB is concerned specifically with employment-related situations, it emphasizes behaviour related to jobs, work, absenteeism, employment turnover, productivity, human performance and management. OB focuses on individuals, groups and structure.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Organizational Behaviour I. introduced the most important theories of this research field and explained the impact of different issues on performance. Organizational Behaviour II. </w:t>
      </w:r>
      <w:proofErr w:type="gramStart"/>
      <w:r w:rsidRPr="007A6DAA">
        <w:rPr>
          <w:rFonts w:ascii="Times New Roman" w:hAnsi="Times New Roman" w:cs="Times New Roman"/>
          <w:sz w:val="20"/>
          <w:szCs w:val="20"/>
          <w:lang w:val="en-GB"/>
        </w:rPr>
        <w:t>tends</w:t>
      </w:r>
      <w:proofErr w:type="gramEnd"/>
      <w:r w:rsidRPr="007A6DAA">
        <w:rPr>
          <w:rFonts w:ascii="Times New Roman" w:hAnsi="Times New Roman" w:cs="Times New Roman"/>
          <w:sz w:val="20"/>
          <w:szCs w:val="20"/>
          <w:lang w:val="en-GB"/>
        </w:rPr>
        <w:t xml:space="preserve"> to provide practical experience to students, let them understand individual differences, the impact of teams on performance, and all the other topics OB I. discussed.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Competences: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Knowledge: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Students will gain a basic understanding of the latest research findings in organizational behavior science, understand the benefits and challenges of people diversity, and how different individual characteristics and group dynamics affect organizational performance. The lectures of the course focus around three main subject areas: 1. Determinants of individual behavior. 2. The impact of groups on the behavior of individuals and the performance of the organization. 3. The impact of organizational level variables (structure and culture) on the performance of organizations.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Capabilities: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Students are aware of the potential effects of individual group and organizational level variables on organizational performance.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They can place the theories they learnt within the field of science.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Understand the limitations and possibilities of applying theories and models, their advantages and disadvantages.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Able to analyze situations within the organization, to recognize the different forms of individual and group behavior, to acquire self-knowledge, to develop skills.</w:t>
      </w:r>
    </w:p>
    <w:p w:rsidR="007A6DAA" w:rsidRDefault="007A6DAA" w:rsidP="007A6DAA">
      <w:pPr>
        <w:spacing w:after="0" w:line="240" w:lineRule="auto"/>
        <w:jc w:val="both"/>
        <w:rPr>
          <w:rFonts w:ascii="Times New Roman" w:hAnsi="Times New Roman" w:cs="Times New Roman"/>
          <w:sz w:val="20"/>
          <w:szCs w:val="20"/>
          <w:lang w:val="en-GB"/>
        </w:rPr>
      </w:pPr>
    </w:p>
    <w:p w:rsidR="007A6DAA" w:rsidRDefault="007A6DAA" w:rsidP="007A6DA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They are able to apply the acquired knowledge in practice, in organizational situations, they are able to interpret, explain and possibly predict the future behavior of their employees.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Using the learned theories and methods, they reveal, systematize and analyze facts and basic connections, formulate independent conclusions, critical remarks, make decision-making proposals, make decisions.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Attitudes: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The course helps students to develop an appropriate attitude towards the informal subsystem of organizations. They become open to self-knowledge, skill development, and conscious understanding of human behavior. As a result, the students have a foundation in economic psychology that helps them to effectively manage their interpersonal relationships in the workplace.</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Autonomy, responsibility:</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The course helps students to be innovative, inclusive, efficient and effective in their work, to form an opinion about human relationships responsibly. To be able to make decisions on their own to develop their </w:t>
      </w:r>
      <w:r>
        <w:rPr>
          <w:rFonts w:ascii="Times New Roman" w:hAnsi="Times New Roman" w:cs="Times New Roman"/>
          <w:sz w:val="20"/>
          <w:szCs w:val="20"/>
          <w:lang w:val="en-GB"/>
        </w:rPr>
        <w:t>own knowledge and competencies.</w:t>
      </w:r>
    </w:p>
    <w:p w:rsidR="007A6DAA" w:rsidRPr="007A6DAA" w:rsidRDefault="00C3226E" w:rsidP="007A6DA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007A6DAA" w:rsidRPr="007A6DAA">
        <w:rPr>
          <w:rFonts w:ascii="Times New Roman" w:hAnsi="Times New Roman" w:cs="Times New Roman"/>
          <w:sz w:val="20"/>
          <w:szCs w:val="20"/>
          <w:lang w:val="en-GB"/>
        </w:rPr>
        <w:t>, topics: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Within this course the following topics will be covered: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Foundations of individual behaviour: ability, personality, values, emotions, attitudes, job satisfaction, learning, perception, decision making, motivation, emotions and moods;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Foundations of group behaviour: roles, norms, status, size, cohesiveness, group decision making, teams, communication, leadership, power and politics, conflict and negotiation;</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Foundations of organization structures: common organization design, new structural options, organizational culture, organizational change and development.</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Within this course each student will be assigned to a team, which will work together to understand and analyse individual, team and organizational behaviour. During the semester students have to work together and study themselves as a team. They have to write a team paper (no fewer than 10 pages) on their findings, explaining the individual characteristics of the team members, their interactions with each other, the process of their own team development, team roles, conflicts, leadership and power within the team.</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Learning methods: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Discussions, group assignments, role plays, paper and pencil test to evaluate students’ characteristics and behavior will be used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Assessment</w:t>
      </w:r>
    </w:p>
    <w:p w:rsidR="007A6DAA" w:rsidRPr="00B167B4" w:rsidRDefault="007A6DAA" w:rsidP="007A6DA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7A6DAA" w:rsidRDefault="007A6DAA" w:rsidP="007A6DAA">
      <w:pPr>
        <w:spacing w:after="0" w:line="240" w:lineRule="auto"/>
        <w:jc w:val="both"/>
        <w:rPr>
          <w:rFonts w:ascii="Times New Roman" w:hAnsi="Times New Roman" w:cs="Times New Roman"/>
          <w:sz w:val="20"/>
          <w:szCs w:val="20"/>
          <w:lang w:val="en-GB"/>
        </w:rPr>
      </w:pP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Two midterm tests, team performance, team assignment, and active class participation is evaluated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Compulsory readings:</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Robbins, Stephen P. – Judge, Timothy A. (2018): Essentials of Organizational Behavior, Fourteenth edition. Pearson Education Limited, Harlow, England.</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 xml:space="preserve">Recommended readings: </w:t>
      </w:r>
    </w:p>
    <w:p w:rsidR="007A6DAA" w:rsidRPr="007A6DAA"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Janasz, Susanne C. – Down, Karen O. – Schneider, Beth Z. (2002): Interpersonal Skills in Organizations McGraw Hill New York</w:t>
      </w:r>
    </w:p>
    <w:p w:rsidR="00EF2784" w:rsidRDefault="007A6DAA" w:rsidP="007A6DAA">
      <w:pPr>
        <w:spacing w:after="0" w:line="240" w:lineRule="auto"/>
        <w:jc w:val="both"/>
        <w:rPr>
          <w:rFonts w:ascii="Times New Roman" w:hAnsi="Times New Roman" w:cs="Times New Roman"/>
          <w:sz w:val="20"/>
          <w:szCs w:val="20"/>
          <w:lang w:val="en-GB"/>
        </w:rPr>
      </w:pPr>
      <w:r w:rsidRPr="007A6DAA">
        <w:rPr>
          <w:rFonts w:ascii="Times New Roman" w:hAnsi="Times New Roman" w:cs="Times New Roman"/>
          <w:sz w:val="20"/>
          <w:szCs w:val="20"/>
          <w:lang w:val="en-GB"/>
        </w:rPr>
        <w:t>Charles C. Manz – Christopher P. Neck (2004) Masterint Self-Leadership. Empowering Yourself for Personal Excellence. Third Edition, Pearson Prentice Hall, Upper Saddle River, NJ.</w:t>
      </w:r>
    </w:p>
    <w:p w:rsidR="00EF2784" w:rsidRDefault="00EF2784" w:rsidP="001235D0">
      <w:pPr>
        <w:spacing w:after="0" w:line="240" w:lineRule="auto"/>
        <w:jc w:val="both"/>
        <w:rPr>
          <w:rFonts w:ascii="Times New Roman" w:hAnsi="Times New Roman" w:cs="Times New Roman"/>
          <w:sz w:val="20"/>
          <w:szCs w:val="20"/>
          <w:lang w:val="en-GB"/>
        </w:rPr>
      </w:pPr>
    </w:p>
    <w:p w:rsidR="00EF2784" w:rsidRPr="007A6DAA" w:rsidRDefault="007A6DAA" w:rsidP="007A6DAA">
      <w:pPr>
        <w:spacing w:after="0" w:line="240" w:lineRule="auto"/>
        <w:jc w:val="center"/>
        <w:rPr>
          <w:rFonts w:ascii="Times New Roman" w:hAnsi="Times New Roman" w:cs="Times New Roman"/>
          <w:b/>
          <w:sz w:val="20"/>
          <w:szCs w:val="20"/>
          <w:lang w:val="en-GB"/>
        </w:rPr>
      </w:pPr>
      <w:r w:rsidRPr="007A6DAA">
        <w:rPr>
          <w:rFonts w:ascii="Times New Roman" w:hAnsi="Times New Roman" w:cs="Times New Roman"/>
          <w:b/>
          <w:sz w:val="20"/>
          <w:szCs w:val="20"/>
          <w:lang w:val="en-GB"/>
        </w:rPr>
        <w:t>Syllabus</w:t>
      </w:r>
    </w:p>
    <w:p w:rsidR="00EF2784" w:rsidRDefault="00EF2784" w:rsidP="001235D0">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7A6DAA" w:rsidRPr="007A6DAA" w:rsidTr="007A6DAA">
        <w:trPr>
          <w:jc w:val="center"/>
        </w:trPr>
        <w:tc>
          <w:tcPr>
            <w:tcW w:w="568"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Week</w:t>
            </w:r>
          </w:p>
        </w:tc>
        <w:tc>
          <w:tcPr>
            <w:tcW w:w="5527" w:type="dxa"/>
          </w:tcPr>
          <w:p w:rsidR="007A6DAA" w:rsidRPr="007A6DAA" w:rsidRDefault="007A6DAA" w:rsidP="007A6DAA">
            <w:pPr>
              <w:spacing w:before="120" w:after="120" w:line="240" w:lineRule="auto"/>
              <w:rPr>
                <w:rFonts w:ascii="Times New Roman" w:eastAsia="Calibri" w:hAnsi="Times New Roman" w:cs="Times New Roman"/>
                <w:b/>
                <w:sz w:val="20"/>
                <w:szCs w:val="20"/>
                <w:lang w:val="en-US" w:eastAsia="hu-HU"/>
              </w:rPr>
            </w:pPr>
            <w:r w:rsidRPr="007A6DAA">
              <w:rPr>
                <w:rFonts w:ascii="Times New Roman" w:eastAsia="Calibri" w:hAnsi="Times New Roman" w:cs="Times New Roman"/>
                <w:b/>
                <w:sz w:val="20"/>
                <w:szCs w:val="20"/>
                <w:lang w:val="en-US" w:eastAsia="hu-HU"/>
              </w:rPr>
              <w:t>Topics</w:t>
            </w:r>
          </w:p>
        </w:tc>
      </w:tr>
      <w:tr w:rsidR="007A6DAA" w:rsidRPr="007A6DAA" w:rsidTr="007A6DAA">
        <w:trPr>
          <w:jc w:val="center"/>
        </w:trPr>
        <w:tc>
          <w:tcPr>
            <w:tcW w:w="568"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w:t>
            </w:r>
          </w:p>
        </w:tc>
        <w:tc>
          <w:tcPr>
            <w:tcW w:w="5527"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Introduction of the course, discussion of course content. Forming teams. Introducing each other to team members, designing logo and name for the team</w:t>
            </w:r>
          </w:p>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Understand how the course will be structured. Learn about each other.</w:t>
            </w:r>
          </w:p>
        </w:tc>
      </w:tr>
      <w:tr w:rsidR="007A6DAA" w:rsidRPr="007A6DAA" w:rsidTr="007A6DAA">
        <w:trPr>
          <w:jc w:val="center"/>
        </w:trPr>
        <w:tc>
          <w:tcPr>
            <w:tcW w:w="568"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2.</w:t>
            </w:r>
          </w:p>
        </w:tc>
        <w:tc>
          <w:tcPr>
            <w:tcW w:w="5527" w:type="dxa"/>
          </w:tcPr>
          <w:p w:rsidR="007A6DAA" w:rsidRPr="007A6DAA" w:rsidRDefault="007A6DAA" w:rsidP="007A6DAA">
            <w:pPr>
              <w:spacing w:after="0" w:line="240" w:lineRule="auto"/>
              <w:rPr>
                <w:rFonts w:ascii="Times New Roman" w:eastAsia="Calibri" w:hAnsi="Times New Roman" w:cs="Times New Roman"/>
                <w:sz w:val="20"/>
                <w:szCs w:val="20"/>
                <w:lang w:val="en-GB" w:eastAsia="hu-HU"/>
              </w:rPr>
            </w:pPr>
            <w:r w:rsidRPr="007A6DAA">
              <w:rPr>
                <w:rFonts w:ascii="Times New Roman" w:eastAsia="Calibri" w:hAnsi="Times New Roman" w:cs="Times New Roman"/>
                <w:sz w:val="20"/>
                <w:szCs w:val="20"/>
                <w:lang w:val="en-GB" w:eastAsia="hu-HU"/>
              </w:rPr>
              <w:t xml:space="preserve">Individual characteristics, personality, ability. Values, attitudes, emotions and moods </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Understand diversity and similarity within the teams. Analyze and evaluate individual characteristics. Explain its advantages and disadvantages.</w:t>
            </w:r>
          </w:p>
        </w:tc>
      </w:tr>
      <w:tr w:rsidR="007A6DAA" w:rsidRPr="007A6DAA" w:rsidTr="007A6DAA">
        <w:trPr>
          <w:jc w:val="center"/>
        </w:trPr>
        <w:tc>
          <w:tcPr>
            <w:tcW w:w="568"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3.</w:t>
            </w:r>
          </w:p>
        </w:tc>
        <w:tc>
          <w:tcPr>
            <w:tcW w:w="5527"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Perception, decision making, learning. Case analyzis</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Understand the impact of different perception on decision making</w:t>
            </w:r>
          </w:p>
        </w:tc>
      </w:tr>
      <w:tr w:rsidR="007A6DAA" w:rsidRPr="007A6DAA" w:rsidTr="007A6DAA">
        <w:trPr>
          <w:jc w:val="center"/>
        </w:trPr>
        <w:tc>
          <w:tcPr>
            <w:tcW w:w="568"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Motivation tests, exercises explaining motivation theories.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See differences in motivation. Understand how the situation influences our motivation. </w:t>
            </w:r>
          </w:p>
        </w:tc>
      </w:tr>
      <w:tr w:rsidR="007A6DAA" w:rsidRPr="007A6DAA" w:rsidTr="007A6DAA">
        <w:trPr>
          <w:jc w:val="center"/>
        </w:trPr>
        <w:tc>
          <w:tcPr>
            <w:tcW w:w="568"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 xml:space="preserve">Communication </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Understand the impact of verbal and nonverbal communication.</w:t>
            </w:r>
          </w:p>
        </w:tc>
      </w:tr>
      <w:tr w:rsidR="007A6DAA" w:rsidRPr="007A6DAA" w:rsidTr="007A6DAA">
        <w:trPr>
          <w:jc w:val="center"/>
        </w:trPr>
        <w:tc>
          <w:tcPr>
            <w:tcW w:w="568"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6.</w:t>
            </w:r>
          </w:p>
        </w:tc>
        <w:tc>
          <w:tcPr>
            <w:tcW w:w="5527"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Groups and teams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Experience team work, solve exercises, tasks in teams, </w:t>
            </w:r>
            <w:proofErr w:type="gramStart"/>
            <w:r w:rsidRPr="007A6DAA">
              <w:rPr>
                <w:rFonts w:ascii="Times New Roman" w:eastAsia="Calibri" w:hAnsi="Times New Roman" w:cs="Times New Roman"/>
                <w:sz w:val="20"/>
                <w:szCs w:val="20"/>
                <w:lang w:val="en-US" w:eastAsia="hu-HU"/>
              </w:rPr>
              <w:t>understand</w:t>
            </w:r>
            <w:proofErr w:type="gramEnd"/>
            <w:r w:rsidRPr="007A6DAA">
              <w:rPr>
                <w:rFonts w:ascii="Times New Roman" w:eastAsia="Calibri" w:hAnsi="Times New Roman" w:cs="Times New Roman"/>
                <w:sz w:val="20"/>
                <w:szCs w:val="20"/>
                <w:lang w:val="en-US" w:eastAsia="hu-HU"/>
              </w:rPr>
              <w:t xml:space="preserve"> the advantages and disadvantages on team work.</w:t>
            </w:r>
          </w:p>
        </w:tc>
      </w:tr>
    </w:tbl>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EF2784" w:rsidRDefault="00EF2784" w:rsidP="001235D0">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7.</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 midterm exam</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 xml:space="preserve">LO: get feedback about performance </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8.</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Teams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Understand the growing popularity of teams in organizations. Able to contrast groups and teams. Know the characteristics of effective teams</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9.</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Leadership</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Through exercises better understand concrete leadership models. Analyze the informal leader’s style.</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10.</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Power and Politics</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Observe team members power tactics and political behavior</w:t>
            </w:r>
          </w:p>
        </w:tc>
      </w:tr>
      <w:tr w:rsidR="007A6DAA" w:rsidRPr="007A6DAA" w:rsidTr="007A6DAA">
        <w:trPr>
          <w:trHeight w:val="342"/>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11.</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Conflict and Negotiations</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Consciously listen to conflict handling intentions of team members, and give feedback about how successful they are.</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12.</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Organizational Culture</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LO: Evaluate and explain the national cultural differences of team members. Analyze how these differences influenced their interactions. </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13.</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2. </w:t>
            </w:r>
            <w:proofErr w:type="gramStart"/>
            <w:r w:rsidRPr="007A6DAA">
              <w:rPr>
                <w:rFonts w:ascii="Times New Roman" w:eastAsia="Calibri" w:hAnsi="Times New Roman" w:cs="Times New Roman"/>
                <w:sz w:val="20"/>
                <w:szCs w:val="20"/>
                <w:lang w:val="en-US" w:eastAsia="hu-HU"/>
              </w:rPr>
              <w:t>midterm</w:t>
            </w:r>
            <w:proofErr w:type="gramEnd"/>
            <w:r w:rsidRPr="007A6DAA">
              <w:rPr>
                <w:rFonts w:ascii="Times New Roman" w:eastAsia="Calibri" w:hAnsi="Times New Roman" w:cs="Times New Roman"/>
                <w:sz w:val="20"/>
                <w:szCs w:val="20"/>
                <w:lang w:val="en-US" w:eastAsia="hu-HU"/>
              </w:rPr>
              <w:t xml:space="preserve"> test. Team presentation.</w:t>
            </w:r>
          </w:p>
          <w:p w:rsidR="007A6DAA" w:rsidRPr="007A6DAA" w:rsidRDefault="007A6DAA" w:rsidP="007A6DAA">
            <w:pPr>
              <w:spacing w:after="0" w:line="240" w:lineRule="auto"/>
              <w:rPr>
                <w:rFonts w:ascii="Times New Roman" w:eastAsia="Calibri" w:hAnsi="Times New Roman" w:cs="Times New Roman"/>
                <w:sz w:val="20"/>
                <w:szCs w:val="20"/>
                <w:lang w:eastAsia="hu-HU"/>
              </w:rPr>
            </w:pPr>
            <w:r w:rsidRPr="007A6DAA">
              <w:rPr>
                <w:rFonts w:ascii="Times New Roman" w:eastAsia="Calibri" w:hAnsi="Times New Roman" w:cs="Times New Roman"/>
                <w:sz w:val="20"/>
                <w:szCs w:val="20"/>
                <w:lang w:val="en-US" w:eastAsia="hu-HU"/>
              </w:rPr>
              <w:t>LO: Students</w:t>
            </w:r>
            <w:r w:rsidRPr="007A6DAA">
              <w:rPr>
                <w:rFonts w:ascii="Times New Roman" w:eastAsia="Calibri" w:hAnsi="Times New Roman" w:cs="Times New Roman"/>
                <w:sz w:val="20"/>
                <w:szCs w:val="20"/>
                <w:lang w:val="en-GB" w:eastAsia="hu-HU"/>
              </w:rPr>
              <w:t xml:space="preserve"> job is to find clues to help them learn as much as they can about themselves, their team, and understand how these issues influence the effectiveness of an organization</w:t>
            </w:r>
            <w:r w:rsidRPr="007A6DAA">
              <w:rPr>
                <w:rFonts w:ascii="Times New Roman" w:eastAsia="Calibri" w:hAnsi="Times New Roman" w:cs="Times New Roman"/>
                <w:sz w:val="20"/>
                <w:szCs w:val="20"/>
                <w:lang w:val="en-US" w:eastAsia="hu-HU"/>
              </w:rPr>
              <w:t>.</w:t>
            </w:r>
          </w:p>
        </w:tc>
      </w:tr>
      <w:tr w:rsidR="007A6DAA" w:rsidRPr="007A6DAA" w:rsidTr="007A6DAA">
        <w:trPr>
          <w:jc w:val="center"/>
        </w:trPr>
        <w:tc>
          <w:tcPr>
            <w:tcW w:w="705" w:type="dxa"/>
          </w:tcPr>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 xml:space="preserve">14. </w:t>
            </w:r>
          </w:p>
        </w:tc>
        <w:tc>
          <w:tcPr>
            <w:tcW w:w="5386" w:type="dxa"/>
          </w:tcPr>
          <w:p w:rsidR="007A6DAA" w:rsidRPr="007A6DAA" w:rsidRDefault="007A6DAA" w:rsidP="007A6DAA">
            <w:pPr>
              <w:spacing w:after="0" w:line="240" w:lineRule="auto"/>
              <w:ind w:left="132"/>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GB" w:eastAsia="hu-HU"/>
              </w:rPr>
              <w:t>Team presentation.</w:t>
            </w:r>
          </w:p>
          <w:p w:rsidR="007A6DAA" w:rsidRPr="007A6DAA" w:rsidRDefault="007A6DAA" w:rsidP="007A6DAA">
            <w:pPr>
              <w:spacing w:after="0" w:line="240" w:lineRule="auto"/>
              <w:rPr>
                <w:rFonts w:ascii="Times New Roman" w:eastAsia="Calibri" w:hAnsi="Times New Roman" w:cs="Times New Roman"/>
                <w:sz w:val="20"/>
                <w:szCs w:val="20"/>
                <w:lang w:val="en-US" w:eastAsia="hu-HU"/>
              </w:rPr>
            </w:pPr>
            <w:r w:rsidRPr="007A6DAA">
              <w:rPr>
                <w:rFonts w:ascii="Times New Roman" w:eastAsia="Calibri" w:hAnsi="Times New Roman" w:cs="Times New Roman"/>
                <w:sz w:val="20"/>
                <w:szCs w:val="20"/>
                <w:lang w:val="en-US" w:eastAsia="hu-HU"/>
              </w:rPr>
              <w:t>LO: Students</w:t>
            </w:r>
            <w:r w:rsidRPr="007A6DAA">
              <w:rPr>
                <w:rFonts w:ascii="Times New Roman" w:eastAsia="Calibri" w:hAnsi="Times New Roman" w:cs="Times New Roman"/>
                <w:sz w:val="20"/>
                <w:szCs w:val="20"/>
                <w:lang w:val="en-GB" w:eastAsia="hu-HU"/>
              </w:rPr>
              <w:t xml:space="preserve"> job is to find clues to help them learn as much as they can about themselves, their team, and understand how these issues influence the effectiveness of an organization.</w:t>
            </w:r>
          </w:p>
        </w:tc>
      </w:tr>
    </w:tbl>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7A6DAA" w:rsidRDefault="007A6DAA" w:rsidP="001235D0">
      <w:pPr>
        <w:spacing w:after="0" w:line="240" w:lineRule="auto"/>
        <w:jc w:val="both"/>
        <w:rPr>
          <w:rFonts w:ascii="Times New Roman" w:hAnsi="Times New Roman" w:cs="Times New Roman"/>
          <w:sz w:val="20"/>
          <w:szCs w:val="20"/>
          <w:lang w:val="en-GB"/>
        </w:rPr>
      </w:pPr>
    </w:p>
    <w:p w:rsidR="006B29E7" w:rsidRPr="00B167B4" w:rsidRDefault="006B29E7" w:rsidP="006B29E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6B29E7" w:rsidRDefault="006B29E7" w:rsidP="00EF2784">
      <w:pPr>
        <w:spacing w:after="0" w:line="240" w:lineRule="auto"/>
        <w:jc w:val="both"/>
        <w:rPr>
          <w:rFonts w:ascii="Times New Roman" w:hAnsi="Times New Roman" w:cs="Times New Roman"/>
          <w:sz w:val="20"/>
          <w:szCs w:val="20"/>
          <w:lang w:val="en-GB"/>
        </w:rPr>
      </w:pPr>
    </w:p>
    <w:p w:rsidR="00EF2784" w:rsidRPr="001726A9" w:rsidRDefault="00EF2784" w:rsidP="00EF2784">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Pr>
          <w:rFonts w:ascii="Times New Roman" w:hAnsi="Times New Roman" w:cs="Times New Roman"/>
          <w:b/>
          <w:sz w:val="20"/>
          <w:szCs w:val="20"/>
          <w:lang w:val="en-GB"/>
        </w:rPr>
        <w:t>International Economics</w:t>
      </w:r>
      <w:r w:rsidRPr="001726A9">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Neptun-code: GT_AGMNE005</w:t>
      </w:r>
    </w:p>
    <w:p w:rsidR="00EF2784" w:rsidRPr="001726A9"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w:t>
      </w:r>
      <w:r w:rsidRPr="001726A9">
        <w:rPr>
          <w:rFonts w:ascii="Times New Roman" w:hAnsi="Times New Roman" w:cs="Times New Roman"/>
          <w:sz w:val="20"/>
          <w:szCs w:val="20"/>
          <w:lang w:val="en-GB"/>
        </w:rPr>
        <w:t xml:space="preserve">: </w:t>
      </w:r>
      <w:r w:rsidR="003432E6" w:rsidRPr="009D2A9B">
        <w:rPr>
          <w:rFonts w:ascii="Times New Roman" w:hAnsi="Times New Roman" w:cs="Times New Roman"/>
          <w:sz w:val="20"/>
          <w:szCs w:val="20"/>
          <w:lang w:val="en-GB"/>
        </w:rPr>
        <w:t>Economics</w:t>
      </w:r>
      <w:r w:rsidR="00465F70">
        <w:rPr>
          <w:rFonts w:ascii="Times New Roman" w:hAnsi="Times New Roman" w:cs="Times New Roman"/>
          <w:sz w:val="20"/>
          <w:szCs w:val="20"/>
          <w:lang w:val="en-GB"/>
        </w:rPr>
        <w:t xml:space="preserve"> </w:t>
      </w:r>
    </w:p>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Number of lessons: </w:t>
      </w:r>
      <w:r w:rsidRPr="001726A9">
        <w:rPr>
          <w:rFonts w:ascii="Times New Roman" w:hAnsi="Times New Roman" w:cs="Times New Roman"/>
          <w:sz w:val="20"/>
          <w:szCs w:val="20"/>
          <w:lang w:val="en-GB"/>
        </w:rPr>
        <w:t>2</w:t>
      </w:r>
      <w:r>
        <w:rPr>
          <w:rFonts w:ascii="Times New Roman" w:hAnsi="Times New Roman" w:cs="Times New Roman"/>
          <w:sz w:val="20"/>
          <w:szCs w:val="20"/>
          <w:lang w:val="en-GB"/>
        </w:rPr>
        <w:t>+1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Requirement: E</w:t>
      </w:r>
      <w:r w:rsidRPr="001726A9">
        <w:rPr>
          <w:rFonts w:ascii="Times New Roman" w:hAnsi="Times New Roman" w:cs="Times New Roman"/>
          <w:sz w:val="20"/>
          <w:szCs w:val="20"/>
          <w:lang w:val="en-GB"/>
        </w:rPr>
        <w:t xml:space="preserve">xam        </w:t>
      </w:r>
      <w:r>
        <w:rPr>
          <w:rFonts w:ascii="Times New Roman" w:hAnsi="Times New Roman" w:cs="Times New Roman"/>
          <w:sz w:val="20"/>
          <w:szCs w:val="20"/>
          <w:lang w:val="en-GB"/>
        </w:rPr>
        <w:t xml:space="preserve">      Credit:  4</w:t>
      </w:r>
    </w:p>
    <w:p w:rsidR="006B29E7" w:rsidRDefault="00EF2784" w:rsidP="00EF2784">
      <w:pPr>
        <w:spacing w:after="0" w:line="240" w:lineRule="auto"/>
        <w:jc w:val="both"/>
        <w:rPr>
          <w:rFonts w:ascii="Times New Roman" w:hAnsi="Times New Roman" w:cs="Times New Roman"/>
          <w:sz w:val="20"/>
          <w:szCs w:val="20"/>
          <w:lang w:val="en-GB"/>
        </w:rPr>
      </w:pPr>
      <w:r w:rsidRPr="00B73EFB">
        <w:rPr>
          <w:rFonts w:ascii="Times New Roman" w:hAnsi="Times New Roman" w:cs="Times New Roman"/>
          <w:sz w:val="20"/>
          <w:szCs w:val="20"/>
          <w:lang w:val="en-GB"/>
        </w:rPr>
        <w:t>Prerequis</w:t>
      </w:r>
      <w:r>
        <w:rPr>
          <w:rFonts w:ascii="Times New Roman" w:hAnsi="Times New Roman" w:cs="Times New Roman"/>
          <w:sz w:val="20"/>
          <w:szCs w:val="20"/>
          <w:lang w:val="en-GB"/>
        </w:rPr>
        <w:t xml:space="preserve">ite: </w:t>
      </w:r>
      <w:r w:rsidR="006B29E7">
        <w:rPr>
          <w:rFonts w:ascii="Times New Roman" w:hAnsi="Times New Roman" w:cs="Times New Roman"/>
          <w:sz w:val="20"/>
          <w:szCs w:val="20"/>
          <w:lang w:val="en-GB"/>
        </w:rPr>
        <w:t xml:space="preserve">Microeconomics, </w:t>
      </w:r>
      <w:r>
        <w:rPr>
          <w:rFonts w:ascii="Times New Roman" w:hAnsi="Times New Roman" w:cs="Times New Roman"/>
          <w:sz w:val="20"/>
          <w:szCs w:val="20"/>
          <w:lang w:val="en-GB"/>
        </w:rPr>
        <w:t xml:space="preserve">Macroeconomics   </w:t>
      </w:r>
    </w:p>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w:t>
      </w:r>
      <w:r w:rsidR="006B29E7">
        <w:rPr>
          <w:rFonts w:ascii="Times New Roman" w:hAnsi="Times New Roman" w:cs="Times New Roman"/>
          <w:sz w:val="20"/>
          <w:szCs w:val="20"/>
          <w:lang w:val="en-GB"/>
        </w:rPr>
        <w:t xml:space="preserve"> </w:t>
      </w:r>
      <w:r w:rsidR="006B29E7" w:rsidRPr="006B29E7">
        <w:rPr>
          <w:rFonts w:ascii="Times New Roman" w:hAnsi="Times New Roman" w:cs="Times New Roman"/>
          <w:sz w:val="20"/>
          <w:szCs w:val="20"/>
          <w:lang w:val="en-GB"/>
        </w:rPr>
        <w:t>GT_AGMNE033</w:t>
      </w:r>
      <w:r w:rsidR="006B29E7">
        <w:rPr>
          <w:rFonts w:ascii="Times New Roman" w:hAnsi="Times New Roman" w:cs="Times New Roman"/>
          <w:sz w:val="20"/>
          <w:szCs w:val="20"/>
          <w:lang w:val="en-GB"/>
        </w:rPr>
        <w:t xml:space="preserve">, </w:t>
      </w:r>
      <w:r>
        <w:rPr>
          <w:rFonts w:ascii="Times New Roman" w:hAnsi="Times New Roman" w:cs="Times New Roman"/>
          <w:sz w:val="20"/>
          <w:szCs w:val="20"/>
          <w:lang w:val="en-GB"/>
        </w:rPr>
        <w:t>GT_AGMNE004</w:t>
      </w:r>
    </w:p>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Dr. Pál Czeglédi</w:t>
      </w:r>
    </w:p>
    <w:p w:rsidR="00EF2784" w:rsidRDefault="00EF2784" w:rsidP="001235D0">
      <w:pPr>
        <w:spacing w:after="0" w:line="240" w:lineRule="auto"/>
        <w:jc w:val="both"/>
        <w:rPr>
          <w:rFonts w:ascii="Times New Roman" w:hAnsi="Times New Roman" w:cs="Times New Roman"/>
          <w:sz w:val="20"/>
          <w:szCs w:val="20"/>
          <w:lang w:val="en-GB"/>
        </w:rPr>
      </w:pP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Course goals:</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The course is aimed at making students familiar with the basic concepts of international economics. Particularly, the course will be focused on the theories of international trade, the tools of trade policy, international finance and open-economy macroeconomic policy.</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 xml:space="preserve">Competences: </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 xml:space="preserve">Knowledge: </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Possesses knowledge of the basic, broad concepts, theories, </w:t>
      </w:r>
      <w:proofErr w:type="gramStart"/>
      <w:r w:rsidRPr="006B29E7">
        <w:rPr>
          <w:rFonts w:ascii="Times New Roman" w:hAnsi="Times New Roman" w:cs="Times New Roman"/>
          <w:sz w:val="20"/>
          <w:szCs w:val="20"/>
          <w:lang w:val="en-GB"/>
        </w:rPr>
        <w:t>facts</w:t>
      </w:r>
      <w:proofErr w:type="gramEnd"/>
      <w:r w:rsidRPr="006B29E7">
        <w:rPr>
          <w:rFonts w:ascii="Times New Roman" w:hAnsi="Times New Roman" w:cs="Times New Roman"/>
          <w:sz w:val="20"/>
          <w:szCs w:val="20"/>
          <w:lang w:val="en-GB"/>
        </w:rPr>
        <w:t>, national economic and international contexts of economics, relevant economic actors, functions and processes.</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Ability to:</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Using the theories and methods learnt, identify facts and basic relationships, organise and analyse, draw independent conclusions, make critical observations, prepare proposals for decisions, make decisions in routine and partly unfamiliar contexts, both domestic and international.</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Attitude:</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Receptive to new information, new professional knowledge and methodologies.</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Autonomy and responsibility:</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Takes responsibility for his/her analyses, conclusions and decisions.</w:t>
      </w: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Course content, topics:</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Classical model of international trade, Comparative advantage, Heckscher-Ohlin theorem, Leontief paradox, International trade policy, Tariffs, Nontariff barriers, Balance of payments, Exchange rate, Flexible and Fixed exchange rate system, Purchasing Power Parity, Real exchange rate, Interest parity, International monetary system</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Assessment: </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0 - 50% – 1</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50% - 63% – 2</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64% - 75% – 3</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76% - 86% – 4</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87% - 100% – 5</w:t>
      </w:r>
    </w:p>
    <w:p w:rsidR="006B29E7" w:rsidRDefault="006B29E7" w:rsidP="006B29E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B29E7" w:rsidRDefault="006B29E7" w:rsidP="006B29E7">
      <w:pPr>
        <w:spacing w:after="0" w:line="240" w:lineRule="auto"/>
        <w:rPr>
          <w:rFonts w:ascii="Times New Roman" w:hAnsi="Times New Roman" w:cs="Times New Roman"/>
          <w:i/>
          <w:sz w:val="20"/>
          <w:szCs w:val="20"/>
          <w:lang w:val="en-GB"/>
        </w:rPr>
      </w:pPr>
    </w:p>
    <w:p w:rsidR="006B29E7" w:rsidRPr="006B29E7" w:rsidRDefault="006B29E7" w:rsidP="006B29E7">
      <w:pPr>
        <w:spacing w:after="0" w:line="240" w:lineRule="auto"/>
        <w:rPr>
          <w:rFonts w:ascii="Times New Roman" w:hAnsi="Times New Roman" w:cs="Times New Roman"/>
          <w:i/>
          <w:sz w:val="20"/>
          <w:szCs w:val="20"/>
          <w:lang w:val="en-GB"/>
        </w:rPr>
      </w:pPr>
      <w:r w:rsidRPr="006B29E7">
        <w:rPr>
          <w:rFonts w:ascii="Times New Roman" w:hAnsi="Times New Roman" w:cs="Times New Roman"/>
          <w:i/>
          <w:sz w:val="20"/>
          <w:szCs w:val="20"/>
          <w:lang w:val="en-GB"/>
        </w:rPr>
        <w:t>Compulsory readings:</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Husted, Steven – Melvin, Micheal: International Economics. 8th edition. Addison Wesley, 2010. ISBN10: 027376828X</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Husted, Steven – Melvin, Micheal: Study Guide for International Economics. Prentice Hall, 2009. </w:t>
      </w:r>
    </w:p>
    <w:p w:rsidR="006B29E7" w:rsidRPr="006B29E7" w:rsidRDefault="006B29E7" w:rsidP="006B29E7">
      <w:pPr>
        <w:spacing w:after="0" w:line="240" w:lineRule="auto"/>
        <w:rPr>
          <w:rFonts w:ascii="Times New Roman" w:hAnsi="Times New Roman" w:cs="Times New Roman"/>
          <w:sz w:val="20"/>
          <w:szCs w:val="20"/>
          <w:lang w:val="en-GB"/>
        </w:rPr>
      </w:pPr>
      <w:r w:rsidRPr="006B29E7">
        <w:rPr>
          <w:rFonts w:ascii="Times New Roman" w:hAnsi="Times New Roman" w:cs="Times New Roman"/>
          <w:sz w:val="20"/>
          <w:szCs w:val="20"/>
          <w:lang w:val="en-GB"/>
        </w:rPr>
        <w:t>ISBN-10: 0321613325</w:t>
      </w:r>
    </w:p>
    <w:p w:rsidR="006B29E7" w:rsidRPr="006B29E7" w:rsidRDefault="006B29E7" w:rsidP="006B29E7">
      <w:pPr>
        <w:spacing w:after="0" w:line="240" w:lineRule="auto"/>
        <w:rPr>
          <w:rFonts w:ascii="Times New Roman" w:hAnsi="Times New Roman" w:cs="Times New Roman"/>
          <w:sz w:val="20"/>
          <w:szCs w:val="20"/>
          <w:lang w:val="en-GB"/>
        </w:rPr>
      </w:pPr>
    </w:p>
    <w:p w:rsidR="006B29E7" w:rsidRPr="006B29E7" w:rsidRDefault="006B29E7" w:rsidP="006B29E7">
      <w:pPr>
        <w:spacing w:after="0" w:line="240" w:lineRule="auto"/>
        <w:jc w:val="center"/>
        <w:rPr>
          <w:rFonts w:ascii="Times New Roman" w:hAnsi="Times New Roman" w:cs="Times New Roman"/>
          <w:b/>
          <w:sz w:val="20"/>
          <w:szCs w:val="20"/>
          <w:lang w:val="en-GB"/>
        </w:rPr>
      </w:pPr>
      <w:r w:rsidRPr="006B29E7">
        <w:rPr>
          <w:rFonts w:ascii="Times New Roman" w:hAnsi="Times New Roman" w:cs="Times New Roman"/>
          <w:b/>
          <w:sz w:val="20"/>
          <w:szCs w:val="20"/>
          <w:lang w:val="en-GB"/>
        </w:rPr>
        <w:t>Syllabus</w:t>
      </w:r>
    </w:p>
    <w:tbl>
      <w:tblPr>
        <w:tblW w:w="6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386"/>
        <w:gridCol w:w="928"/>
      </w:tblGrid>
      <w:tr w:rsidR="006B29E7" w:rsidRPr="006B29E7" w:rsidTr="001C389D">
        <w:trPr>
          <w:jc w:val="center"/>
        </w:trPr>
        <w:tc>
          <w:tcPr>
            <w:tcW w:w="709" w:type="dxa"/>
          </w:tcPr>
          <w:p w:rsidR="006B29E7" w:rsidRPr="006B29E7" w:rsidRDefault="006B29E7" w:rsidP="006B29E7">
            <w:pPr>
              <w:spacing w:before="120" w:after="120" w:line="240" w:lineRule="auto"/>
              <w:rPr>
                <w:rFonts w:ascii="Times New Roman" w:eastAsia="Calibri" w:hAnsi="Times New Roman" w:cs="Times New Roman"/>
                <w:b/>
                <w:sz w:val="20"/>
                <w:szCs w:val="20"/>
                <w:lang w:val="en-US" w:eastAsia="hu-HU"/>
              </w:rPr>
            </w:pPr>
            <w:r w:rsidRPr="006B29E7">
              <w:rPr>
                <w:rFonts w:ascii="Times New Roman" w:eastAsia="Calibri" w:hAnsi="Times New Roman" w:cs="Times New Roman"/>
                <w:b/>
                <w:sz w:val="20"/>
                <w:szCs w:val="20"/>
                <w:lang w:val="en-US" w:eastAsia="hu-HU"/>
              </w:rPr>
              <w:t>Week</w:t>
            </w:r>
          </w:p>
        </w:tc>
        <w:tc>
          <w:tcPr>
            <w:tcW w:w="4386" w:type="dxa"/>
          </w:tcPr>
          <w:p w:rsidR="006B29E7" w:rsidRPr="006B29E7" w:rsidRDefault="006B29E7" w:rsidP="006B29E7">
            <w:pPr>
              <w:spacing w:before="120" w:after="120" w:line="240" w:lineRule="auto"/>
              <w:rPr>
                <w:rFonts w:ascii="Times New Roman" w:eastAsia="Calibri" w:hAnsi="Times New Roman" w:cs="Times New Roman"/>
                <w:b/>
                <w:sz w:val="20"/>
                <w:szCs w:val="20"/>
                <w:lang w:val="en-GB" w:eastAsia="hu-HU"/>
              </w:rPr>
            </w:pPr>
            <w:r w:rsidRPr="006B29E7">
              <w:rPr>
                <w:rFonts w:ascii="Times New Roman" w:eastAsia="Calibri" w:hAnsi="Times New Roman" w:cs="Times New Roman"/>
                <w:b/>
                <w:sz w:val="20"/>
                <w:szCs w:val="20"/>
                <w:lang w:val="en-GB" w:eastAsia="hu-HU"/>
              </w:rPr>
              <w:t>Topics</w:t>
            </w:r>
          </w:p>
        </w:tc>
        <w:tc>
          <w:tcPr>
            <w:tcW w:w="928" w:type="dxa"/>
          </w:tcPr>
          <w:p w:rsidR="006B29E7" w:rsidRPr="006B29E7" w:rsidRDefault="006B29E7" w:rsidP="006B29E7">
            <w:pPr>
              <w:spacing w:before="120" w:after="120" w:line="240" w:lineRule="auto"/>
              <w:rPr>
                <w:rFonts w:ascii="Times New Roman" w:eastAsia="Calibri" w:hAnsi="Times New Roman" w:cs="Times New Roman"/>
                <w:b/>
                <w:sz w:val="20"/>
                <w:szCs w:val="20"/>
                <w:lang w:val="en-GB" w:eastAsia="hu-HU"/>
              </w:rPr>
            </w:pPr>
            <w:r w:rsidRPr="006B29E7">
              <w:rPr>
                <w:rFonts w:ascii="Times New Roman" w:eastAsia="Calibri" w:hAnsi="Times New Roman" w:cs="Times New Roman"/>
                <w:b/>
                <w:sz w:val="20"/>
                <w:szCs w:val="20"/>
                <w:lang w:val="en-GB" w:eastAsia="hu-HU"/>
              </w:rPr>
              <w:t>Chapter</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Principles of international economics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trade patterns, figures of international relations</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2.</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The classical model of international trade, theory of comparative advantage</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Adams Smith, absolute advantage, comparative advantage, Ricardo model</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2.</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3.</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3.</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The general equilibrium solution of the classical model</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marginal rate of transformation, production possibilities frontier</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2.</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3.</w:t>
            </w:r>
          </w:p>
        </w:tc>
      </w:tr>
      <w:tr w:rsidR="006B29E7" w:rsidRPr="006B29E7" w:rsidTr="001C389D">
        <w:trPr>
          <w:jc w:val="center"/>
        </w:trPr>
        <w:tc>
          <w:tcPr>
            <w:tcW w:w="709"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4.</w:t>
            </w:r>
          </w:p>
        </w:tc>
        <w:tc>
          <w:tcPr>
            <w:tcW w:w="4386"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Standard model of international trade</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 xml:space="preserve">LO: increasing marginal rate of transformation, community indifference curve </w:t>
            </w:r>
          </w:p>
        </w:tc>
        <w:tc>
          <w:tcPr>
            <w:tcW w:w="928"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2.</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3.</w:t>
            </w:r>
          </w:p>
        </w:tc>
      </w:tr>
      <w:tr w:rsidR="006B29E7" w:rsidRPr="006B29E7" w:rsidTr="001C389D">
        <w:trPr>
          <w:jc w:val="center"/>
        </w:trPr>
        <w:tc>
          <w:tcPr>
            <w:tcW w:w="709"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5.</w:t>
            </w:r>
          </w:p>
        </w:tc>
        <w:tc>
          <w:tcPr>
            <w:tcW w:w="4386"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Heckscher-Ohlin theorem, Leontief paradox</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factor endowment, factor intensity, Stolper-Samuelson effect</w:t>
            </w:r>
          </w:p>
        </w:tc>
        <w:tc>
          <w:tcPr>
            <w:tcW w:w="928"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4.</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5.</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6.</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No class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7.</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International trade policy, tariffs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tariffs, effects of tariff on social welfare</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6.</w:t>
            </w:r>
          </w:p>
        </w:tc>
      </w:tr>
      <w:tr w:rsidR="006B29E7" w:rsidRPr="006B29E7" w:rsidTr="001C389D">
        <w:trPr>
          <w:jc w:val="center"/>
        </w:trPr>
        <w:tc>
          <w:tcPr>
            <w:tcW w:w="7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8.</w:t>
            </w:r>
          </w:p>
        </w:tc>
        <w:tc>
          <w:tcPr>
            <w:tcW w:w="4386"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Nontariff barriers and arguments for protection</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quotas, infant industry protection</w:t>
            </w:r>
          </w:p>
        </w:tc>
        <w:tc>
          <w:tcPr>
            <w:tcW w:w="928"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7.</w:t>
            </w:r>
          </w:p>
        </w:tc>
      </w:tr>
    </w:tbl>
    <w:p w:rsidR="006B29E7" w:rsidRPr="006B29E7" w:rsidRDefault="006B29E7" w:rsidP="006B29E7">
      <w:pPr>
        <w:spacing w:after="0" w:line="240" w:lineRule="auto"/>
        <w:rPr>
          <w:rFonts w:ascii="Times New Roman" w:hAnsi="Times New Roman" w:cs="Times New Roman"/>
          <w:b/>
          <w:sz w:val="20"/>
          <w:szCs w:val="20"/>
          <w:lang w:val="en-GB"/>
        </w:rPr>
      </w:pPr>
    </w:p>
    <w:p w:rsidR="006B29E7" w:rsidRPr="006B29E7" w:rsidRDefault="006B29E7" w:rsidP="006B29E7">
      <w:pPr>
        <w:spacing w:after="0" w:line="240" w:lineRule="auto"/>
        <w:rPr>
          <w:rFonts w:ascii="Times New Roman" w:hAnsi="Times New Roman" w:cs="Times New Roman"/>
          <w:b/>
          <w:sz w:val="20"/>
          <w:szCs w:val="20"/>
          <w:lang w:val="en-GB"/>
        </w:rPr>
      </w:pPr>
    </w:p>
    <w:p w:rsidR="006B29E7" w:rsidRPr="006B29E7" w:rsidRDefault="006B29E7" w:rsidP="006B29E7">
      <w:pPr>
        <w:spacing w:after="0" w:line="240" w:lineRule="auto"/>
        <w:rPr>
          <w:rFonts w:ascii="Times New Roman" w:hAnsi="Times New Roman" w:cs="Times New Roman"/>
          <w:b/>
          <w:sz w:val="20"/>
          <w:szCs w:val="20"/>
          <w:lang w:val="en-GB"/>
        </w:rPr>
      </w:pPr>
    </w:p>
    <w:p w:rsidR="006B29E7" w:rsidRPr="006B29E7" w:rsidRDefault="006B29E7" w:rsidP="006B29E7">
      <w:pPr>
        <w:spacing w:after="0" w:line="240" w:lineRule="auto"/>
        <w:jc w:val="both"/>
        <w:rPr>
          <w:rFonts w:ascii="Times New Roman" w:hAnsi="Times New Roman" w:cs="Times New Roman"/>
          <w:sz w:val="20"/>
          <w:szCs w:val="20"/>
          <w:lang w:val="en-GB"/>
        </w:rPr>
      </w:pPr>
    </w:p>
    <w:p w:rsidR="006B29E7" w:rsidRPr="006B29E7" w:rsidRDefault="006B29E7" w:rsidP="006B29E7">
      <w:pPr>
        <w:spacing w:after="0" w:line="240" w:lineRule="auto"/>
        <w:jc w:val="both"/>
        <w:rPr>
          <w:rFonts w:ascii="Times New Roman" w:hAnsi="Times New Roman" w:cs="Times New Roman"/>
          <w:sz w:val="20"/>
          <w:szCs w:val="20"/>
          <w:lang w:val="en-GB"/>
        </w:rPr>
      </w:pPr>
    </w:p>
    <w:p w:rsidR="006B29E7" w:rsidRDefault="006B29E7" w:rsidP="006B29E7">
      <w:pPr>
        <w:spacing w:after="0" w:line="240" w:lineRule="auto"/>
        <w:jc w:val="both"/>
        <w:rPr>
          <w:rFonts w:ascii="Times New Roman" w:hAnsi="Times New Roman" w:cs="Times New Roman"/>
          <w:sz w:val="20"/>
          <w:szCs w:val="20"/>
          <w:u w:val="single"/>
          <w:lang w:val="en-GB"/>
        </w:rPr>
      </w:pPr>
    </w:p>
    <w:p w:rsidR="006B29E7" w:rsidRPr="00B167B4" w:rsidRDefault="006B29E7" w:rsidP="006B29E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6B29E7" w:rsidRPr="006B29E7" w:rsidRDefault="006B29E7" w:rsidP="006B29E7">
      <w:pPr>
        <w:spacing w:after="0" w:line="240" w:lineRule="auto"/>
        <w:jc w:val="both"/>
        <w:rPr>
          <w:rFonts w:ascii="Times New Roman" w:hAnsi="Times New Roman" w:cs="Times New Roman"/>
          <w:sz w:val="20"/>
          <w:szCs w:val="20"/>
          <w:lang w:val="en-GB"/>
        </w:rPr>
      </w:pPr>
    </w:p>
    <w:tbl>
      <w:tblPr>
        <w:tblW w:w="6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4532"/>
        <w:gridCol w:w="747"/>
      </w:tblGrid>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9.</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The balance of payments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current account, capital account, financial account, deficit of BoP</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12.</w:t>
            </w:r>
          </w:p>
        </w:tc>
      </w:tr>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10.</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Exchange rate, foreign-exchange market, exchange rate determination</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spot exchange rate, forward rates, arbitrage, depreciation, appreciation</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13.</w:t>
            </w:r>
          </w:p>
        </w:tc>
      </w:tr>
      <w:tr w:rsidR="006B29E7" w:rsidRPr="006B29E7" w:rsidTr="001C389D">
        <w:trPr>
          <w:trHeight w:val="342"/>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11.</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Purchasing power parity, real exchange rate</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absolute and relative PPP, undervalued currency, overvalued currency</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14.</w:t>
            </w:r>
          </w:p>
        </w:tc>
      </w:tr>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12.</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Interest parity</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uncovered interest rate parity, covered interest rate parity</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15.</w:t>
            </w:r>
          </w:p>
        </w:tc>
      </w:tr>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13.</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Basic theories of balance of payments</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 xml:space="preserve">LO: elasticities approach to the balance of trade, J curve effect, absorption approach </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17.</w:t>
            </w:r>
          </w:p>
        </w:tc>
      </w:tr>
      <w:tr w:rsidR="006B29E7" w:rsidRPr="006B29E7" w:rsidTr="001C389D">
        <w:trPr>
          <w:jc w:val="center"/>
        </w:trPr>
        <w:tc>
          <w:tcPr>
            <w:tcW w:w="850"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 xml:space="preserve">14. </w:t>
            </w:r>
          </w:p>
        </w:tc>
        <w:tc>
          <w:tcPr>
            <w:tcW w:w="4532"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International monetary system</w:t>
            </w:r>
          </w:p>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LO: Gold Standard, Interwar period, Bretton Woods Agreement, Exchange rate regimes</w:t>
            </w:r>
          </w:p>
        </w:tc>
        <w:tc>
          <w:tcPr>
            <w:tcW w:w="747" w:type="dxa"/>
          </w:tcPr>
          <w:p w:rsidR="006B29E7" w:rsidRPr="006B29E7" w:rsidRDefault="006B29E7" w:rsidP="006B29E7">
            <w:pPr>
              <w:spacing w:after="0" w:line="240" w:lineRule="auto"/>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19.</w:t>
            </w:r>
          </w:p>
        </w:tc>
      </w:tr>
    </w:tbl>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p>
    <w:p w:rsidR="006B29E7" w:rsidRDefault="006B29E7" w:rsidP="006B29E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EF2784" w:rsidRDefault="00EF2784" w:rsidP="00EF2784">
      <w:pPr>
        <w:spacing w:after="0" w:line="240" w:lineRule="auto"/>
        <w:jc w:val="both"/>
        <w:rPr>
          <w:rFonts w:ascii="Times New Roman" w:hAnsi="Times New Roman" w:cs="Times New Roman"/>
          <w:sz w:val="20"/>
          <w:szCs w:val="20"/>
          <w:lang w:val="en-GB"/>
        </w:rPr>
      </w:pP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Subject:</w:t>
      </w:r>
      <w:r w:rsidRPr="00EF2784">
        <w:rPr>
          <w:rFonts w:ascii="Times New Roman" w:hAnsi="Times New Roman" w:cs="Times New Roman"/>
          <w:sz w:val="20"/>
          <w:szCs w:val="20"/>
          <w:lang w:val="en-GB"/>
        </w:rPr>
        <w:tab/>
      </w:r>
      <w:r w:rsidRPr="00EF2784">
        <w:rPr>
          <w:rFonts w:ascii="Times New Roman" w:hAnsi="Times New Roman" w:cs="Times New Roman"/>
          <w:b/>
          <w:sz w:val="20"/>
          <w:szCs w:val="20"/>
          <w:lang w:val="en-GB"/>
        </w:rPr>
        <w:t>Economic Policy</w:t>
      </w:r>
      <w:r w:rsidRPr="00EF2784">
        <w:rPr>
          <w:rFonts w:ascii="Times New Roman" w:hAnsi="Times New Roman" w:cs="Times New Roman"/>
          <w:sz w:val="20"/>
          <w:szCs w:val="20"/>
          <w:lang w:val="en-GB"/>
        </w:rPr>
        <w:t xml:space="preserve">                             Neptun-code: GT_AGMNE034</w:t>
      </w:r>
    </w:p>
    <w:p w:rsidR="00EF2784" w:rsidRPr="00EF2784" w:rsidRDefault="003432E6"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sidR="00465F70">
        <w:rPr>
          <w:rFonts w:ascii="Times New Roman" w:hAnsi="Times New Roman" w:cs="Times New Roman"/>
          <w:sz w:val="20"/>
          <w:szCs w:val="20"/>
          <w:lang w:val="en-GB"/>
        </w:rPr>
        <w:t xml:space="preserve"> </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Number of lessons: 2+0</w:t>
      </w:r>
      <w:r w:rsidRPr="00EF2784">
        <w:rPr>
          <w:rFonts w:ascii="Times New Roman" w:hAnsi="Times New Roman" w:cs="Times New Roman"/>
          <w:sz w:val="20"/>
          <w:szCs w:val="20"/>
          <w:lang w:val="en-GB"/>
        </w:rPr>
        <w:tab/>
        <w:t xml:space="preserve">      Requirement: Exam              Credit:  3</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Prerequisite: Introduction to Economics        Neptun-code: GT_AGMNE032</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Instructor: Dr. Pál Czeglédi</w:t>
      </w:r>
    </w:p>
    <w:p w:rsidR="00EF2784" w:rsidRDefault="00EF2784" w:rsidP="00EF2784">
      <w:pPr>
        <w:spacing w:after="0" w:line="240" w:lineRule="auto"/>
        <w:jc w:val="both"/>
        <w:rPr>
          <w:rFonts w:ascii="Times New Roman" w:hAnsi="Times New Roman" w:cs="Times New Roman"/>
          <w:sz w:val="20"/>
          <w:szCs w:val="20"/>
          <w:lang w:val="en-GB"/>
        </w:rPr>
      </w:pP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The course deals with the fundamental reasons of government intervention into the economy. Students will learn how to use the basic techniques of micro- and macroeconomics to analyse the effects of government intervention. By the end of the course the students should be able to discuss basic economic policy questions by using the fundamental positive and normative tools of economics.</w:t>
      </w:r>
    </w:p>
    <w:p w:rsidR="006B29E7" w:rsidRPr="006B29E7" w:rsidRDefault="00C3226E" w:rsidP="006B29E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006B29E7" w:rsidRPr="006B29E7">
        <w:rPr>
          <w:rFonts w:ascii="Times New Roman" w:hAnsi="Times New Roman" w:cs="Times New Roman"/>
          <w:sz w:val="20"/>
          <w:szCs w:val="20"/>
          <w:lang w:val="en-GB"/>
        </w:rPr>
        <w:t>, topics: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The course deals with different areas and reasons of government intervention of the economy. After a general overview of the role of government the students will learn about the government budget and different approaches to budget deficit. A substantial part of the course is devoted to the analysis of specific market failures. Finally the course introduces the students to the debates macroeconomists have had over the role of fiscal and monetary policies in economic stabilization.</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Knowledge: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He or she knows the basic, broad concepts, theories, facts, national economic and international contexts of economics, as regards the relevant economic actors, functions and processes.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Ability:</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He or she follows and interprets world economic and international business processes, changes in economic policy and related policies and legislation relevant to the field, their effects, and takes them into account in his or her analyses, proposals and decisions.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Attitude:</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He or she is receptive to new information, new professional knowledge and methodologies, open to new tasks and responsibilities requiring autonomy and cooperation. He or she seeks to develop his or her knowledge and working relationships and to cooperate with his or her colleagues.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Autonomy and responsibility:</w:t>
      </w:r>
    </w:p>
    <w:p w:rsidR="006B29E7" w:rsidRDefault="006B29E7" w:rsidP="006B29E7">
      <w:pPr>
        <w:spacing w:after="0" w:line="240" w:lineRule="auto"/>
        <w:jc w:val="both"/>
        <w:rPr>
          <w:rFonts w:ascii="Times New Roman" w:hAnsi="Times New Roman" w:cs="Times New Roman"/>
          <w:sz w:val="20"/>
          <w:szCs w:val="20"/>
          <w:lang w:val="en-GB"/>
        </w:rPr>
      </w:pPr>
    </w:p>
    <w:p w:rsidR="006B29E7" w:rsidRDefault="006B29E7" w:rsidP="006B29E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6B29E7" w:rsidRDefault="006B29E7" w:rsidP="006B29E7">
      <w:pPr>
        <w:spacing w:after="0" w:line="240" w:lineRule="auto"/>
        <w:jc w:val="both"/>
        <w:rPr>
          <w:rFonts w:ascii="Times New Roman" w:hAnsi="Times New Roman" w:cs="Times New Roman"/>
          <w:sz w:val="20"/>
          <w:szCs w:val="20"/>
          <w:lang w:val="en-GB"/>
        </w:rPr>
      </w:pP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He or she takes responsibility for his or her analys</w:t>
      </w:r>
      <w:r>
        <w:rPr>
          <w:rFonts w:ascii="Times New Roman" w:hAnsi="Times New Roman" w:cs="Times New Roman"/>
          <w:sz w:val="20"/>
          <w:szCs w:val="20"/>
          <w:lang w:val="en-GB"/>
        </w:rPr>
        <w:t xml:space="preserve">es, conclusions and decisions.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Assessment</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The final grade is based on the written test and will be evaluated as the following:</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0 - 50% – fail (1)</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50.01% point - 64% – pass (2)</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64.01% - 76% – satisfactory (3)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76.01% - 87% – good (4)</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87.01% - 100% – excellent (5)</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Compulsory readings:</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Gruber, J. (2013). Public Finance and Public Policy. New York: Worth Publishers. (</w:t>
      </w:r>
      <w:proofErr w:type="gramStart"/>
      <w:r w:rsidRPr="006B29E7">
        <w:rPr>
          <w:rFonts w:ascii="Times New Roman" w:hAnsi="Times New Roman" w:cs="Times New Roman"/>
          <w:sz w:val="20"/>
          <w:szCs w:val="20"/>
          <w:lang w:val="en-GB"/>
        </w:rPr>
        <w:t>chapters</w:t>
      </w:r>
      <w:proofErr w:type="gramEnd"/>
      <w:r w:rsidRPr="006B29E7">
        <w:rPr>
          <w:rFonts w:ascii="Times New Roman" w:hAnsi="Times New Roman" w:cs="Times New Roman"/>
          <w:sz w:val="20"/>
          <w:szCs w:val="20"/>
          <w:lang w:val="en-GB"/>
        </w:rPr>
        <w:t xml:space="preserve"> as indicated in the schedule) ISBN: 978-1464143335</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Mankiw, G. (2007). Macroeconomics. Sixth Edition. New York: Worth Publisher. (</w:t>
      </w:r>
      <w:proofErr w:type="gramStart"/>
      <w:r w:rsidRPr="006B29E7">
        <w:rPr>
          <w:rFonts w:ascii="Times New Roman" w:hAnsi="Times New Roman" w:cs="Times New Roman"/>
          <w:sz w:val="20"/>
          <w:szCs w:val="20"/>
          <w:lang w:val="en-GB"/>
        </w:rPr>
        <w:t>chapters</w:t>
      </w:r>
      <w:proofErr w:type="gramEnd"/>
      <w:r w:rsidRPr="006B29E7">
        <w:rPr>
          <w:rFonts w:ascii="Times New Roman" w:hAnsi="Times New Roman" w:cs="Times New Roman"/>
          <w:sz w:val="20"/>
          <w:szCs w:val="20"/>
          <w:lang w:val="en-GB"/>
        </w:rPr>
        <w:t xml:space="preserve"> as indicated in the schedule). ISBN: </w:t>
      </w:r>
      <w:r>
        <w:rPr>
          <w:rFonts w:ascii="Times New Roman" w:hAnsi="Times New Roman" w:cs="Times New Roman"/>
          <w:sz w:val="20"/>
          <w:szCs w:val="20"/>
          <w:lang w:val="en-GB"/>
        </w:rPr>
        <w:t>978 0 7167 6213 3 0 7167 6213 7</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 xml:space="preserve">Recommended readings: </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Friedman, M., (2002). Capitalism and freedom. The University of Chicago Press, Chicago. ISBN: 0226264203</w:t>
      </w:r>
    </w:p>
    <w:p w:rsidR="006B29E7" w:rsidRPr="006B29E7"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Hillman, A. (2009). Public Finance and Public Policy_ responsibilities and Limitations of Government. Second Edition. Cambridge: Cambridge University Press. ISBN: 978052149426</w:t>
      </w:r>
    </w:p>
    <w:p w:rsidR="00EF2784" w:rsidRDefault="006B29E7" w:rsidP="006B29E7">
      <w:pPr>
        <w:spacing w:after="0" w:line="240" w:lineRule="auto"/>
        <w:jc w:val="both"/>
        <w:rPr>
          <w:rFonts w:ascii="Times New Roman" w:hAnsi="Times New Roman" w:cs="Times New Roman"/>
          <w:sz w:val="20"/>
          <w:szCs w:val="20"/>
          <w:lang w:val="en-GB"/>
        </w:rPr>
      </w:pPr>
      <w:r w:rsidRPr="006B29E7">
        <w:rPr>
          <w:rFonts w:ascii="Times New Roman" w:hAnsi="Times New Roman" w:cs="Times New Roman"/>
          <w:sz w:val="20"/>
          <w:szCs w:val="20"/>
          <w:lang w:val="en-GB"/>
        </w:rPr>
        <w:t>Coyle, D. (2020). Markets, State, and People: Economics for Public Policy. Princeton, NJ: Princeton University Press. ISBN: 9780691179261</w:t>
      </w:r>
    </w:p>
    <w:p w:rsidR="00EF2784" w:rsidRDefault="00EF2784" w:rsidP="00EF2784">
      <w:pPr>
        <w:spacing w:after="0" w:line="240" w:lineRule="auto"/>
        <w:jc w:val="both"/>
        <w:rPr>
          <w:rFonts w:ascii="Times New Roman" w:hAnsi="Times New Roman" w:cs="Times New Roman"/>
          <w:sz w:val="20"/>
          <w:szCs w:val="20"/>
          <w:lang w:val="en-GB"/>
        </w:rPr>
      </w:pPr>
    </w:p>
    <w:p w:rsidR="00EF2784" w:rsidRDefault="006B29E7" w:rsidP="006B29E7">
      <w:pPr>
        <w:spacing w:after="0" w:line="240" w:lineRule="auto"/>
        <w:jc w:val="center"/>
        <w:rPr>
          <w:rFonts w:ascii="Times New Roman" w:hAnsi="Times New Roman" w:cs="Times New Roman"/>
          <w:b/>
          <w:sz w:val="20"/>
          <w:szCs w:val="20"/>
          <w:lang w:val="en-GB"/>
        </w:rPr>
      </w:pPr>
      <w:r w:rsidRPr="006B29E7">
        <w:rPr>
          <w:rFonts w:ascii="Times New Roman" w:hAnsi="Times New Roman" w:cs="Times New Roman"/>
          <w:b/>
          <w:sz w:val="20"/>
          <w:szCs w:val="20"/>
          <w:lang w:val="en-GB"/>
        </w:rPr>
        <w:t>Syllabus</w:t>
      </w:r>
    </w:p>
    <w:p w:rsidR="006B29E7" w:rsidRDefault="006B29E7" w:rsidP="006B29E7">
      <w:pPr>
        <w:spacing w:after="0" w:line="240" w:lineRule="auto"/>
        <w:jc w:val="center"/>
        <w:rPr>
          <w:rFonts w:ascii="Times New Roman" w:hAnsi="Times New Roman" w:cs="Times New Roman"/>
          <w:b/>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
        <w:gridCol w:w="4589"/>
        <w:gridCol w:w="833"/>
      </w:tblGrid>
      <w:tr w:rsidR="006B29E7" w:rsidRPr="006B29E7" w:rsidTr="001C389D">
        <w:trPr>
          <w:jc w:val="center"/>
        </w:trPr>
        <w:tc>
          <w:tcPr>
            <w:tcW w:w="705" w:type="dxa"/>
          </w:tcPr>
          <w:p w:rsidR="006B29E7" w:rsidRPr="006B29E7" w:rsidRDefault="006B29E7" w:rsidP="006B29E7">
            <w:pPr>
              <w:spacing w:before="120" w:after="120" w:line="240" w:lineRule="auto"/>
              <w:rPr>
                <w:rFonts w:ascii="Times New Roman" w:eastAsia="Calibri" w:hAnsi="Times New Roman" w:cs="Times New Roman"/>
                <w:b/>
                <w:sz w:val="20"/>
                <w:szCs w:val="20"/>
                <w:lang w:val="en-US" w:eastAsia="hu-HU"/>
              </w:rPr>
            </w:pPr>
            <w:r w:rsidRPr="006B29E7">
              <w:rPr>
                <w:rFonts w:ascii="Times New Roman" w:eastAsia="Calibri" w:hAnsi="Times New Roman" w:cs="Times New Roman"/>
                <w:b/>
                <w:sz w:val="20"/>
                <w:szCs w:val="20"/>
                <w:lang w:val="en-US" w:eastAsia="hu-HU"/>
              </w:rPr>
              <w:t>week</w:t>
            </w:r>
          </w:p>
        </w:tc>
        <w:tc>
          <w:tcPr>
            <w:tcW w:w="5685" w:type="dxa"/>
          </w:tcPr>
          <w:p w:rsidR="006B29E7" w:rsidRPr="006B29E7" w:rsidRDefault="006B29E7" w:rsidP="006B29E7">
            <w:pPr>
              <w:spacing w:before="120" w:after="120" w:line="240" w:lineRule="auto"/>
              <w:rPr>
                <w:rFonts w:ascii="Times New Roman" w:eastAsia="Calibri" w:hAnsi="Times New Roman" w:cs="Times New Roman"/>
                <w:b/>
                <w:sz w:val="20"/>
                <w:szCs w:val="20"/>
                <w:lang w:val="en-US" w:eastAsia="hu-HU"/>
              </w:rPr>
            </w:pPr>
            <w:r w:rsidRPr="006B29E7">
              <w:rPr>
                <w:rFonts w:ascii="Times New Roman" w:eastAsia="Calibri" w:hAnsi="Times New Roman" w:cs="Times New Roman"/>
                <w:b/>
                <w:sz w:val="20"/>
                <w:szCs w:val="20"/>
                <w:lang w:val="en-US" w:eastAsia="hu-HU"/>
              </w:rPr>
              <w:t>topics</w:t>
            </w:r>
          </w:p>
        </w:tc>
        <w:tc>
          <w:tcPr>
            <w:tcW w:w="269" w:type="dxa"/>
          </w:tcPr>
          <w:p w:rsidR="006B29E7" w:rsidRPr="006B29E7" w:rsidRDefault="006B29E7" w:rsidP="006B29E7">
            <w:pPr>
              <w:spacing w:before="120" w:after="120" w:line="240" w:lineRule="auto"/>
              <w:rPr>
                <w:rFonts w:ascii="Times New Roman" w:eastAsia="Calibri" w:hAnsi="Times New Roman" w:cs="Times New Roman"/>
                <w:b/>
                <w:sz w:val="20"/>
                <w:szCs w:val="20"/>
                <w:lang w:val="en-US" w:eastAsia="hu-HU"/>
              </w:rPr>
            </w:pPr>
          </w:p>
        </w:tc>
      </w:tr>
      <w:tr w:rsidR="006B29E7" w:rsidRPr="006B29E7" w:rsidTr="001C389D">
        <w:trPr>
          <w:jc w:val="center"/>
        </w:trPr>
        <w:tc>
          <w:tcPr>
            <w:tcW w:w="705"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w:t>
            </w:r>
          </w:p>
        </w:tc>
        <w:tc>
          <w:tcPr>
            <w:tcW w:w="5685"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The fundamental questions of government intervention in a market economy</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Why the government? The three classical roles of government, some historical trends of government intervention in the world</w:t>
            </w:r>
          </w:p>
        </w:tc>
        <w:tc>
          <w:tcPr>
            <w:tcW w:w="269"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1</w:t>
            </w:r>
          </w:p>
        </w:tc>
      </w:tr>
      <w:tr w:rsidR="006B29E7" w:rsidRPr="006B29E7" w:rsidTr="001C389D">
        <w:trPr>
          <w:jc w:val="center"/>
        </w:trPr>
        <w:tc>
          <w:tcPr>
            <w:tcW w:w="705"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2</w:t>
            </w:r>
          </w:p>
        </w:tc>
        <w:tc>
          <w:tcPr>
            <w:tcW w:w="5685"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Budget analysis and deficit financing I</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The meaning of a budget, typical items on the revenue and expenditure sides</w:t>
            </w:r>
          </w:p>
        </w:tc>
        <w:tc>
          <w:tcPr>
            <w:tcW w:w="269"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4</w:t>
            </w:r>
          </w:p>
        </w:tc>
      </w:tr>
    </w:tbl>
    <w:p w:rsidR="006B29E7" w:rsidRDefault="006B29E7" w:rsidP="00EF2784">
      <w:pPr>
        <w:spacing w:after="0" w:line="240" w:lineRule="auto"/>
        <w:jc w:val="both"/>
        <w:rPr>
          <w:rFonts w:ascii="Times New Roman" w:hAnsi="Times New Roman" w:cs="Times New Roman"/>
          <w:b/>
          <w:sz w:val="20"/>
          <w:szCs w:val="20"/>
          <w:lang w:val="en-GB"/>
        </w:rPr>
      </w:pPr>
    </w:p>
    <w:p w:rsidR="006B29E7" w:rsidRDefault="006B29E7" w:rsidP="00EF2784">
      <w:pPr>
        <w:spacing w:after="0" w:line="240" w:lineRule="auto"/>
        <w:jc w:val="both"/>
        <w:rPr>
          <w:rFonts w:ascii="Times New Roman" w:hAnsi="Times New Roman" w:cs="Times New Roman"/>
          <w:b/>
          <w:sz w:val="20"/>
          <w:szCs w:val="20"/>
          <w:lang w:val="en-GB"/>
        </w:rPr>
      </w:pPr>
    </w:p>
    <w:p w:rsidR="00EF2784" w:rsidRDefault="00EF2784" w:rsidP="00EF278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EF2784" w:rsidRDefault="00EF2784" w:rsidP="00EF2784">
      <w:pPr>
        <w:spacing w:after="0" w:line="240" w:lineRule="auto"/>
        <w:jc w:val="both"/>
        <w:rPr>
          <w:rFonts w:ascii="Times New Roman" w:hAnsi="Times New Roman" w:cs="Times New Roman"/>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4309"/>
        <w:gridCol w:w="1194"/>
      </w:tblGrid>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3</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Budget analysis and deficit financing II</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LO: Different definitions of the deficit, the macroeconomic consequences of deficit and debt</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4</w:t>
            </w:r>
          </w:p>
        </w:tc>
      </w:tr>
      <w:tr w:rsidR="006B29E7" w:rsidRPr="006B29E7" w:rsidTr="00234150">
        <w:trPr>
          <w:jc w:val="center"/>
        </w:trPr>
        <w:tc>
          <w:tcPr>
            <w:tcW w:w="610" w:type="dxa"/>
            <w:tcBorders>
              <w:top w:val="single" w:sz="4" w:space="0" w:color="auto"/>
              <w:left w:val="single" w:sz="4" w:space="0" w:color="auto"/>
              <w:bottom w:val="single" w:sz="4" w:space="0" w:color="auto"/>
              <w:right w:val="single" w:sz="4" w:space="0" w:color="auto"/>
            </w:tcBorders>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4</w:t>
            </w:r>
          </w:p>
        </w:tc>
        <w:tc>
          <w:tcPr>
            <w:tcW w:w="4309"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i/>
                <w:sz w:val="20"/>
                <w:szCs w:val="20"/>
                <w:lang w:val="en-US" w:eastAsia="hu-HU"/>
              </w:rPr>
            </w:pPr>
            <w:r w:rsidRPr="006B29E7">
              <w:rPr>
                <w:rFonts w:ascii="Times New Roman" w:eastAsia="Calibri" w:hAnsi="Times New Roman" w:cs="Times New Roman"/>
                <w:sz w:val="20"/>
                <w:szCs w:val="20"/>
                <w:lang w:val="en-GB" w:eastAsia="hu-HU"/>
              </w:rPr>
              <w:t>Externalities I</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The meaning and taxonomy of externalities, the Pigouvian analysis</w:t>
            </w:r>
          </w:p>
        </w:tc>
        <w:tc>
          <w:tcPr>
            <w:tcW w:w="1194" w:type="dxa"/>
            <w:tcBorders>
              <w:top w:val="single" w:sz="4" w:space="0" w:color="auto"/>
              <w:left w:val="single" w:sz="4" w:space="0" w:color="auto"/>
              <w:bottom w:val="single" w:sz="4" w:space="0" w:color="auto"/>
              <w:right w:val="single" w:sz="4" w:space="0" w:color="auto"/>
            </w:tcBorders>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5</w:t>
            </w:r>
          </w:p>
        </w:tc>
      </w:tr>
      <w:tr w:rsidR="006B29E7" w:rsidRPr="006B29E7" w:rsidTr="00234150">
        <w:trPr>
          <w:jc w:val="center"/>
        </w:trPr>
        <w:tc>
          <w:tcPr>
            <w:tcW w:w="610" w:type="dxa"/>
            <w:tcBorders>
              <w:top w:val="single" w:sz="4" w:space="0" w:color="auto"/>
              <w:left w:val="single" w:sz="4" w:space="0" w:color="auto"/>
              <w:bottom w:val="single" w:sz="4" w:space="0" w:color="auto"/>
              <w:right w:val="single" w:sz="4" w:space="0" w:color="auto"/>
            </w:tcBorders>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5</w:t>
            </w:r>
          </w:p>
        </w:tc>
        <w:tc>
          <w:tcPr>
            <w:tcW w:w="4309" w:type="dxa"/>
            <w:tcBorders>
              <w:top w:val="single" w:sz="4" w:space="0" w:color="auto"/>
              <w:left w:val="single" w:sz="4" w:space="0" w:color="auto"/>
              <w:bottom w:val="single" w:sz="4" w:space="0" w:color="auto"/>
              <w:right w:val="single" w:sz="4" w:space="0" w:color="auto"/>
            </w:tcBorders>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Externalities II</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LO: Internalization of externalities, the choice between taxation and regulation.</w:t>
            </w:r>
          </w:p>
        </w:tc>
        <w:tc>
          <w:tcPr>
            <w:tcW w:w="1194" w:type="dxa"/>
            <w:tcBorders>
              <w:top w:val="single" w:sz="4" w:space="0" w:color="auto"/>
              <w:left w:val="single" w:sz="4" w:space="0" w:color="auto"/>
              <w:bottom w:val="single" w:sz="4" w:space="0" w:color="auto"/>
              <w:right w:val="single" w:sz="4" w:space="0" w:color="auto"/>
            </w:tcBorders>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5</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6</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Public goods</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Criterion of the optimality of public good provision, free riding its and consequences</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7</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7</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Cost-benefit analysis</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The main principles to find out opportunity cost without market prices.</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8</w:t>
            </w:r>
          </w:p>
        </w:tc>
      </w:tr>
      <w:tr w:rsidR="006B29E7" w:rsidRPr="006B29E7" w:rsidTr="00234150">
        <w:trPr>
          <w:trHeight w:val="292"/>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8</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 xml:space="preserve">Political economy </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LO: The problem of preference revelation, the voting paradox, the median voter theorem</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9</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9</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Tax incidence</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LO: Calculation of tax incidences for a market by linear demand and supply curves</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val="en-GB" w:eastAsia="hu-HU"/>
              </w:rPr>
              <w:t>Gruber, chapter 19</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10</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Monetary policy I</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 xml:space="preserve">LO: The roles of central banks and the tools of monetary policy </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GB" w:eastAsia="hu-HU"/>
              </w:rPr>
            </w:pPr>
            <w:r w:rsidRPr="006B29E7">
              <w:rPr>
                <w:rFonts w:ascii="Times New Roman" w:eastAsia="Calibri" w:hAnsi="Times New Roman" w:cs="Times New Roman"/>
                <w:sz w:val="20"/>
                <w:szCs w:val="20"/>
                <w:lang w:eastAsia="hu-HU"/>
              </w:rPr>
              <w:t>lecture presentation and lecture slides</w:t>
            </w:r>
          </w:p>
        </w:tc>
      </w:tr>
      <w:tr w:rsidR="006B29E7" w:rsidRPr="006B29E7" w:rsidTr="00234150">
        <w:trPr>
          <w:trHeight w:val="342"/>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11</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Monetary policy I</w:t>
            </w:r>
          </w:p>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 xml:space="preserve">LO: The roles of central banks and the tools of monetary policy </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eastAsia="hu-HU"/>
              </w:rPr>
              <w:t>lecture presentation and lecture slides</w:t>
            </w:r>
          </w:p>
        </w:tc>
      </w:tr>
      <w:tr w:rsidR="006B29E7" w:rsidRPr="006B29E7" w:rsidTr="00234150">
        <w:trPr>
          <w:jc w:val="center"/>
        </w:trPr>
        <w:tc>
          <w:tcPr>
            <w:tcW w:w="610"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US" w:eastAsia="hu-HU"/>
              </w:rPr>
              <w:t>12</w:t>
            </w:r>
          </w:p>
        </w:tc>
        <w:tc>
          <w:tcPr>
            <w:tcW w:w="4309" w:type="dxa"/>
          </w:tcPr>
          <w:p w:rsidR="006B29E7" w:rsidRPr="006B29E7" w:rsidRDefault="006B29E7" w:rsidP="006B29E7">
            <w:pPr>
              <w:spacing w:after="0" w:line="240" w:lineRule="auto"/>
              <w:rPr>
                <w:rFonts w:ascii="Times New Roman" w:eastAsia="Calibri" w:hAnsi="Times New Roman" w:cs="Times New Roman"/>
                <w:sz w:val="20"/>
                <w:szCs w:val="20"/>
                <w:lang w:val="en-US" w:eastAsia="hu-HU"/>
              </w:rPr>
            </w:pPr>
            <w:r w:rsidRPr="006B29E7">
              <w:rPr>
                <w:rFonts w:ascii="Times New Roman" w:eastAsia="Calibri" w:hAnsi="Times New Roman" w:cs="Times New Roman"/>
                <w:sz w:val="20"/>
                <w:szCs w:val="20"/>
                <w:lang w:val="en-GB" w:eastAsia="hu-HU"/>
              </w:rPr>
              <w:t>Macroeconomic debates on monetary and fiscal policy</w:t>
            </w:r>
          </w:p>
          <w:p w:rsidR="006B29E7" w:rsidRPr="006B29E7" w:rsidRDefault="006B29E7" w:rsidP="006B29E7">
            <w:pPr>
              <w:spacing w:after="0" w:line="240" w:lineRule="auto"/>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US" w:eastAsia="hu-HU"/>
              </w:rPr>
              <w:t>LO: Main ideas about stabilization policy since J. M. Keynes</w:t>
            </w:r>
          </w:p>
        </w:tc>
        <w:tc>
          <w:tcPr>
            <w:tcW w:w="1194" w:type="dxa"/>
            <w:vAlign w:val="center"/>
          </w:tcPr>
          <w:p w:rsidR="006B29E7" w:rsidRPr="006B29E7" w:rsidRDefault="006B29E7" w:rsidP="006B29E7">
            <w:pPr>
              <w:spacing w:after="0" w:line="240" w:lineRule="auto"/>
              <w:jc w:val="center"/>
              <w:rPr>
                <w:rFonts w:ascii="Times New Roman" w:eastAsia="Calibri" w:hAnsi="Times New Roman" w:cs="Times New Roman"/>
                <w:sz w:val="20"/>
                <w:szCs w:val="20"/>
                <w:lang w:eastAsia="hu-HU"/>
              </w:rPr>
            </w:pPr>
            <w:r w:rsidRPr="006B29E7">
              <w:rPr>
                <w:rFonts w:ascii="Times New Roman" w:eastAsia="Calibri" w:hAnsi="Times New Roman" w:cs="Times New Roman"/>
                <w:sz w:val="20"/>
                <w:szCs w:val="20"/>
                <w:lang w:val="en-GB" w:eastAsia="hu-HU"/>
              </w:rPr>
              <w:t>Mankiw, chapter 14-15.</w:t>
            </w:r>
          </w:p>
        </w:tc>
      </w:tr>
    </w:tbl>
    <w:p w:rsidR="006B29E7" w:rsidRDefault="006B29E7"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234150">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234150" w:rsidRDefault="00234150" w:rsidP="00EF2784">
      <w:pPr>
        <w:spacing w:after="0" w:line="240" w:lineRule="auto"/>
        <w:jc w:val="both"/>
        <w:rPr>
          <w:rFonts w:ascii="Times New Roman" w:hAnsi="Times New Roman" w:cs="Times New Roman"/>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644"/>
        <w:gridCol w:w="833"/>
      </w:tblGrid>
      <w:tr w:rsidR="00234150" w:rsidRPr="00234150" w:rsidTr="001C389D">
        <w:trPr>
          <w:jc w:val="center"/>
        </w:trPr>
        <w:tc>
          <w:tcPr>
            <w:tcW w:w="705" w:type="dxa"/>
            <w:vAlign w:val="center"/>
          </w:tcPr>
          <w:p w:rsidR="00234150" w:rsidRPr="00234150" w:rsidRDefault="00234150" w:rsidP="00234150">
            <w:pPr>
              <w:spacing w:after="0" w:line="240" w:lineRule="auto"/>
              <w:jc w:val="center"/>
              <w:rPr>
                <w:rFonts w:ascii="Times New Roman" w:eastAsia="Calibri" w:hAnsi="Times New Roman" w:cs="Times New Roman"/>
                <w:sz w:val="20"/>
                <w:szCs w:val="20"/>
                <w:lang w:val="en-US" w:eastAsia="hu-HU"/>
              </w:rPr>
            </w:pPr>
            <w:r w:rsidRPr="00234150">
              <w:rPr>
                <w:rFonts w:ascii="Times New Roman" w:eastAsia="Calibri" w:hAnsi="Times New Roman" w:cs="Times New Roman"/>
                <w:sz w:val="20"/>
                <w:szCs w:val="20"/>
                <w:lang w:val="en-US" w:eastAsia="hu-HU"/>
              </w:rPr>
              <w:t>13</w:t>
            </w:r>
          </w:p>
        </w:tc>
        <w:tc>
          <w:tcPr>
            <w:tcW w:w="5685" w:type="dxa"/>
          </w:tcPr>
          <w:p w:rsidR="00234150" w:rsidRPr="00234150" w:rsidRDefault="00234150" w:rsidP="00234150">
            <w:pPr>
              <w:spacing w:after="0" w:line="240" w:lineRule="auto"/>
              <w:rPr>
                <w:rFonts w:ascii="Times New Roman" w:eastAsia="Calibri" w:hAnsi="Times New Roman" w:cs="Times New Roman"/>
                <w:sz w:val="20"/>
                <w:szCs w:val="20"/>
                <w:lang w:val="en-US" w:eastAsia="hu-HU"/>
              </w:rPr>
            </w:pPr>
            <w:r w:rsidRPr="00234150">
              <w:rPr>
                <w:rFonts w:ascii="Times New Roman" w:eastAsia="Calibri" w:hAnsi="Times New Roman" w:cs="Times New Roman"/>
                <w:sz w:val="20"/>
                <w:szCs w:val="20"/>
                <w:lang w:val="en-GB" w:eastAsia="hu-HU"/>
              </w:rPr>
              <w:t>Fiscal federalism</w:t>
            </w:r>
          </w:p>
          <w:p w:rsidR="00234150" w:rsidRPr="00234150" w:rsidRDefault="00234150" w:rsidP="00234150">
            <w:pPr>
              <w:spacing w:after="0" w:line="240" w:lineRule="auto"/>
              <w:rPr>
                <w:rFonts w:ascii="Times New Roman" w:eastAsia="Calibri" w:hAnsi="Times New Roman" w:cs="Times New Roman"/>
                <w:sz w:val="20"/>
                <w:szCs w:val="20"/>
                <w:lang w:val="en-US" w:eastAsia="hu-HU"/>
              </w:rPr>
            </w:pPr>
            <w:r w:rsidRPr="00234150">
              <w:rPr>
                <w:rFonts w:ascii="Times New Roman" w:eastAsia="Calibri" w:hAnsi="Times New Roman" w:cs="Times New Roman"/>
                <w:sz w:val="20"/>
                <w:szCs w:val="20"/>
                <w:lang w:val="en-US" w:eastAsia="hu-HU"/>
              </w:rPr>
              <w:t>LO: Making a difference between the role of local and central governments: what are the criteria to decide which level of government should do what.</w:t>
            </w:r>
          </w:p>
        </w:tc>
        <w:tc>
          <w:tcPr>
            <w:tcW w:w="269" w:type="dxa"/>
            <w:vAlign w:val="center"/>
          </w:tcPr>
          <w:p w:rsidR="00234150" w:rsidRPr="00234150" w:rsidRDefault="00234150" w:rsidP="00234150">
            <w:pPr>
              <w:spacing w:after="0" w:line="240" w:lineRule="auto"/>
              <w:jc w:val="center"/>
              <w:rPr>
                <w:rFonts w:ascii="Times New Roman" w:eastAsia="Calibri" w:hAnsi="Times New Roman" w:cs="Times New Roman"/>
                <w:sz w:val="20"/>
                <w:szCs w:val="20"/>
                <w:lang w:eastAsia="hu-HU"/>
              </w:rPr>
            </w:pPr>
            <w:r w:rsidRPr="00234150">
              <w:rPr>
                <w:rFonts w:ascii="Times New Roman" w:eastAsia="Calibri" w:hAnsi="Times New Roman" w:cs="Times New Roman"/>
                <w:sz w:val="20"/>
                <w:szCs w:val="20"/>
                <w:lang w:val="en-GB" w:eastAsia="hu-HU"/>
              </w:rPr>
              <w:t>Gruber, chapter 10</w:t>
            </w:r>
          </w:p>
        </w:tc>
      </w:tr>
      <w:tr w:rsidR="00234150" w:rsidRPr="00234150" w:rsidTr="001C389D">
        <w:trPr>
          <w:jc w:val="center"/>
        </w:trPr>
        <w:tc>
          <w:tcPr>
            <w:tcW w:w="705" w:type="dxa"/>
            <w:vAlign w:val="center"/>
          </w:tcPr>
          <w:p w:rsidR="00234150" w:rsidRPr="00234150" w:rsidRDefault="00234150" w:rsidP="00234150">
            <w:pPr>
              <w:spacing w:after="0" w:line="240" w:lineRule="auto"/>
              <w:jc w:val="center"/>
              <w:rPr>
                <w:rFonts w:ascii="Times New Roman" w:eastAsia="Calibri" w:hAnsi="Times New Roman" w:cs="Times New Roman"/>
                <w:sz w:val="20"/>
                <w:szCs w:val="20"/>
                <w:lang w:val="en-US" w:eastAsia="hu-HU"/>
              </w:rPr>
            </w:pPr>
            <w:r w:rsidRPr="00234150">
              <w:rPr>
                <w:rFonts w:ascii="Times New Roman" w:eastAsia="Calibri" w:hAnsi="Times New Roman" w:cs="Times New Roman"/>
                <w:sz w:val="20"/>
                <w:szCs w:val="20"/>
                <w:lang w:val="en-US" w:eastAsia="hu-HU"/>
              </w:rPr>
              <w:t>14</w:t>
            </w:r>
          </w:p>
        </w:tc>
        <w:tc>
          <w:tcPr>
            <w:tcW w:w="5685" w:type="dxa"/>
          </w:tcPr>
          <w:p w:rsidR="00234150" w:rsidRPr="00234150" w:rsidRDefault="00234150" w:rsidP="00234150">
            <w:pPr>
              <w:spacing w:after="0" w:line="240" w:lineRule="auto"/>
              <w:rPr>
                <w:rFonts w:ascii="Times New Roman" w:eastAsia="Calibri" w:hAnsi="Times New Roman" w:cs="Times New Roman"/>
                <w:sz w:val="20"/>
                <w:szCs w:val="20"/>
                <w:lang w:val="en-GB" w:eastAsia="hu-HU"/>
              </w:rPr>
            </w:pPr>
            <w:r w:rsidRPr="00234150">
              <w:rPr>
                <w:rFonts w:ascii="Times New Roman" w:eastAsia="Calibri" w:hAnsi="Times New Roman" w:cs="Times New Roman"/>
                <w:sz w:val="20"/>
                <w:szCs w:val="20"/>
                <w:lang w:val="en-GB" w:eastAsia="hu-HU"/>
              </w:rPr>
              <w:t>Summary</w:t>
            </w:r>
          </w:p>
          <w:p w:rsidR="00234150" w:rsidRPr="00234150" w:rsidRDefault="00234150" w:rsidP="00234150">
            <w:pPr>
              <w:spacing w:after="0" w:line="240" w:lineRule="auto"/>
              <w:rPr>
                <w:rFonts w:ascii="Times New Roman" w:eastAsia="Calibri" w:hAnsi="Times New Roman" w:cs="Times New Roman"/>
                <w:sz w:val="20"/>
                <w:szCs w:val="20"/>
                <w:lang w:eastAsia="hu-HU"/>
              </w:rPr>
            </w:pPr>
            <w:r w:rsidRPr="00234150">
              <w:rPr>
                <w:rFonts w:ascii="Times New Roman" w:eastAsia="Calibri" w:hAnsi="Times New Roman" w:cs="Times New Roman"/>
                <w:sz w:val="20"/>
                <w:szCs w:val="20"/>
                <w:lang w:val="en-GB" w:eastAsia="hu-HU"/>
              </w:rPr>
              <w:t>LO: Having a birds-eye view of the topics and the ways they are connected.</w:t>
            </w:r>
          </w:p>
        </w:tc>
        <w:tc>
          <w:tcPr>
            <w:tcW w:w="269" w:type="dxa"/>
            <w:vAlign w:val="center"/>
          </w:tcPr>
          <w:p w:rsidR="00234150" w:rsidRPr="00234150" w:rsidRDefault="00234150" w:rsidP="00234150">
            <w:pPr>
              <w:spacing w:after="0" w:line="240" w:lineRule="auto"/>
              <w:jc w:val="center"/>
              <w:rPr>
                <w:rFonts w:ascii="Times New Roman" w:eastAsia="Calibri" w:hAnsi="Times New Roman" w:cs="Times New Roman"/>
                <w:sz w:val="20"/>
                <w:szCs w:val="20"/>
                <w:lang w:val="en-GB" w:eastAsia="hu-HU"/>
              </w:rPr>
            </w:pPr>
          </w:p>
        </w:tc>
      </w:tr>
    </w:tbl>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EF2784">
      <w:pPr>
        <w:spacing w:after="0" w:line="240" w:lineRule="auto"/>
        <w:jc w:val="both"/>
        <w:rPr>
          <w:rFonts w:ascii="Times New Roman" w:hAnsi="Times New Roman" w:cs="Times New Roman"/>
          <w:sz w:val="20"/>
          <w:szCs w:val="20"/>
          <w:lang w:val="en-GB"/>
        </w:rPr>
      </w:pPr>
    </w:p>
    <w:p w:rsidR="00234150" w:rsidRDefault="00234150" w:rsidP="0023415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234150" w:rsidRDefault="00234150" w:rsidP="00EF2784">
      <w:pPr>
        <w:spacing w:after="0" w:line="240" w:lineRule="auto"/>
        <w:jc w:val="both"/>
        <w:rPr>
          <w:rFonts w:ascii="Times New Roman" w:hAnsi="Times New Roman" w:cs="Times New Roman"/>
          <w:sz w:val="20"/>
          <w:szCs w:val="20"/>
          <w:lang w:val="en-GB"/>
        </w:rPr>
      </w:pP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 xml:space="preserve">Subject: </w:t>
      </w:r>
      <w:r w:rsidRPr="00EF2784">
        <w:rPr>
          <w:rFonts w:ascii="Times New Roman" w:hAnsi="Times New Roman" w:cs="Times New Roman"/>
          <w:b/>
          <w:sz w:val="20"/>
          <w:szCs w:val="20"/>
          <w:lang w:val="en-GB"/>
        </w:rPr>
        <w:t>World Economy</w:t>
      </w:r>
      <w:r w:rsidRPr="00EF2784">
        <w:rPr>
          <w:rFonts w:ascii="Times New Roman" w:hAnsi="Times New Roman" w:cs="Times New Roman"/>
          <w:sz w:val="20"/>
          <w:szCs w:val="20"/>
          <w:lang w:val="en-GB"/>
        </w:rPr>
        <w:t xml:space="preserve">                             Neptun-code: GT_AGMNE120</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 xml:space="preserve">Institute: </w:t>
      </w:r>
      <w:r w:rsidR="003432E6" w:rsidRPr="009D2A9B">
        <w:rPr>
          <w:rFonts w:ascii="Times New Roman" w:hAnsi="Times New Roman" w:cs="Times New Roman"/>
          <w:sz w:val="20"/>
          <w:szCs w:val="20"/>
          <w:lang w:val="en-GB"/>
        </w:rPr>
        <w:t>Economics</w:t>
      </w:r>
      <w:r w:rsidR="003432E6">
        <w:rPr>
          <w:rFonts w:ascii="Times New Roman" w:hAnsi="Times New Roman" w:cs="Times New Roman"/>
          <w:sz w:val="20"/>
          <w:szCs w:val="20"/>
          <w:lang w:val="en-GB"/>
        </w:rPr>
        <w:t xml:space="preserve"> and World Economy</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Number of lessons</w:t>
      </w:r>
      <w:r w:rsidR="001C389D">
        <w:rPr>
          <w:rFonts w:ascii="Times New Roman" w:hAnsi="Times New Roman" w:cs="Times New Roman"/>
          <w:sz w:val="20"/>
          <w:szCs w:val="20"/>
          <w:lang w:val="en-GB"/>
        </w:rPr>
        <w:t>: 2+1</w:t>
      </w:r>
      <w:r w:rsidRPr="00EF2784">
        <w:rPr>
          <w:rFonts w:ascii="Times New Roman" w:hAnsi="Times New Roman" w:cs="Times New Roman"/>
          <w:sz w:val="20"/>
          <w:szCs w:val="20"/>
          <w:lang w:val="en-GB"/>
        </w:rPr>
        <w:tab/>
        <w:t xml:space="preserve">      Requirement: Exam              Credit:  3</w:t>
      </w:r>
    </w:p>
    <w:p w:rsidR="00EF2784" w:rsidRPr="00EF2784" w:rsidRDefault="00EF2784" w:rsidP="00EF2784">
      <w:pPr>
        <w:spacing w:after="0" w:line="240" w:lineRule="auto"/>
        <w:jc w:val="both"/>
        <w:rPr>
          <w:rFonts w:ascii="Times New Roman" w:hAnsi="Times New Roman" w:cs="Times New Roman"/>
          <w:sz w:val="20"/>
          <w:szCs w:val="20"/>
          <w:lang w:val="en-GB"/>
        </w:rPr>
      </w:pPr>
      <w:r w:rsidRPr="00EF2784">
        <w:rPr>
          <w:rFonts w:ascii="Times New Roman" w:hAnsi="Times New Roman" w:cs="Times New Roman"/>
          <w:sz w:val="20"/>
          <w:szCs w:val="20"/>
          <w:lang w:val="en-GB"/>
        </w:rPr>
        <w:t>Instructor: Dr. László Erdey</w:t>
      </w:r>
    </w:p>
    <w:p w:rsidR="00EF2784" w:rsidRDefault="00EF2784" w:rsidP="00EF2784">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Course goals: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This comprehensive course explores contemporary topics and perspectives relating to the world economy. We provide a solid theoretical and practical foundation for understanding the global economy in an era of shifting borders, restructuring economies, and regional realignments. Economic theory is combined with geography and history to address critical problems of growth, distribution, development, and their impact on international business.</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Course content, topics: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Historical Development of Capitalism, Population, Resources and Environment, Agriculture, Manufacturing, Services, Cities and Urban Economies, Transportation and Communication, Consumption, International Trade and Investment, International Trade Patterns, Development and Underdevelopment in the Developing World</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 xml:space="preserve">Competences: </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Knowledge: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The student will know the basic, comprehensive concepts, theories, facts, </w:t>
      </w:r>
      <w:proofErr w:type="gramStart"/>
      <w:r w:rsidRPr="001C389D">
        <w:rPr>
          <w:rFonts w:ascii="Times New Roman" w:hAnsi="Times New Roman" w:cs="Times New Roman"/>
          <w:sz w:val="20"/>
          <w:szCs w:val="20"/>
          <w:lang w:val="en-GB"/>
        </w:rPr>
        <w:t>national</w:t>
      </w:r>
      <w:proofErr w:type="gramEnd"/>
      <w:r w:rsidRPr="001C389D">
        <w:rPr>
          <w:rFonts w:ascii="Times New Roman" w:hAnsi="Times New Roman" w:cs="Times New Roman"/>
          <w:sz w:val="20"/>
          <w:szCs w:val="20"/>
          <w:lang w:val="en-GB"/>
        </w:rPr>
        <w:t xml:space="preserve"> economic and international contexts of economics, relevant economic actors, functions and processes, and the essential frameworks of the world economy</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Capabilities: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student will follow and interpret the world economic trends.</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Attitudes: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student is receptive to the views of others, sectoral, regional, national and European values (including social, societal and ecological, sustainability aspects). International openness, loyalty and social responsibility play an essential role in their behaviour</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Autonomy, responsibility:</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student will independently follow the most important movements in the world economy concerning their job and job responsibilities. They take responsibility for their analyses, conclusions and decisions. They are autonomous in their decisions, conclusions, analyses and conclusions. They participate independently and responsibly in professional fora within and outside the business organization.</w:t>
      </w:r>
    </w:p>
    <w:p w:rsidR="001C389D" w:rsidRPr="001C389D" w:rsidRDefault="001C389D" w:rsidP="001C389D">
      <w:pPr>
        <w:spacing w:after="0" w:line="240" w:lineRule="auto"/>
        <w:jc w:val="both"/>
        <w:rPr>
          <w:rFonts w:ascii="Times New Roman" w:hAnsi="Times New Roman" w:cs="Times New Roman"/>
          <w:sz w:val="20"/>
          <w:szCs w:val="20"/>
          <w:u w:val="single"/>
          <w:lang w:val="en-GB"/>
        </w:rPr>
      </w:pPr>
      <w:r w:rsidRPr="001C389D">
        <w:rPr>
          <w:rFonts w:ascii="Times New Roman" w:hAnsi="Times New Roman" w:cs="Times New Roman"/>
          <w:sz w:val="20"/>
          <w:szCs w:val="20"/>
          <w:u w:val="single"/>
          <w:lang w:val="en-GB"/>
        </w:rPr>
        <w:t xml:space="preserve">                                                                             COURSE DESCRIPTIONS</w:t>
      </w:r>
    </w:p>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Learning methods: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Interactive lectures</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Assessment</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calculation of the final grade is as follows: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Weekly tests: the sum of the results of the best ten tests</w:t>
      </w:r>
      <w:r w:rsidRPr="001C389D">
        <w:rPr>
          <w:rFonts w:ascii="Times New Roman" w:hAnsi="Times New Roman" w:cs="Times New Roman"/>
          <w:sz w:val="20"/>
          <w:szCs w:val="20"/>
          <w:lang w:val="en-GB"/>
        </w:rPr>
        <w:tab/>
        <w:t>100%</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The final result will be evaluated according to the following schedule: 0-50%– 1, 51-63%– 2, 64-76%– 3, 77-88%– 4, 89-100%– 5.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Students with a final result under 51% lose all points collected during the semester. They may assign for 1-hour make-up exam in the examination period. Make-up exams include multiple-choice, short essay questions, and solving short case studies.</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Compulsory readings: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Rubenstein, James (2019): The Cultural Landscape: An Introduction to Human Geography, Global Edition, Pearson, ISBN-13: 978-1292162096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Warf, Barney (2021): Human Geography – A Serious Introduction, 3rd Edition, Cognella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Stutz, Frederick P.—Warf, Barney (2014): The World Economy, Pearson New International Edition (6th). ISBN 13: 978-1-292-02119-5</w:t>
      </w:r>
    </w:p>
    <w:p w:rsidR="001C389D" w:rsidRPr="001C389D" w:rsidRDefault="001C389D" w:rsidP="001C389D">
      <w:pPr>
        <w:spacing w:after="0" w:line="240" w:lineRule="auto"/>
        <w:jc w:val="both"/>
        <w:rPr>
          <w:rFonts w:ascii="Times New Roman" w:hAnsi="Times New Roman" w:cs="Times New Roman"/>
          <w:i/>
          <w:sz w:val="20"/>
          <w:szCs w:val="20"/>
          <w:lang w:val="en-GB"/>
        </w:rPr>
      </w:pPr>
      <w:r w:rsidRPr="001C389D">
        <w:rPr>
          <w:rFonts w:ascii="Times New Roman" w:hAnsi="Times New Roman" w:cs="Times New Roman"/>
          <w:i/>
          <w:sz w:val="20"/>
          <w:szCs w:val="20"/>
          <w:lang w:val="en-GB"/>
        </w:rPr>
        <w:t xml:space="preserve">Recommended readings: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instructor may provide a few additional readings during the semester.</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continuously updated content in the Facebook group: DEGTKKTKNG</w:t>
      </w:r>
    </w:p>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center"/>
        <w:rPr>
          <w:rFonts w:ascii="Times New Roman" w:hAnsi="Times New Roman" w:cs="Times New Roman"/>
          <w:b/>
          <w:sz w:val="20"/>
          <w:szCs w:val="20"/>
          <w:lang w:val="en-GB"/>
        </w:rPr>
      </w:pPr>
      <w:r w:rsidRPr="001C389D">
        <w:rPr>
          <w:rFonts w:ascii="Times New Roman" w:hAnsi="Times New Roman" w:cs="Times New Roman"/>
          <w:b/>
          <w:sz w:val="20"/>
          <w:szCs w:val="20"/>
          <w:lang w:val="en-GB"/>
        </w:rPr>
        <w:t>Syllabus</w:t>
      </w:r>
    </w:p>
    <w:p w:rsidR="001C389D" w:rsidRPr="001C389D" w:rsidRDefault="001C389D" w:rsidP="001C389D">
      <w:pPr>
        <w:spacing w:after="0" w:line="240" w:lineRule="auto"/>
        <w:jc w:val="center"/>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389D" w:rsidRPr="001C389D" w:rsidTr="001C389D">
        <w:trPr>
          <w:jc w:val="center"/>
        </w:trPr>
        <w:tc>
          <w:tcPr>
            <w:tcW w:w="705" w:type="dxa"/>
          </w:tcPr>
          <w:p w:rsidR="001C389D" w:rsidRPr="001C389D" w:rsidRDefault="001C389D" w:rsidP="001C389D">
            <w:pPr>
              <w:spacing w:before="120" w:after="120" w:line="240" w:lineRule="auto"/>
              <w:rPr>
                <w:rFonts w:ascii="Times New Roman" w:eastAsia="Calibri" w:hAnsi="Times New Roman" w:cs="Times New Roman"/>
                <w:b/>
                <w:sz w:val="20"/>
                <w:szCs w:val="20"/>
                <w:lang w:val="en-US" w:eastAsia="hu-HU"/>
              </w:rPr>
            </w:pPr>
            <w:r w:rsidRPr="001C389D">
              <w:rPr>
                <w:rFonts w:ascii="Times New Roman" w:eastAsia="Calibri" w:hAnsi="Times New Roman" w:cs="Times New Roman"/>
                <w:b/>
                <w:sz w:val="20"/>
                <w:szCs w:val="20"/>
                <w:lang w:val="en-US" w:eastAsia="hu-HU"/>
              </w:rPr>
              <w:t>Week</w:t>
            </w:r>
          </w:p>
        </w:tc>
        <w:tc>
          <w:tcPr>
            <w:tcW w:w="5386" w:type="dxa"/>
          </w:tcPr>
          <w:p w:rsidR="001C389D" w:rsidRPr="001C389D" w:rsidRDefault="001C389D" w:rsidP="001C389D">
            <w:pPr>
              <w:spacing w:before="120" w:after="120" w:line="240" w:lineRule="auto"/>
              <w:rPr>
                <w:rFonts w:ascii="Times New Roman" w:eastAsia="Calibri" w:hAnsi="Times New Roman" w:cs="Times New Roman"/>
                <w:b/>
                <w:sz w:val="20"/>
                <w:szCs w:val="20"/>
                <w:lang w:val="en-US" w:eastAsia="hu-HU"/>
              </w:rPr>
            </w:pPr>
            <w:r w:rsidRPr="001C389D">
              <w:rPr>
                <w:rFonts w:ascii="Times New Roman" w:eastAsia="Calibri" w:hAnsi="Times New Roman" w:cs="Times New Roman"/>
                <w:b/>
                <w:sz w:val="20"/>
                <w:szCs w:val="20"/>
                <w:lang w:val="en-US" w:eastAsia="hu-HU"/>
              </w:rPr>
              <w:t>Topics</w:t>
            </w:r>
          </w:p>
        </w:tc>
      </w:tr>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Introduction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introduce capitalism as a system that forms the major focus of the course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note the various dimensions of globalization</w:t>
            </w:r>
          </w:p>
        </w:tc>
      </w:tr>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2.</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The Historical Development of Capitalism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explore the historical context of capitalism, including its feudal origins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provide an overview of the characteristics of capitalist economies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document the importance of the Industrial Revolution and its impacts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shed light on the relations between colonialism and capitalism</w:t>
            </w:r>
          </w:p>
        </w:tc>
      </w:tr>
    </w:tbl>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____________________________________________________________</w:t>
      </w:r>
    </w:p>
    <w:p w:rsidR="001C389D" w:rsidRPr="001C389D" w:rsidRDefault="001C389D" w:rsidP="001C389D">
      <w:pPr>
        <w:spacing w:after="0" w:line="240" w:lineRule="auto"/>
        <w:jc w:val="both"/>
        <w:rPr>
          <w:rFonts w:ascii="Times New Roman" w:hAnsi="Times New Roman" w:cs="Times New Roman"/>
          <w:sz w:val="20"/>
          <w:szCs w:val="20"/>
          <w:lang w:val="en-GB"/>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534"/>
      </w:tblGrid>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3.</w:t>
            </w:r>
          </w:p>
        </w:tc>
        <w:tc>
          <w:tcPr>
            <w:tcW w:w="5534"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Population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describe and account for the world distribution of human populations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economic causes and consequences of population change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Malthusian argument, its extensions, and weaknesses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major demographic and economic characteristics of a population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outline the Demographic Transition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discuss the growth and impacts of the baby boom</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describe and explain economic migrations, past and present</w:t>
            </w:r>
          </w:p>
        </w:tc>
      </w:tr>
      <w:tr w:rsidR="001C389D" w:rsidRPr="001C389D" w:rsidTr="001C389D">
        <w:trPr>
          <w:jc w:val="center"/>
        </w:trPr>
        <w:tc>
          <w:tcPr>
            <w:tcW w:w="562"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4.</w:t>
            </w:r>
          </w:p>
        </w:tc>
        <w:tc>
          <w:tcPr>
            <w:tcW w:w="5534"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Resources and Environment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describe the nature, distribution, limits of the world’s resources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nature and extent of world food problems and the difficulties of solving them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distribution of strategic minerals and the time spans for their depletion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consider the causes and consequences of the energy crisis and to examine alternative energy options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major causes of environmental degradation</w:t>
            </w:r>
          </w:p>
        </w:tc>
      </w:tr>
      <w:tr w:rsidR="001C389D" w:rsidRPr="001C389D" w:rsidTr="001C389D">
        <w:trPr>
          <w:jc w:val="center"/>
        </w:trPr>
        <w:tc>
          <w:tcPr>
            <w:tcW w:w="562"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5.</w:t>
            </w:r>
          </w:p>
        </w:tc>
        <w:tc>
          <w:tcPr>
            <w:tcW w:w="5534"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Agriculture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discuss the world’s preindustrial agricultural forms and regions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acquaint you with commercial agricultural practices and world regions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agricultural policies of the United States and their shortcomings</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summarize sustainable agriculture as an ecologically friendly alternative to contemporary forms of food production</w:t>
            </w:r>
          </w:p>
        </w:tc>
      </w:tr>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6.</w:t>
            </w:r>
          </w:p>
        </w:tc>
        <w:tc>
          <w:tcPr>
            <w:tcW w:w="5534" w:type="dxa"/>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Manufacturing</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acquaint you with the major manufacturing regions of the world</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summarize deindustrialization in the developed world and the industrialization of parts of the developing world</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reveal sector-specific dynamics through five industry analyses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show the trend toward flexible manufacture and flexible labor</w:t>
            </w:r>
          </w:p>
        </w:tc>
      </w:tr>
    </w:tbl>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u w:val="single"/>
          <w:lang w:val="en-GB"/>
        </w:rPr>
      </w:pPr>
      <w:r w:rsidRPr="001C389D">
        <w:rPr>
          <w:rFonts w:ascii="Times New Roman" w:hAnsi="Times New Roman" w:cs="Times New Roman"/>
          <w:sz w:val="20"/>
          <w:szCs w:val="20"/>
          <w:u w:val="single"/>
          <w:lang w:val="en-GB"/>
        </w:rPr>
        <w:t xml:space="preserve">                                                                             COURSE DESCRIPTIONS</w:t>
      </w:r>
    </w:p>
    <w:p w:rsidR="001C389D" w:rsidRPr="001C389D" w:rsidRDefault="001C389D" w:rsidP="001C389D">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7.</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Services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illustrate the difficulties in defining and measuring services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assess the diversity of services, including the range of industries and occupations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explore the reasons for the growth of services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world of labor in services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provide case studies of finance and several producer services sectors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globalization of services</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sketch the nature of consumer services and tourism</w:t>
            </w:r>
          </w:p>
        </w:tc>
      </w:tr>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8.</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Transportation and Communications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place modern transportation systems in a historical perspective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illustrate the nature of cost-space and time-space convergence or compression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demonstrate the relationship between transport and economic development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emphasize the critical role of transportation policy</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communications innovations and online computer networks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summarize the social and economic impacts of the Internet</w:t>
            </w:r>
          </w:p>
        </w:tc>
      </w:tr>
      <w:tr w:rsidR="001C389D" w:rsidRPr="001C389D" w:rsidTr="001C389D">
        <w:trPr>
          <w:jc w:val="center"/>
        </w:trPr>
        <w:tc>
          <w:tcPr>
            <w:tcW w:w="705"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9.</w:t>
            </w:r>
          </w:p>
        </w:tc>
        <w:tc>
          <w:tcPr>
            <w:tcW w:w="5386" w:type="dxa"/>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Cities and Urban Economies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explore the relationship between modern urban growth and the development of capitalism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analyze how cities are linked together through their economic bases and export sectors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how the supply and demand for housing is related to residential space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summarize the causes and consequences of suburbanization and urban sprawl</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address the reasons, costs, and benefits of gentrification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illustrate the reasons for inner-city poverty and the multiple problems of the ghetto</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discuss global cities in light of the current round of globalization</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introduce the concept of urban sustainability</w:t>
            </w:r>
          </w:p>
        </w:tc>
      </w:tr>
    </w:tbl>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____________________________________________________________</w:t>
      </w:r>
    </w:p>
    <w:p w:rsidR="001C389D" w:rsidRPr="001C389D" w:rsidRDefault="001C389D" w:rsidP="001C389D">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387"/>
      </w:tblGrid>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10.</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Consumption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offer a historical overview of consumption and consumerism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summarize sociological, neoclassical, and Marxist views of consumption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analyze the geographies of consumption at multiple spatial scales</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note the environmental impacts of mass consumption</w:t>
            </w:r>
          </w:p>
        </w:tc>
      </w:tr>
      <w:tr w:rsidR="001C389D" w:rsidRPr="001C389D" w:rsidTr="001C389D">
        <w:trPr>
          <w:trHeight w:val="342"/>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11.</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International Trade and Investment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explain the theoretical bases of international trade and factor flows, including comparative competitive advantage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effects of trade barriers such as tariffs, quotas, and nontariff barriers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present the dynamics of foreign direct investment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understand the financing of international trade, including the impacts of exchange rates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know the role of trade organizations such as cartels, and the World Trade Organization (WTO), and regional trade agreements</w:t>
            </w:r>
          </w:p>
        </w:tc>
      </w:tr>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12.</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International Trade Patterns</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describe the evolving pattern of international commerce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document the emerging markets for global exports</w:t>
            </w:r>
          </w:p>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val="en-US" w:eastAsia="hu-HU"/>
              </w:rPr>
              <w:t>To examine global trade flows of six different commodities groups</w:t>
            </w:r>
          </w:p>
        </w:tc>
      </w:tr>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13.</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Development and Underdevelopment in the Developing World</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To outline the multiple definitions of development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acquaint you with the major economic problems inhibiting development in vast parts of the world that are economically underdeveloped</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describe the major theories and perspectives on development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examine the causes of poverty in the world today</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explore the role of women in the world economy and gender roles in the workplace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shed light on development strategies such as in East Asia</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To introduce sustainable development as an important strategy in light of the world’s limits on growth</w:t>
            </w:r>
          </w:p>
        </w:tc>
      </w:tr>
      <w:tr w:rsidR="001C389D" w:rsidRPr="001C389D" w:rsidTr="001C389D">
        <w:trPr>
          <w:jc w:val="center"/>
        </w:trPr>
        <w:tc>
          <w:tcPr>
            <w:tcW w:w="562"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 xml:space="preserve">14. </w:t>
            </w:r>
          </w:p>
        </w:tc>
        <w:tc>
          <w:tcPr>
            <w:tcW w:w="53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Summary and Assessment</w:t>
            </w:r>
          </w:p>
        </w:tc>
      </w:tr>
    </w:tbl>
    <w:p w:rsidR="001A1ABF" w:rsidRDefault="001A1ABF" w:rsidP="001A1ABF">
      <w:pPr>
        <w:spacing w:after="0" w:line="240" w:lineRule="auto"/>
        <w:jc w:val="both"/>
        <w:rPr>
          <w:rFonts w:ascii="Times New Roman" w:hAnsi="Times New Roman" w:cs="Times New Roman"/>
          <w:sz w:val="20"/>
          <w:szCs w:val="20"/>
          <w:lang w:val="en-GB"/>
        </w:rPr>
      </w:pPr>
    </w:p>
    <w:p w:rsidR="001A1ABF" w:rsidRDefault="001A1ABF" w:rsidP="001A1ABF">
      <w:pPr>
        <w:spacing w:after="0" w:line="240" w:lineRule="auto"/>
        <w:jc w:val="both"/>
        <w:rPr>
          <w:rFonts w:ascii="Times New Roman" w:hAnsi="Times New Roman" w:cs="Times New Roman"/>
          <w:sz w:val="20"/>
          <w:szCs w:val="20"/>
          <w:lang w:val="en-GB"/>
        </w:rPr>
      </w:pPr>
    </w:p>
    <w:p w:rsidR="001A1ABF" w:rsidRPr="00B167B4" w:rsidRDefault="001A1ABF" w:rsidP="001A1ABF">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A1ABF" w:rsidRDefault="001A1ABF" w:rsidP="001A1ABF">
      <w:pPr>
        <w:spacing w:after="0" w:line="240" w:lineRule="auto"/>
        <w:jc w:val="both"/>
        <w:rPr>
          <w:rFonts w:ascii="Times New Roman" w:hAnsi="Times New Roman" w:cs="Times New Roman"/>
          <w:sz w:val="20"/>
          <w:szCs w:val="20"/>
          <w:lang w:val="en-GB"/>
        </w:rPr>
      </w:pP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 xml:space="preserve">Subject:  </w:t>
      </w:r>
      <w:r w:rsidRPr="001A1ABF">
        <w:rPr>
          <w:rFonts w:ascii="Times New Roman" w:eastAsia="Calibri" w:hAnsi="Times New Roman" w:cs="Times New Roman"/>
          <w:b/>
          <w:sz w:val="20"/>
          <w:szCs w:val="20"/>
          <w:lang w:val="en-US" w:eastAsia="hu-HU"/>
        </w:rPr>
        <w:t>Corporate Finance II.</w:t>
      </w:r>
      <w:r w:rsidRPr="001A1ABF">
        <w:rPr>
          <w:rFonts w:ascii="Times New Roman" w:hAnsi="Times New Roman" w:cs="Times New Roman"/>
          <w:sz w:val="20"/>
          <w:szCs w:val="20"/>
          <w:lang w:val="en-GB"/>
        </w:rPr>
        <w:t xml:space="preserve">                  Neptun-code: GT_AGMNE009</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Institute: Accounting and Finance</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Number of lessons: 2+1</w:t>
      </w:r>
      <w:r w:rsidRPr="001A1ABF">
        <w:rPr>
          <w:rFonts w:ascii="Times New Roman" w:hAnsi="Times New Roman" w:cs="Times New Roman"/>
          <w:sz w:val="20"/>
          <w:szCs w:val="20"/>
          <w:lang w:val="en-GB"/>
        </w:rPr>
        <w:tab/>
        <w:t xml:space="preserve">      Requirement: Exam            Credit:  4</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 xml:space="preserve">Prerequisite: </w:t>
      </w:r>
      <w:r w:rsidRPr="001A1ABF">
        <w:rPr>
          <w:rFonts w:ascii="Times New Roman" w:eastAsia="Calibri" w:hAnsi="Times New Roman" w:cs="Times New Roman"/>
          <w:sz w:val="20"/>
          <w:szCs w:val="20"/>
          <w:lang w:val="en-US" w:eastAsia="hu-HU"/>
        </w:rPr>
        <w:t>Corporate Finance I.</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Neptun-code: GT_AGMNE008</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 xml:space="preserve">Responsible instructor: </w:t>
      </w:r>
      <w:r w:rsidR="00C3226E">
        <w:rPr>
          <w:rFonts w:ascii="Times New Roman" w:hAnsi="Times New Roman" w:cs="Times New Roman"/>
          <w:sz w:val="20"/>
          <w:szCs w:val="20"/>
          <w:lang w:val="en-GB"/>
        </w:rPr>
        <w:t xml:space="preserve">Prof. </w:t>
      </w:r>
      <w:r w:rsidRPr="001A1ABF">
        <w:rPr>
          <w:rFonts w:ascii="Times New Roman" w:hAnsi="Times New Roman" w:cs="Times New Roman"/>
          <w:sz w:val="20"/>
          <w:szCs w:val="20"/>
          <w:lang w:val="en-GB"/>
        </w:rPr>
        <w:t>Dr. Patrícia Becsky-Nagy</w:t>
      </w:r>
    </w:p>
    <w:p w:rsidR="001A1ABF" w:rsidRPr="001A1ABF" w:rsidRDefault="001A1ABF" w:rsidP="001A1ABF">
      <w:pPr>
        <w:spacing w:after="0" w:line="240" w:lineRule="auto"/>
        <w:jc w:val="both"/>
        <w:rPr>
          <w:rFonts w:ascii="Times New Roman" w:hAnsi="Times New Roman" w:cs="Times New Roman"/>
          <w:sz w:val="20"/>
          <w:szCs w:val="20"/>
          <w:lang w:val="en-GB"/>
        </w:rPr>
      </w:pPr>
      <w:r w:rsidRPr="001A1ABF">
        <w:rPr>
          <w:rFonts w:ascii="Times New Roman" w:hAnsi="Times New Roman" w:cs="Times New Roman"/>
          <w:sz w:val="20"/>
          <w:szCs w:val="20"/>
          <w:lang w:val="en-GB"/>
        </w:rPr>
        <w:t>Instructors: Dr. Balázs Fazekas</w:t>
      </w:r>
    </w:p>
    <w:p w:rsidR="001A1ABF" w:rsidRDefault="001A1ABF" w:rsidP="001A1ABF">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Course goals: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goal of the course is to introduce the students the basics of the corporate finance, calculation and meaning of the long-term financing.</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Cour</w:t>
      </w:r>
      <w:r w:rsidR="00C3226E">
        <w:rPr>
          <w:rFonts w:ascii="Times New Roman" w:hAnsi="Times New Roman" w:cs="Times New Roman"/>
          <w:sz w:val="20"/>
          <w:szCs w:val="20"/>
          <w:lang w:val="en-GB"/>
        </w:rPr>
        <w:t>se content</w:t>
      </w:r>
      <w:r w:rsidRPr="001C389D">
        <w:rPr>
          <w:rFonts w:ascii="Times New Roman" w:hAnsi="Times New Roman" w:cs="Times New Roman"/>
          <w:sz w:val="20"/>
          <w:szCs w:val="20"/>
          <w:lang w:val="en-GB"/>
        </w:rPr>
        <w:t>, topics: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During the course Students get acquainted with capital markets, risk and return, Markowitz portfolio theory and the Capital Asset Pricing Model. Students will learn about the funding forms, capital structure and the cost of capital. By using WACC and free cash flows Students will learn the basics of project and firm valuation.</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Learning methods: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Assessment</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Requirements for getting the signatures: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Requirement for getting the signature is the regular attendance of seminars in accordance to the Statue of Teaching and Examination and the Ethical Code of UD. Based on the Statue of Teaching and Examination the number of absences cannot exceed 2 occasions, othe</w:t>
      </w:r>
      <w:r>
        <w:rPr>
          <w:rFonts w:ascii="Times New Roman" w:hAnsi="Times New Roman" w:cs="Times New Roman"/>
          <w:sz w:val="20"/>
          <w:szCs w:val="20"/>
          <w:lang w:val="en-GB"/>
        </w:rPr>
        <w:t xml:space="preserve">rwise the signature is denied.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Learning materials: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w:t>
      </w:r>
      <w:r>
        <w:rPr>
          <w:rFonts w:ascii="Times New Roman" w:hAnsi="Times New Roman" w:cs="Times New Roman"/>
          <w:sz w:val="20"/>
          <w:szCs w:val="20"/>
          <w:lang w:val="en-GB"/>
        </w:rPr>
        <w:t>e given in compulsory readings.</w:t>
      </w:r>
    </w:p>
    <w:p w:rsidR="001C389D" w:rsidRPr="001C389D" w:rsidRDefault="001C389D" w:rsidP="001C38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Grading system:</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Exam opportunities:</w:t>
      </w:r>
    </w:p>
    <w:p w:rsid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For passing the course the requirement is to take a successful exam. Exam dates will be published for every week during the exam period. The limit of exams is 1.5 times the number of Students who are entitled for taking the exam. The exam dates will be published in the Neptun for the Students in the final week of the term-time. After that the limits won’t be extended and further exam dates won’t be published. Only those Students are entitled for </w:t>
      </w:r>
    </w:p>
    <w:p w:rsidR="001C389D" w:rsidRDefault="001C389D" w:rsidP="001C38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proofErr w:type="gramStart"/>
      <w:r w:rsidRPr="001C389D">
        <w:rPr>
          <w:rFonts w:ascii="Times New Roman" w:hAnsi="Times New Roman" w:cs="Times New Roman"/>
          <w:sz w:val="20"/>
          <w:szCs w:val="20"/>
          <w:lang w:val="en-GB"/>
        </w:rPr>
        <w:t>participating</w:t>
      </w:r>
      <w:proofErr w:type="gramEnd"/>
      <w:r w:rsidRPr="001C389D">
        <w:rPr>
          <w:rFonts w:ascii="Times New Roman" w:hAnsi="Times New Roman" w:cs="Times New Roman"/>
          <w:sz w:val="20"/>
          <w:szCs w:val="20"/>
          <w:lang w:val="en-GB"/>
        </w:rPr>
        <w:t xml:space="preserve"> on the exam, who registered for the given exam in the Neptun. Based on the Statue of Teachings and Examination if the number of Students registered for the exam is below 10 the teachers are not liable to keep the </w:t>
      </w:r>
      <w:r>
        <w:rPr>
          <w:rFonts w:ascii="Times New Roman" w:hAnsi="Times New Roman" w:cs="Times New Roman"/>
          <w:sz w:val="20"/>
          <w:szCs w:val="20"/>
          <w:lang w:val="en-GB"/>
        </w:rPr>
        <w:t>exam.</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Topics and structure of tests: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w:t>
      </w:r>
      <w:r>
        <w:rPr>
          <w:rFonts w:ascii="Times New Roman" w:hAnsi="Times New Roman" w:cs="Times New Roman"/>
          <w:sz w:val="20"/>
          <w:szCs w:val="20"/>
          <w:lang w:val="en-GB"/>
        </w:rPr>
        <w:t>he compulsory readings.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Evaluation of tests: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 </w:t>
      </w:r>
    </w:p>
    <w:p w:rsidR="001C389D" w:rsidRPr="001C389D" w:rsidRDefault="001C389D" w:rsidP="001C389D">
      <w:pPr>
        <w:spacing w:after="0" w:line="240" w:lineRule="auto"/>
        <w:jc w:val="both"/>
        <w:rPr>
          <w:rFonts w:ascii="Times New Roman" w:hAnsi="Times New Roman" w:cs="Times New Roman"/>
          <w:sz w:val="20"/>
          <w:szCs w:val="20"/>
          <w:lang w:val="en-GB"/>
        </w:rPr>
      </w:pPr>
      <w:proofErr w:type="gramStart"/>
      <w:r w:rsidRPr="001C389D">
        <w:rPr>
          <w:rFonts w:ascii="Times New Roman" w:hAnsi="Times New Roman" w:cs="Times New Roman"/>
          <w:sz w:val="20"/>
          <w:szCs w:val="20"/>
          <w:lang w:val="en-GB"/>
        </w:rPr>
        <w:t>under</w:t>
      </w:r>
      <w:proofErr w:type="gramEnd"/>
      <w:r w:rsidRPr="001C389D">
        <w:rPr>
          <w:rFonts w:ascii="Times New Roman" w:hAnsi="Times New Roman" w:cs="Times New Roman"/>
          <w:sz w:val="20"/>
          <w:szCs w:val="20"/>
          <w:lang w:val="en-GB"/>
        </w:rPr>
        <w:t xml:space="preserve"> 60%:       1, fail</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60-69%:</w:t>
      </w:r>
      <w:r w:rsidRPr="001C389D">
        <w:rPr>
          <w:rFonts w:ascii="Times New Roman" w:hAnsi="Times New Roman" w:cs="Times New Roman"/>
          <w:sz w:val="20"/>
          <w:szCs w:val="20"/>
          <w:lang w:val="en-GB"/>
        </w:rPr>
        <w:tab/>
        <w:t>2, pass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70-79%:</w:t>
      </w:r>
      <w:r w:rsidRPr="001C389D">
        <w:rPr>
          <w:rFonts w:ascii="Times New Roman" w:hAnsi="Times New Roman" w:cs="Times New Roman"/>
          <w:sz w:val="20"/>
          <w:szCs w:val="20"/>
          <w:lang w:val="en-GB"/>
        </w:rPr>
        <w:tab/>
        <w:t xml:space="preserve">3, satisfactory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80-89%:</w:t>
      </w:r>
      <w:r w:rsidRPr="001C389D">
        <w:rPr>
          <w:rFonts w:ascii="Times New Roman" w:hAnsi="Times New Roman" w:cs="Times New Roman"/>
          <w:sz w:val="20"/>
          <w:szCs w:val="20"/>
          <w:lang w:val="en-GB"/>
        </w:rPr>
        <w:tab/>
        <w:t>4, good</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90-100%:</w:t>
      </w:r>
      <w:r w:rsidRPr="001C389D">
        <w:rPr>
          <w:rFonts w:ascii="Times New Roman" w:hAnsi="Times New Roman" w:cs="Times New Roman"/>
          <w:sz w:val="20"/>
          <w:szCs w:val="20"/>
          <w:lang w:val="en-GB"/>
        </w:rPr>
        <w:tab/>
        <w:t>5, excellent</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Teachers and Students must follow the guidelines in every situation the UD’s Statue of Teaching and Examination and its Ethical Code.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Compulsory readings: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Topics of the lectures and seminars.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Berk, J. – DeMarzo, P. – Harford, J. (2017): Fundamentals of Corporate Finance. Fourth edition, Pearson Education Limited, ISBN 10: 0134475569</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Becsky-Nagy, P. – Fazekas, B. (2018): Exercises and Case Studies from Corporate Finance I – Time value of money and the basics of the valuation of securities. University of Debrecen, Debrecen</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Becsky-Nagy, P. – Fazekas, B. (2018): Exercises and Case Studies from Corporate Finance II – Investment decisions. University of Debrecen, Debrecen</w:t>
      </w:r>
    </w:p>
    <w:p w:rsidR="001C389D" w:rsidRDefault="001C389D" w:rsidP="001A1ABF">
      <w:pPr>
        <w:spacing w:after="0" w:line="240" w:lineRule="auto"/>
        <w:jc w:val="both"/>
        <w:rPr>
          <w:rFonts w:ascii="Times New Roman" w:hAnsi="Times New Roman" w:cs="Times New Roman"/>
          <w:sz w:val="20"/>
          <w:szCs w:val="20"/>
          <w:lang w:val="en-GB"/>
        </w:rPr>
      </w:pPr>
    </w:p>
    <w:p w:rsidR="00C91FC2" w:rsidRDefault="00C91FC2" w:rsidP="001A1ABF">
      <w:pPr>
        <w:spacing w:after="0" w:line="240" w:lineRule="auto"/>
        <w:jc w:val="both"/>
        <w:rPr>
          <w:rFonts w:ascii="Times New Roman" w:hAnsi="Times New Roman" w:cs="Times New Roman"/>
          <w:sz w:val="20"/>
          <w:szCs w:val="20"/>
          <w:lang w:val="en-GB"/>
        </w:rPr>
      </w:pPr>
    </w:p>
    <w:p w:rsidR="00C91FC2" w:rsidRDefault="00C91FC2" w:rsidP="001A1ABF">
      <w:pPr>
        <w:spacing w:after="0" w:line="240" w:lineRule="auto"/>
        <w:jc w:val="both"/>
        <w:rPr>
          <w:rFonts w:ascii="Times New Roman" w:hAnsi="Times New Roman" w:cs="Times New Roman"/>
          <w:sz w:val="20"/>
          <w:szCs w:val="20"/>
          <w:lang w:val="en-GB"/>
        </w:rPr>
      </w:pPr>
    </w:p>
    <w:p w:rsidR="00963532" w:rsidRDefault="00963532" w:rsidP="001A1ABF">
      <w:pPr>
        <w:spacing w:after="0" w:line="240" w:lineRule="auto"/>
        <w:jc w:val="both"/>
        <w:rPr>
          <w:rFonts w:ascii="Times New Roman" w:hAnsi="Times New Roman" w:cs="Times New Roman"/>
          <w:sz w:val="20"/>
          <w:szCs w:val="20"/>
          <w:lang w:val="en-GB"/>
        </w:rPr>
      </w:pPr>
    </w:p>
    <w:p w:rsidR="00963532" w:rsidRDefault="00963532" w:rsidP="001A1ABF">
      <w:pPr>
        <w:spacing w:after="0" w:line="240" w:lineRule="auto"/>
        <w:jc w:val="both"/>
        <w:rPr>
          <w:rFonts w:ascii="Times New Roman" w:hAnsi="Times New Roman" w:cs="Times New Roman"/>
          <w:sz w:val="20"/>
          <w:szCs w:val="20"/>
          <w:lang w:val="en-GB"/>
        </w:rPr>
      </w:pPr>
    </w:p>
    <w:p w:rsidR="00963532" w:rsidRDefault="00963532" w:rsidP="001A1ABF">
      <w:pPr>
        <w:spacing w:after="0" w:line="240" w:lineRule="auto"/>
        <w:jc w:val="both"/>
        <w:rPr>
          <w:rFonts w:ascii="Times New Roman" w:hAnsi="Times New Roman" w:cs="Times New Roman"/>
          <w:sz w:val="20"/>
          <w:szCs w:val="20"/>
          <w:lang w:val="en-GB"/>
        </w:rPr>
      </w:pPr>
    </w:p>
    <w:p w:rsidR="00963532" w:rsidRDefault="00963532" w:rsidP="001A1ABF">
      <w:pPr>
        <w:spacing w:after="0" w:line="240" w:lineRule="auto"/>
        <w:jc w:val="both"/>
        <w:rPr>
          <w:rFonts w:ascii="Times New Roman" w:hAnsi="Times New Roman" w:cs="Times New Roman"/>
          <w:sz w:val="20"/>
          <w:szCs w:val="20"/>
          <w:lang w:val="en-GB"/>
        </w:rPr>
      </w:pPr>
    </w:p>
    <w:p w:rsidR="001C389D" w:rsidRDefault="001C389D" w:rsidP="00963532">
      <w:pPr>
        <w:spacing w:after="0" w:line="240" w:lineRule="auto"/>
        <w:jc w:val="both"/>
        <w:rPr>
          <w:rFonts w:ascii="Times New Roman" w:hAnsi="Times New Roman" w:cs="Times New Roman"/>
          <w:sz w:val="20"/>
          <w:szCs w:val="20"/>
          <w:lang w:val="en-GB"/>
        </w:rPr>
      </w:pPr>
    </w:p>
    <w:p w:rsidR="00963532" w:rsidRPr="00B167B4" w:rsidRDefault="00963532" w:rsidP="0096353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63532" w:rsidRDefault="00963532" w:rsidP="001A1ABF">
      <w:pPr>
        <w:spacing w:after="0" w:line="240" w:lineRule="auto"/>
        <w:jc w:val="both"/>
        <w:rPr>
          <w:rFonts w:ascii="Times New Roman" w:hAnsi="Times New Roman" w:cs="Times New Roman"/>
          <w:sz w:val="20"/>
          <w:szCs w:val="20"/>
          <w:lang w:val="en-GB"/>
        </w:rPr>
      </w:pPr>
    </w:p>
    <w:p w:rsidR="001C389D" w:rsidRDefault="001C389D" w:rsidP="001C389D">
      <w:pPr>
        <w:spacing w:after="0" w:line="240" w:lineRule="auto"/>
        <w:jc w:val="center"/>
        <w:rPr>
          <w:rFonts w:ascii="Times New Roman" w:hAnsi="Times New Roman" w:cs="Times New Roman"/>
          <w:b/>
          <w:sz w:val="20"/>
          <w:szCs w:val="20"/>
          <w:lang w:val="en-GB"/>
        </w:rPr>
      </w:pPr>
      <w:r w:rsidRPr="001C389D">
        <w:rPr>
          <w:rFonts w:ascii="Times New Roman" w:hAnsi="Times New Roman" w:cs="Times New Roman"/>
          <w:b/>
          <w:sz w:val="20"/>
          <w:szCs w:val="20"/>
          <w:lang w:val="en-GB"/>
        </w:rPr>
        <w:t>Syllabus</w:t>
      </w:r>
    </w:p>
    <w:p w:rsidR="001C389D" w:rsidRDefault="001C389D" w:rsidP="0050508C">
      <w:pPr>
        <w:spacing w:after="0" w:line="240" w:lineRule="auto"/>
        <w:jc w:val="both"/>
        <w:rPr>
          <w:rFonts w:ascii="Times New Roman" w:hAnsi="Times New Roman" w:cs="Times New Roman"/>
          <w:sz w:val="20"/>
          <w:szCs w:val="20"/>
          <w:lang w:val="en-GB"/>
        </w:rPr>
      </w:pPr>
    </w:p>
    <w:tbl>
      <w:tblPr>
        <w:tblW w:w="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50"/>
      </w:tblGrid>
      <w:tr w:rsidR="001C389D" w:rsidRPr="001C389D" w:rsidTr="001C389D">
        <w:trPr>
          <w:jc w:val="center"/>
        </w:trPr>
        <w:tc>
          <w:tcPr>
            <w:tcW w:w="568" w:type="dxa"/>
          </w:tcPr>
          <w:p w:rsidR="001C389D" w:rsidRPr="001C389D" w:rsidRDefault="001C389D" w:rsidP="001C389D">
            <w:pPr>
              <w:spacing w:before="120" w:after="120" w:line="240" w:lineRule="auto"/>
              <w:rPr>
                <w:rFonts w:ascii="Times New Roman" w:eastAsia="Calibri" w:hAnsi="Times New Roman" w:cs="Times New Roman"/>
                <w:b/>
                <w:sz w:val="20"/>
                <w:szCs w:val="20"/>
                <w:lang w:val="en-US" w:eastAsia="hu-HU"/>
              </w:rPr>
            </w:pPr>
            <w:r w:rsidRPr="001C389D">
              <w:rPr>
                <w:rFonts w:ascii="Times New Roman" w:eastAsia="Calibri" w:hAnsi="Times New Roman" w:cs="Times New Roman"/>
                <w:b/>
                <w:sz w:val="20"/>
                <w:szCs w:val="20"/>
                <w:lang w:val="en-US" w:eastAsia="hu-HU"/>
              </w:rPr>
              <w:t>Week</w:t>
            </w:r>
          </w:p>
        </w:tc>
        <w:tc>
          <w:tcPr>
            <w:tcW w:w="5487" w:type="dxa"/>
          </w:tcPr>
          <w:p w:rsidR="001C389D" w:rsidRPr="001C389D" w:rsidRDefault="001C389D" w:rsidP="001C389D">
            <w:pPr>
              <w:spacing w:before="120" w:after="120" w:line="240" w:lineRule="auto"/>
              <w:rPr>
                <w:rFonts w:ascii="Times New Roman" w:eastAsia="Calibri" w:hAnsi="Times New Roman" w:cs="Times New Roman"/>
                <w:b/>
                <w:sz w:val="20"/>
                <w:szCs w:val="20"/>
                <w:lang w:val="en-US" w:eastAsia="hu-HU"/>
              </w:rPr>
            </w:pPr>
            <w:r w:rsidRPr="001C389D">
              <w:rPr>
                <w:rFonts w:ascii="Times New Roman" w:eastAsia="Calibri" w:hAnsi="Times New Roman" w:cs="Times New Roman"/>
                <w:b/>
                <w:sz w:val="20"/>
                <w:szCs w:val="20"/>
                <w:lang w:val="en-US" w:eastAsia="hu-HU"/>
              </w:rPr>
              <w:t>Topics</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w:t>
            </w:r>
          </w:p>
        </w:tc>
        <w:tc>
          <w:tcPr>
            <w:tcW w:w="5487" w:type="dxa"/>
          </w:tcPr>
          <w:p w:rsidR="001C389D" w:rsidRPr="001C389D" w:rsidRDefault="001C389D" w:rsidP="001C389D">
            <w:pPr>
              <w:spacing w:after="0" w:line="240" w:lineRule="auto"/>
              <w:ind w:left="-8"/>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Syllabus, Introduction to capital markets</w:t>
            </w:r>
          </w:p>
          <w:p w:rsidR="001C389D" w:rsidRPr="001C389D" w:rsidRDefault="001C389D" w:rsidP="001C389D">
            <w:pPr>
              <w:spacing w:after="0" w:line="240" w:lineRule="auto"/>
              <w:ind w:left="-8"/>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become familiar with the mechanisms of capital markets.</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2.</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Risk and return</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understand the concepts of risk and return, they are able to measure risk and return.</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3.</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Portfolio theory I</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basics of portfolio theory and diversification.</w:t>
            </w:r>
          </w:p>
        </w:tc>
      </w:tr>
      <w:tr w:rsidR="001C389D" w:rsidRPr="001C389D" w:rsidTr="001C389D">
        <w:trPr>
          <w:jc w:val="center"/>
        </w:trPr>
        <w:tc>
          <w:tcPr>
            <w:tcW w:w="568"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4.</w:t>
            </w:r>
          </w:p>
        </w:tc>
        <w:tc>
          <w:tcPr>
            <w:tcW w:w="5487"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Portfolio theory II</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 xml:space="preserve">LO: Students are able to measure the risk and return of portfolios. </w:t>
            </w:r>
          </w:p>
        </w:tc>
      </w:tr>
      <w:tr w:rsidR="001C389D" w:rsidRPr="001C389D" w:rsidTr="001C389D">
        <w:trPr>
          <w:jc w:val="center"/>
        </w:trPr>
        <w:tc>
          <w:tcPr>
            <w:tcW w:w="568"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5.</w:t>
            </w:r>
          </w:p>
        </w:tc>
        <w:tc>
          <w:tcPr>
            <w:tcW w:w="5487" w:type="dxa"/>
            <w:tcBorders>
              <w:top w:val="single" w:sz="4" w:space="0" w:color="auto"/>
              <w:left w:val="single" w:sz="4" w:space="0" w:color="auto"/>
              <w:bottom w:val="single" w:sz="4" w:space="0" w:color="auto"/>
              <w:right w:val="single" w:sz="4" w:space="0" w:color="auto"/>
            </w:tcBorders>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Systematic risk</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understand the nature of various types of risks; idiosyncratic and systematic.</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6.</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CAPM</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able to price assets with the CAPM.</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7.</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Raising equity, debt financing</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features of the main funding forms.</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8.</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Capital structure</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most important theories related to capital structure.</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9.</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Cost of capital</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able to measure the cost of capital using the WACC method.</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10.</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Valuation using FCF I</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understand the economic relevance of free cash flows.</w:t>
            </w:r>
          </w:p>
        </w:tc>
      </w:tr>
    </w:tbl>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1C38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389D" w:rsidRDefault="001C389D" w:rsidP="0050508C">
      <w:pPr>
        <w:spacing w:after="0" w:line="240" w:lineRule="auto"/>
        <w:jc w:val="both"/>
        <w:rPr>
          <w:rFonts w:ascii="Times New Roman" w:hAnsi="Times New Roman" w:cs="Times New Roman"/>
          <w:sz w:val="20"/>
          <w:szCs w:val="20"/>
          <w:lang w:val="en-GB"/>
        </w:rPr>
      </w:pPr>
    </w:p>
    <w:tbl>
      <w:tblPr>
        <w:tblW w:w="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487"/>
      </w:tblGrid>
      <w:tr w:rsidR="001C389D" w:rsidRPr="001C389D" w:rsidTr="001C389D">
        <w:trPr>
          <w:trHeight w:val="342"/>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11.</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Valuation using FCF II</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By putting together the FCF and WACC students are able to valuate projects and firms.</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12.</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Working capital management</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basic concepts of WC management.</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13.</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Short-term financing planning</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familiar with the basic concepts of Short-term financing planning.</w:t>
            </w:r>
          </w:p>
        </w:tc>
      </w:tr>
      <w:tr w:rsidR="001C389D" w:rsidRPr="001C389D" w:rsidTr="001C389D">
        <w:trPr>
          <w:jc w:val="center"/>
        </w:trPr>
        <w:tc>
          <w:tcPr>
            <w:tcW w:w="568" w:type="dxa"/>
          </w:tcPr>
          <w:p w:rsidR="001C389D" w:rsidRPr="001C389D" w:rsidRDefault="001C389D" w:rsidP="001C389D">
            <w:pPr>
              <w:spacing w:after="0" w:line="240" w:lineRule="auto"/>
              <w:jc w:val="center"/>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14.</w:t>
            </w:r>
          </w:p>
        </w:tc>
        <w:tc>
          <w:tcPr>
            <w:tcW w:w="5487" w:type="dxa"/>
          </w:tcPr>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Summary:</w:t>
            </w:r>
          </w:p>
          <w:p w:rsidR="001C389D" w:rsidRPr="001C389D" w:rsidRDefault="001C389D" w:rsidP="001C389D">
            <w:pPr>
              <w:spacing w:after="0" w:line="240" w:lineRule="auto"/>
              <w:rPr>
                <w:rFonts w:ascii="Times New Roman" w:eastAsia="Calibri" w:hAnsi="Times New Roman" w:cs="Times New Roman"/>
                <w:sz w:val="20"/>
                <w:szCs w:val="20"/>
                <w:lang w:val="en-US" w:eastAsia="hu-HU"/>
              </w:rPr>
            </w:pPr>
            <w:r w:rsidRPr="001C389D">
              <w:rPr>
                <w:rFonts w:ascii="Times New Roman" w:eastAsia="Calibri" w:hAnsi="Times New Roman" w:cs="Times New Roman"/>
                <w:sz w:val="20"/>
                <w:szCs w:val="20"/>
                <w:lang w:val="en-US" w:eastAsia="hu-HU"/>
              </w:rPr>
              <w:t>LO: Students are able to synthetize the gained knowledge and think in the complex system of finance.</w:t>
            </w:r>
          </w:p>
        </w:tc>
      </w:tr>
    </w:tbl>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Pr="00B167B4" w:rsidRDefault="001C389D" w:rsidP="001C389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389D" w:rsidRDefault="001C389D" w:rsidP="0050508C">
      <w:pPr>
        <w:spacing w:after="0" w:line="240" w:lineRule="auto"/>
        <w:jc w:val="both"/>
        <w:rPr>
          <w:rFonts w:ascii="Times New Roman" w:hAnsi="Times New Roman" w:cs="Times New Roman"/>
          <w:sz w:val="20"/>
          <w:szCs w:val="20"/>
          <w:lang w:val="en-GB"/>
        </w:rPr>
      </w:pP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Subject:</w:t>
      </w:r>
      <w:r w:rsidRPr="0050508C">
        <w:rPr>
          <w:rFonts w:ascii="Times New Roman" w:hAnsi="Times New Roman" w:cs="Times New Roman"/>
          <w:sz w:val="20"/>
          <w:szCs w:val="20"/>
          <w:lang w:val="en-GB"/>
        </w:rPr>
        <w:tab/>
      </w:r>
      <w:r w:rsidRPr="0050508C">
        <w:rPr>
          <w:rFonts w:ascii="Times New Roman" w:hAnsi="Times New Roman" w:cs="Times New Roman"/>
          <w:b/>
          <w:sz w:val="20"/>
          <w:szCs w:val="20"/>
          <w:lang w:val="en-GB"/>
        </w:rPr>
        <w:t>Statistics II.</w:t>
      </w:r>
      <w:r w:rsidRPr="0050508C">
        <w:rPr>
          <w:rFonts w:ascii="Times New Roman" w:hAnsi="Times New Roman" w:cs="Times New Roman"/>
          <w:sz w:val="20"/>
          <w:szCs w:val="20"/>
          <w:lang w:val="en-GB"/>
        </w:rPr>
        <w:tab/>
        <w:t xml:space="preserve">                             Neptun-code: GT_AGMNE007</w:t>
      </w:r>
    </w:p>
    <w:p w:rsidR="0050508C" w:rsidRPr="0050508C" w:rsidRDefault="00B21B31" w:rsidP="0050508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CC7ABC" w:rsidRPr="00CC7ABC">
        <w:rPr>
          <w:rFonts w:ascii="Times New Roman" w:hAnsi="Times New Roman" w:cs="Times New Roman"/>
          <w:sz w:val="20"/>
          <w:szCs w:val="20"/>
          <w:lang w:val="en-GB"/>
        </w:rPr>
        <w:t>Methodology and Business Digitalization</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Number of lessons: 2+2</w:t>
      </w:r>
      <w:r w:rsidRPr="0050508C">
        <w:rPr>
          <w:rFonts w:ascii="Times New Roman" w:hAnsi="Times New Roman" w:cs="Times New Roman"/>
          <w:sz w:val="20"/>
          <w:szCs w:val="20"/>
          <w:lang w:val="en-GB"/>
        </w:rPr>
        <w:tab/>
        <w:t xml:space="preserve">         Requirement: Exam              Credit:  5</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Prerequisite: Statistics I.            Neptun-code: GT_AGMNE006</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 xml:space="preserve">Responsible instructor: </w:t>
      </w:r>
      <w:r w:rsidR="00C3226E">
        <w:rPr>
          <w:rFonts w:ascii="Times New Roman" w:hAnsi="Times New Roman" w:cs="Times New Roman"/>
          <w:sz w:val="20"/>
          <w:szCs w:val="20"/>
          <w:lang w:val="en-GB"/>
        </w:rPr>
        <w:t xml:space="preserve">Prof. </w:t>
      </w:r>
      <w:r w:rsidRPr="0050508C">
        <w:rPr>
          <w:rFonts w:ascii="Times New Roman" w:hAnsi="Times New Roman" w:cs="Times New Roman"/>
          <w:sz w:val="20"/>
          <w:szCs w:val="20"/>
          <w:lang w:val="en-GB"/>
        </w:rPr>
        <w:t>Dr. habil Péter Balogh</w:t>
      </w:r>
    </w:p>
    <w:p w:rsidR="00963532" w:rsidRDefault="00963532" w:rsidP="001A1ABF">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Purpose of the course: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course introduces the basic statistical concepts and covers the procedures most frequently used in the descriptive analysis of cross-sectional and time-series data. The focus will be mainly put on the computation and interpretation of the most widely used statistical measures and some basic economic indicators that have importance in the socio-economic decision making process.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Required professional competences which are established and further enhance</w:t>
      </w:r>
      <w:r>
        <w:rPr>
          <w:rFonts w:ascii="Times New Roman" w:hAnsi="Times New Roman" w:cs="Times New Roman"/>
          <w:sz w:val="20"/>
          <w:szCs w:val="20"/>
          <w:lang w:val="en-GB"/>
        </w:rPr>
        <w:t>d on the merits of this subject</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Knowledge: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Students should get acquire the mathematical, statistical methods which are needed to analyse and cope with problems in Business and Economics. </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Skills: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Student will be qualified for plannig and organizing business programmes and for allocating resources, making professional proposals, drawing conclusions.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Attitude: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Student should be more cooperative in solving problems from the field of Business and Economics. Students become opened to the innovative and scientific approaches and sensitive to the new features.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Autonomy and responsibility:</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Students will be able to plan economic processes and to control purchasing and marketing processes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Short subject description and main topics: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course covers the basic concept of hypothesis tests, parametric hypothesis tests (for means, variances and population proportions) are studied, as well as some further tests for goodness of fit and independence, regression analysis, both simple and multiple ones and some basic time series methods (smoothing, trends, seasonality, forecasting).</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Planned teaching activities and methods:</w:t>
      </w:r>
    </w:p>
    <w:p w:rsid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During the seminars we solve exercises of the book using SPSS for getting the solutions. Attending the lectures and the seminars are compulsory.</w:t>
      </w:r>
    </w:p>
    <w:p w:rsidR="00C3226E" w:rsidRPr="001C389D" w:rsidRDefault="00C3226E" w:rsidP="001C389D">
      <w:pPr>
        <w:spacing w:after="0" w:line="240" w:lineRule="auto"/>
        <w:jc w:val="both"/>
        <w:rPr>
          <w:rFonts w:ascii="Times New Roman" w:hAnsi="Times New Roman" w:cs="Times New Roman"/>
          <w:sz w:val="20"/>
          <w:szCs w:val="20"/>
          <w:lang w:val="en-GB"/>
        </w:rPr>
      </w:pPr>
    </w:p>
    <w:p w:rsidR="001C389D" w:rsidRDefault="001C389D" w:rsidP="001C389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389D" w:rsidRDefault="001C389D" w:rsidP="001C389D">
      <w:pPr>
        <w:spacing w:after="0" w:line="240" w:lineRule="auto"/>
        <w:jc w:val="both"/>
        <w:rPr>
          <w:rFonts w:ascii="Times New Roman" w:hAnsi="Times New Roman" w:cs="Times New Roman"/>
          <w:sz w:val="20"/>
          <w:szCs w:val="20"/>
          <w:lang w:val="en-GB"/>
        </w:rPr>
      </w:pP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Evaluation:</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The overall course grade will be based on the working on practices and the final computer exams.</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Compulsory literature:</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Howitt, D. – Cramer D.: Introduction to Statistics in Psychology, 6/E Pearson, Harlow. 2014. 744. p. ISBN-13: 9781292000749</w:t>
      </w:r>
    </w:p>
    <w:p w:rsidR="001C389D" w:rsidRPr="001C389D"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 xml:space="preserve">Recommended literature: </w:t>
      </w:r>
    </w:p>
    <w:p w:rsidR="0050508C" w:rsidRDefault="001C389D" w:rsidP="001C389D">
      <w:pPr>
        <w:spacing w:after="0" w:line="240" w:lineRule="auto"/>
        <w:jc w:val="both"/>
        <w:rPr>
          <w:rFonts w:ascii="Times New Roman" w:hAnsi="Times New Roman" w:cs="Times New Roman"/>
          <w:sz w:val="20"/>
          <w:szCs w:val="20"/>
          <w:lang w:val="en-GB"/>
        </w:rPr>
      </w:pPr>
      <w:r w:rsidRPr="001C389D">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rsidR="0050508C" w:rsidRDefault="0050508C" w:rsidP="0050508C">
      <w:pPr>
        <w:spacing w:after="0" w:line="240" w:lineRule="auto"/>
        <w:jc w:val="both"/>
        <w:rPr>
          <w:rFonts w:ascii="Times New Roman" w:hAnsi="Times New Roman" w:cs="Times New Roman"/>
          <w:sz w:val="20"/>
          <w:szCs w:val="20"/>
          <w:lang w:val="en-GB"/>
        </w:rPr>
      </w:pPr>
    </w:p>
    <w:p w:rsidR="001C389D" w:rsidRDefault="001C389D" w:rsidP="001C389D">
      <w:pPr>
        <w:spacing w:after="0" w:line="240" w:lineRule="auto"/>
        <w:jc w:val="center"/>
        <w:rPr>
          <w:rFonts w:ascii="Times New Roman" w:hAnsi="Times New Roman" w:cs="Times New Roman"/>
          <w:b/>
          <w:sz w:val="20"/>
          <w:szCs w:val="20"/>
          <w:lang w:val="en-GB"/>
        </w:rPr>
      </w:pPr>
      <w:r w:rsidRPr="001C389D">
        <w:rPr>
          <w:rFonts w:ascii="Times New Roman" w:hAnsi="Times New Roman" w:cs="Times New Roman"/>
          <w:b/>
          <w:sz w:val="20"/>
          <w:szCs w:val="20"/>
          <w:lang w:val="en-GB"/>
        </w:rPr>
        <w:t>Syllabus</w:t>
      </w:r>
    </w:p>
    <w:p w:rsidR="001C389D" w:rsidRDefault="001C389D" w:rsidP="001C389D">
      <w:pPr>
        <w:spacing w:after="0" w:line="240" w:lineRule="auto"/>
        <w:rPr>
          <w:rFonts w:ascii="Times New Roman" w:hAnsi="Times New Roman" w:cs="Times New Roman"/>
          <w:b/>
          <w:sz w:val="20"/>
          <w:szCs w:val="20"/>
          <w:lang w:val="en-GB"/>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4743"/>
      </w:tblGrid>
      <w:tr w:rsidR="001C389D" w:rsidRPr="001C389D" w:rsidTr="001C389D">
        <w:tc>
          <w:tcPr>
            <w:tcW w:w="5976" w:type="dxa"/>
            <w:gridSpan w:val="2"/>
            <w:shd w:val="clear" w:color="auto" w:fill="auto"/>
          </w:tcPr>
          <w:p w:rsidR="001C389D" w:rsidRPr="001C389D" w:rsidRDefault="001C389D" w:rsidP="001C389D">
            <w:pPr>
              <w:spacing w:after="0" w:line="240" w:lineRule="auto"/>
              <w:jc w:val="center"/>
              <w:rPr>
                <w:rFonts w:ascii="Times New Roman" w:eastAsia="Calibri" w:hAnsi="Times New Roman" w:cs="Times New Roman"/>
                <w:b/>
                <w:sz w:val="20"/>
                <w:szCs w:val="20"/>
                <w:lang w:eastAsia="hu-HU"/>
              </w:rPr>
            </w:pPr>
            <w:r w:rsidRPr="001C389D">
              <w:rPr>
                <w:rFonts w:ascii="Times New Roman" w:eastAsia="Calibri" w:hAnsi="Times New Roman" w:cs="Times New Roman"/>
                <w:sz w:val="20"/>
                <w:szCs w:val="20"/>
                <w:lang w:eastAsia="hu-HU"/>
              </w:rPr>
              <w:t>Weekly schedule</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Testing Hypotheses about the Mean of a Normal Distribution,σ Known. Testing Hypotheses about the Mean of a Normal Distribution,σ Not Known.</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 xml:space="preserve">LO: </w:t>
            </w:r>
            <w:proofErr w:type="gramStart"/>
            <w:r w:rsidRPr="001C389D">
              <w:rPr>
                <w:rFonts w:ascii="Times New Roman" w:eastAsia="Calibri" w:hAnsi="Times New Roman" w:cs="Times New Roman"/>
                <w:sz w:val="20"/>
                <w:szCs w:val="20"/>
                <w:lang w:eastAsia="hu-HU"/>
              </w:rPr>
              <w:t>Null</w:t>
            </w:r>
            <w:proofErr w:type="gramEnd"/>
            <w:r w:rsidRPr="001C389D">
              <w:rPr>
                <w:rFonts w:ascii="Times New Roman" w:eastAsia="Calibri" w:hAnsi="Times New Roman" w:cs="Times New Roman"/>
                <w:sz w:val="20"/>
                <w:szCs w:val="20"/>
                <w:lang w:eastAsia="hu-HU"/>
              </w:rPr>
              <w:t xml:space="preserve"> Hypothesis and Alternative Hypothesis. Test Statistic, Critical Values, Rejection and Nonrejection Regions</w:t>
            </w:r>
            <w:proofErr w:type="gramStart"/>
            <w:r w:rsidRPr="001C389D">
              <w:rPr>
                <w:rFonts w:ascii="Times New Roman" w:eastAsia="Calibri" w:hAnsi="Times New Roman" w:cs="Times New Roman"/>
                <w:sz w:val="20"/>
                <w:szCs w:val="20"/>
                <w:lang w:eastAsia="hu-HU"/>
              </w:rPr>
              <w:t>.Type</w:t>
            </w:r>
            <w:proofErr w:type="gramEnd"/>
            <w:r w:rsidRPr="001C389D">
              <w:rPr>
                <w:rFonts w:ascii="Times New Roman" w:eastAsia="Calibri" w:hAnsi="Times New Roman" w:cs="Times New Roman"/>
                <w:sz w:val="20"/>
                <w:szCs w:val="20"/>
                <w:lang w:eastAsia="hu-HU"/>
              </w:rPr>
              <w:t xml:space="preserve"> I and Type II Errors.</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Comparing the Means of Two Independent Groups. Comparing Two Dependent Groups.</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Comparing the Means of Two Independent Groups and Comparing Two Dependent Groups.</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Comparing More Than Two Groups. The ANOVA F Test for Independent Groups.</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Practice for ANOVA analysis</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Applicability conditions of the analysis of variance. The validation process. Determining an error type I. and type II. The power of analysis of variance.</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Practice for ANOVA analysis</w:t>
            </w:r>
          </w:p>
        </w:tc>
      </w:tr>
      <w:tr w:rsidR="001C389D" w:rsidRPr="001C389D" w:rsidTr="001C389D">
        <w:tc>
          <w:tcPr>
            <w:tcW w:w="1233" w:type="dxa"/>
            <w:vMerge w:val="restart"/>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Mixed effect ANOVA.</w:t>
            </w:r>
          </w:p>
        </w:tc>
      </w:tr>
      <w:tr w:rsidR="001C389D" w:rsidRPr="001C389D" w:rsidTr="001C389D">
        <w:tc>
          <w:tcPr>
            <w:tcW w:w="1233" w:type="dxa"/>
            <w:vMerge/>
            <w:shd w:val="clear" w:color="auto" w:fill="auto"/>
          </w:tcPr>
          <w:p w:rsidR="001C389D" w:rsidRPr="001C389D" w:rsidRDefault="001C389D" w:rsidP="00304B4A">
            <w:pPr>
              <w:numPr>
                <w:ilvl w:val="0"/>
                <w:numId w:val="20"/>
              </w:numPr>
              <w:spacing w:after="0" w:line="240" w:lineRule="auto"/>
              <w:rPr>
                <w:rFonts w:ascii="Times New Roman" w:eastAsia="Calibri" w:hAnsi="Times New Roman" w:cs="Times New Roman"/>
                <w:sz w:val="20"/>
                <w:szCs w:val="20"/>
                <w:lang w:eastAsia="hu-HU"/>
              </w:rPr>
            </w:pPr>
          </w:p>
        </w:tc>
        <w:tc>
          <w:tcPr>
            <w:tcW w:w="4743"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Practice for mixed effect ANOVA.</w:t>
            </w:r>
          </w:p>
        </w:tc>
      </w:tr>
    </w:tbl>
    <w:p w:rsidR="001C389D" w:rsidRPr="001C389D" w:rsidRDefault="001C389D" w:rsidP="001C389D">
      <w:pPr>
        <w:spacing w:after="0" w:line="240" w:lineRule="auto"/>
        <w:rPr>
          <w:rFonts w:ascii="Times New Roman" w:hAnsi="Times New Roman" w:cs="Times New Roman"/>
          <w:b/>
          <w:sz w:val="20"/>
          <w:szCs w:val="20"/>
          <w:lang w:val="en-GB"/>
        </w:rPr>
      </w:pPr>
    </w:p>
    <w:p w:rsidR="001C389D" w:rsidRPr="00B167B4" w:rsidRDefault="001C389D" w:rsidP="001C389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389D" w:rsidRDefault="001C389D" w:rsidP="0050508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4667"/>
      </w:tblGrid>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6.</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Product-moment correlation coefficient: Pearson, Rank correlation: Kendall, Spearman.</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Examples of the different correlation coefficiens. The interpretation of the results.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7.</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Regression analysis. Terms of the use of regression analysis.</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Regression analysis. Terms of the use of regression analysis.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8.</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Least Squares Regression. Inferences about the Slope and Intercept. Straight Lines. Linear Regression Model. Least Squares Line. Error Sum of Squares. Standard Deviation of Errors.</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simple regression models.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9.</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Total Sum of Squares. Regression Sum of Squares. Coefficient of Determination. Mean, Standard Deviation and Sampling Distribution of the Slope of the Estimated Regression Equation. Inferences Concerning the Slope of the Population Regression Line. Estimation and Prediction in Linear Regression. Linear Correlation Coefficient. Inference Concerning the Population Correlation Coefficient.</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multiple regression models.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Multi correlation and regression. A good model and measurement criteria. Elasticity concept, measuring. Partial elasticities. Cobb-Douglas function.</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the Elasticity. Partial elasticities. Using Cobb-Douglas function in practice.</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Time series analysis. Trend, cycle, seasonality and error. The decomposition of the time series. An analysis of the time series means (mean size of the phenomenon, the mean of the absolute and relative changes).</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 for stock and flow types of time series.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Time series analysis. Trend analysis: moving averages, trend analytical calculation (linear regression).</w:t>
            </w:r>
          </w:p>
        </w:tc>
      </w:tr>
      <w:tr w:rsidR="001C389D" w:rsidRPr="001C389D" w:rsidTr="001C389D">
        <w:tc>
          <w:tcPr>
            <w:tcW w:w="1529" w:type="dxa"/>
            <w:vMerge/>
            <w:shd w:val="clear" w:color="auto" w:fill="auto"/>
          </w:tcPr>
          <w:p w:rsidR="001C389D" w:rsidRPr="001C389D" w:rsidRDefault="001C389D" w:rsidP="00304B4A">
            <w:pPr>
              <w:numPr>
                <w:ilvl w:val="0"/>
                <w:numId w:val="21"/>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Representing together the moving average method and the original time series. Example of a linear trend calculation and interpretation of the parameters.</w:t>
            </w:r>
          </w:p>
        </w:tc>
      </w:tr>
    </w:tbl>
    <w:p w:rsidR="001C389D" w:rsidRDefault="001C389D" w:rsidP="0050508C">
      <w:pPr>
        <w:spacing w:after="0" w:line="240" w:lineRule="auto"/>
        <w:jc w:val="both"/>
        <w:rPr>
          <w:rFonts w:ascii="Times New Roman" w:hAnsi="Times New Roman" w:cs="Times New Roman"/>
          <w:sz w:val="20"/>
          <w:szCs w:val="20"/>
          <w:lang w:val="en-GB"/>
        </w:rPr>
      </w:pPr>
    </w:p>
    <w:p w:rsidR="0050508C" w:rsidRDefault="0050508C" w:rsidP="0050508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0508C" w:rsidRDefault="0050508C" w:rsidP="0050508C">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4666"/>
      </w:tblGrid>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Seasonal character and measurement. Additive and multiplicative models. Seasonal differences and seasonal indices calculation, interpretation and use. Seasonal adjustment. Extrapolation.</w:t>
            </w:r>
          </w:p>
        </w:tc>
      </w:tr>
      <w:tr w:rsidR="001C389D" w:rsidRPr="001C389D" w:rsidTr="001C389D">
        <w:tc>
          <w:tcPr>
            <w:tcW w:w="1529" w:type="dxa"/>
            <w:vMerge/>
            <w:shd w:val="clear" w:color="auto" w:fill="auto"/>
          </w:tcPr>
          <w:p w:rsidR="001C389D" w:rsidRPr="001C389D" w:rsidRDefault="001C389D" w:rsidP="00304B4A">
            <w:pPr>
              <w:numPr>
                <w:ilvl w:val="0"/>
                <w:numId w:val="22"/>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Examples of seasonal differences and seasonal indices calculation and interpretation. Examples for extrapolation. Making computer time series analysis and interpretation of the outputs.</w:t>
            </w:r>
          </w:p>
        </w:tc>
      </w:tr>
      <w:tr w:rsidR="001C389D" w:rsidRPr="001C389D" w:rsidTr="001C389D">
        <w:tc>
          <w:tcPr>
            <w:tcW w:w="1529" w:type="dxa"/>
            <w:vMerge w:val="restart"/>
            <w:shd w:val="clear" w:color="auto" w:fill="auto"/>
          </w:tcPr>
          <w:p w:rsidR="001C389D" w:rsidRPr="001C389D" w:rsidRDefault="001C389D" w:rsidP="001C389D">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5345" w:type="dxa"/>
            <w:shd w:val="clear" w:color="auto" w:fill="auto"/>
          </w:tcPr>
          <w:p w:rsidR="001C389D" w:rsidRPr="001C389D" w:rsidRDefault="001C389D" w:rsidP="001C389D">
            <w:pPr>
              <w:spacing w:after="0" w:line="240" w:lineRule="auto"/>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Summary</w:t>
            </w:r>
          </w:p>
        </w:tc>
      </w:tr>
      <w:tr w:rsidR="001C389D" w:rsidRPr="001C389D" w:rsidTr="001C389D">
        <w:trPr>
          <w:trHeight w:val="70"/>
        </w:trPr>
        <w:tc>
          <w:tcPr>
            <w:tcW w:w="1529" w:type="dxa"/>
            <w:vMerge/>
            <w:shd w:val="clear" w:color="auto" w:fill="auto"/>
          </w:tcPr>
          <w:p w:rsidR="001C389D" w:rsidRPr="001C389D" w:rsidRDefault="001C389D" w:rsidP="00304B4A">
            <w:pPr>
              <w:numPr>
                <w:ilvl w:val="0"/>
                <w:numId w:val="22"/>
              </w:numPr>
              <w:spacing w:after="0" w:line="240" w:lineRule="auto"/>
              <w:rPr>
                <w:rFonts w:ascii="Times New Roman" w:eastAsia="Calibri" w:hAnsi="Times New Roman" w:cs="Times New Roman"/>
                <w:sz w:val="20"/>
                <w:szCs w:val="20"/>
                <w:lang w:eastAsia="hu-HU"/>
              </w:rPr>
            </w:pPr>
          </w:p>
        </w:tc>
        <w:tc>
          <w:tcPr>
            <w:tcW w:w="5345" w:type="dxa"/>
            <w:shd w:val="clear" w:color="auto" w:fill="auto"/>
          </w:tcPr>
          <w:p w:rsidR="001C389D" w:rsidRPr="001C389D" w:rsidRDefault="001C389D" w:rsidP="001C389D">
            <w:pPr>
              <w:spacing w:after="0" w:line="240" w:lineRule="auto"/>
              <w:jc w:val="both"/>
              <w:rPr>
                <w:rFonts w:ascii="Times New Roman" w:eastAsia="Calibri" w:hAnsi="Times New Roman" w:cs="Times New Roman"/>
                <w:sz w:val="20"/>
                <w:szCs w:val="20"/>
                <w:lang w:eastAsia="hu-HU"/>
              </w:rPr>
            </w:pPr>
            <w:r w:rsidRPr="001C389D">
              <w:rPr>
                <w:rFonts w:ascii="Times New Roman" w:eastAsia="Calibri" w:hAnsi="Times New Roman" w:cs="Times New Roman"/>
                <w:sz w:val="20"/>
                <w:szCs w:val="20"/>
                <w:lang w:eastAsia="hu-HU"/>
              </w:rPr>
              <w:t>LO: Practice for the exam.</w:t>
            </w:r>
          </w:p>
        </w:tc>
      </w:tr>
    </w:tbl>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Default="001C389D" w:rsidP="0050508C">
      <w:pPr>
        <w:spacing w:after="0" w:line="240" w:lineRule="auto"/>
        <w:jc w:val="both"/>
        <w:rPr>
          <w:rFonts w:ascii="Times New Roman" w:hAnsi="Times New Roman" w:cs="Times New Roman"/>
          <w:sz w:val="20"/>
          <w:szCs w:val="20"/>
          <w:lang w:val="en-GB"/>
        </w:rPr>
      </w:pPr>
    </w:p>
    <w:p w:rsidR="001C389D" w:rsidRPr="00B167B4" w:rsidRDefault="001C389D" w:rsidP="001C389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389D" w:rsidRDefault="001C389D" w:rsidP="0050508C">
      <w:pPr>
        <w:spacing w:after="0" w:line="240" w:lineRule="auto"/>
        <w:jc w:val="both"/>
        <w:rPr>
          <w:rFonts w:ascii="Times New Roman" w:hAnsi="Times New Roman" w:cs="Times New Roman"/>
          <w:sz w:val="20"/>
          <w:szCs w:val="20"/>
          <w:lang w:val="en-GB"/>
        </w:rPr>
      </w:pP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 xml:space="preserve">Subject: </w:t>
      </w:r>
      <w:r w:rsidRPr="0050508C">
        <w:rPr>
          <w:rFonts w:ascii="Times New Roman" w:hAnsi="Times New Roman" w:cs="Times New Roman"/>
          <w:b/>
          <w:sz w:val="20"/>
          <w:szCs w:val="20"/>
          <w:lang w:val="en-GB"/>
        </w:rPr>
        <w:t xml:space="preserve">Marketing Management </w:t>
      </w:r>
      <w:r w:rsidRPr="0050508C">
        <w:rPr>
          <w:rFonts w:ascii="Times New Roman" w:hAnsi="Times New Roman" w:cs="Times New Roman"/>
          <w:sz w:val="20"/>
          <w:szCs w:val="20"/>
          <w:lang w:val="en-GB"/>
        </w:rPr>
        <w:t xml:space="preserve">                    Neptun-code: GT_AGMNE012</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I</w:t>
      </w:r>
      <w:r w:rsidR="00465F70">
        <w:rPr>
          <w:rFonts w:ascii="Times New Roman" w:hAnsi="Times New Roman" w:cs="Times New Roman"/>
          <w:sz w:val="20"/>
          <w:szCs w:val="20"/>
          <w:lang w:val="en-GB"/>
        </w:rPr>
        <w:t>nstitute: Marketing and Commerce</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Number of lessons: 1+2</w:t>
      </w:r>
      <w:r w:rsidRPr="0050508C">
        <w:rPr>
          <w:rFonts w:ascii="Times New Roman" w:hAnsi="Times New Roman" w:cs="Times New Roman"/>
          <w:sz w:val="20"/>
          <w:szCs w:val="20"/>
          <w:lang w:val="en-GB"/>
        </w:rPr>
        <w:tab/>
        <w:t xml:space="preserve">      Requirement: Exam              Credit:  4</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Prerequisite: Marketing            Neptun-code: GT_AGMNE011</w:t>
      </w:r>
    </w:p>
    <w:p w:rsidR="0050508C" w:rsidRPr="0050508C" w:rsidRDefault="0050508C" w:rsidP="0050508C">
      <w:pPr>
        <w:spacing w:after="0" w:line="240" w:lineRule="auto"/>
        <w:jc w:val="both"/>
        <w:rPr>
          <w:rFonts w:ascii="Times New Roman" w:hAnsi="Times New Roman" w:cs="Times New Roman"/>
          <w:sz w:val="20"/>
          <w:szCs w:val="20"/>
          <w:lang w:val="en-GB"/>
        </w:rPr>
      </w:pPr>
      <w:r w:rsidRPr="0050508C">
        <w:rPr>
          <w:rFonts w:ascii="Times New Roman" w:hAnsi="Times New Roman" w:cs="Times New Roman"/>
          <w:sz w:val="20"/>
          <w:szCs w:val="20"/>
          <w:lang w:val="en-GB"/>
        </w:rPr>
        <w:t>Instructor: Dr. Marietta Kiss</w:t>
      </w:r>
    </w:p>
    <w:p w:rsidR="0050508C" w:rsidRDefault="0050508C" w:rsidP="0050508C">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Course goals: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As this course is a sequel to Marketing, its aim is to make students able to apply their previously gained marketing knowledge in solving business problems. Beside the new topics, the course aims to deepen the marketing knowledge students already have, via lectures and seminars, including a marketing simulation game.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Competences: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Knowledge: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Students know the specificities of team and project work.</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know the methods and tools of professional and efficient communication.</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From the textbook, class discussions, and the simulation game students will learn about the decisions that marketers must make.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get a knowledge about tools, methods, and frameworks that will assist them in making those decisions effectively.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Capabilities: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Students are able to write and present, and participate in discussions in English.</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are able to participate in team/project work.</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They are able to use modern information technology tools (Microsoft Word, PowerPoint, </w:t>
      </w:r>
      <w:proofErr w:type="gramStart"/>
      <w:r w:rsidRPr="001C7A4A">
        <w:rPr>
          <w:rFonts w:ascii="Times New Roman" w:hAnsi="Times New Roman" w:cs="Times New Roman"/>
          <w:sz w:val="20"/>
          <w:szCs w:val="20"/>
          <w:lang w:val="en-GB"/>
        </w:rPr>
        <w:t>Internet</w:t>
      </w:r>
      <w:proofErr w:type="gramEnd"/>
      <w:r w:rsidRPr="001C7A4A">
        <w:rPr>
          <w:rFonts w:ascii="Times New Roman" w:hAnsi="Times New Roman" w:cs="Times New Roman"/>
          <w:sz w:val="20"/>
          <w:szCs w:val="20"/>
          <w:lang w:val="en-GB"/>
        </w:rPr>
        <w:t>) and to communicate in a professional and efficient manner both in writing and orally.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Attitudes: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Students are open to adopt and use the modern and innovative processes.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are open to different opinions of others if they are well justified professionally.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Autonomy, responsibility: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Students take responsibility for their professional decisions.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They are able to plan and manage marketing processes individually.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Students are able to analyze the role of marketing within the firm and society. </w:t>
      </w:r>
    </w:p>
    <w:p w:rsid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On the practical side, this new understanding of marketing should make each of them a more knowledgeable consumer.</w:t>
      </w:r>
    </w:p>
    <w:p w:rsidR="001C7A4A" w:rsidRDefault="001C7A4A" w:rsidP="001C7A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C3226E" w:rsidP="001C7A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001C7A4A" w:rsidRPr="001C7A4A">
        <w:rPr>
          <w:rFonts w:ascii="Times New Roman" w:hAnsi="Times New Roman" w:cs="Times New Roman"/>
          <w:sz w:val="20"/>
          <w:szCs w:val="20"/>
          <w:lang w:val="en-GB"/>
        </w:rPr>
        <w:t>, topics: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 course includes the following topics: communicating customer value; advertising and public relations; personal selling and sales promotion; direct, online, social media, and mobile marketing; creating competitive advantage; the global marketplace; social responsibility and ethics.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Learning methods: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Lecture presentations (students are provided with lecture slides), class discussions, e-learning materials including the e-book, online assignments/homework, and study plan with additional exercises to practice, and a marketing simulation game.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Assessment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The calculation of the final grade is as follows: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Introductory test on the simulation game </w:t>
      </w:r>
      <w:r w:rsidRPr="001C7A4A">
        <w:rPr>
          <w:rFonts w:ascii="Times New Roman" w:hAnsi="Times New Roman" w:cs="Times New Roman"/>
          <w:sz w:val="20"/>
          <w:szCs w:val="20"/>
          <w:lang w:val="en-GB"/>
        </w:rPr>
        <w:tab/>
        <w:t>5%</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Oral presentation of team strategy </w:t>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t>20%</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Hand-out for oral presentation</w:t>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t>5%</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Performance in the simulation game   </w:t>
      </w:r>
      <w:r w:rsidRPr="001C7A4A">
        <w:rPr>
          <w:rFonts w:ascii="Times New Roman" w:hAnsi="Times New Roman" w:cs="Times New Roman"/>
          <w:sz w:val="20"/>
          <w:szCs w:val="20"/>
          <w:lang w:val="en-GB"/>
        </w:rPr>
        <w:tab/>
        <w:t>20%</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Examination </w:t>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r>
      <w:r w:rsidRPr="001C7A4A">
        <w:rPr>
          <w:rFonts w:ascii="Times New Roman" w:hAnsi="Times New Roman" w:cs="Times New Roman"/>
          <w:sz w:val="20"/>
          <w:szCs w:val="20"/>
          <w:lang w:val="en-GB"/>
        </w:rPr>
        <w:tab/>
        <w:t>50%</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Extra credit questions via MyLab Marketing</w:t>
      </w:r>
      <w:r w:rsidRPr="001C7A4A">
        <w:rPr>
          <w:rFonts w:ascii="Times New Roman" w:hAnsi="Times New Roman" w:cs="Times New Roman"/>
          <w:sz w:val="20"/>
          <w:szCs w:val="20"/>
          <w:lang w:val="en-GB"/>
        </w:rPr>
        <w:tab/>
        <w:t>+10%</w:t>
      </w:r>
      <w:r w:rsidRPr="001C7A4A">
        <w:rPr>
          <w:rFonts w:ascii="Times New Roman" w:hAnsi="Times New Roman" w:cs="Times New Roman"/>
          <w:sz w:val="20"/>
          <w:szCs w:val="20"/>
          <w:lang w:val="en-GB"/>
        </w:rPr>
        <w:tab/>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 final result will be evaluated according to the following schedule: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0-50% – 1</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51-62% – 2</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63-74% – 3</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75-86% – 4</w:t>
      </w:r>
      <w:r w:rsidRPr="001C7A4A">
        <w:rPr>
          <w:rFonts w:ascii="Times New Roman" w:hAnsi="Times New Roman" w:cs="Times New Roman"/>
          <w:sz w:val="20"/>
          <w:szCs w:val="20"/>
          <w:lang w:val="en-GB"/>
        </w:rPr>
        <w:tab/>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b/>
        <w:t>87-110% – 5</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Attendance is expected and is taken at the beginning or the end of each class. More than three absences from seminar class for any reason will result in denial of the signature for the class. Participation is particularly important and NOT VOLUNTARY in our simulation game. Students participate in the simulation game in teams. In the second seminar, teams have to take a short test about the simulation game rules in order to be prepared for the game.</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Student grade for the seminar work is based on a peer review completed by each member of the team in the last seminar to determine whether each member of the team contributed fairly to prepare the assigned tasks (both the game and the presentation). A team member who fails to contribute can be dismissed. A dismissed team member will lose 50% of his/her grade based on the peer review and will not be credited for submitted work related to the marketing game after the dismissal. Only those students’ peer reviews will be taken into account who are present and submit the review when requested.</w:t>
      </w:r>
    </w:p>
    <w:p w:rsidR="001C7A4A" w:rsidRDefault="001C7A4A" w:rsidP="001C7A4A">
      <w:pPr>
        <w:spacing w:after="0" w:line="240" w:lineRule="auto"/>
        <w:jc w:val="both"/>
        <w:rPr>
          <w:rFonts w:ascii="Times New Roman" w:hAnsi="Times New Roman" w:cs="Times New Roman"/>
          <w:sz w:val="20"/>
          <w:szCs w:val="20"/>
          <w:lang w:val="en-GB"/>
        </w:rPr>
      </w:pPr>
    </w:p>
    <w:p w:rsidR="001C7A4A" w:rsidRPr="00B167B4" w:rsidRDefault="001C7A4A" w:rsidP="001C7A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Oral presentation on the firm strategy (preparing PowerPoint slides is compulsory!) will be graded on two parts: content and delivery. Content includes whether the presentation was accurate, complete, specific, and detailed. Delivery includes whether the presentation was interesting, lively, special, upbeat, and clear. The oral presentation cannot be skipped or rescheduled; the only date in which it should be held is the last seminar. In case of the omission of the presentation, the signature will be denied for all of the group members. The signature will also be denied if the team totally misses the presentation topic so that the presentation is valueless. Ppt slides of the presentation (i.e. hand-out) have to be submitted until the beginning of the last seminar. Late submission will result in a loss of 50% of the grade for the hand-out.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 to clash with student’s travel plans, sports activities or work schedules. All requests for make-up assignments will need to be thoroughly documented and confirmed by independent third party.</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Compulsory readings: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KOTLER, P.–ARMSTRONG, G. (2020): Principles of Marketing. Global Edition, 18/E, Pearson, ISBN: 9781292341132</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MASON, C. H.–PERRAULT, W. D. (2002): The Marketing Game! 3rd Edition. McGraw-Hill Higher Education, New York (USA), ISBN: 0 256 13988 1</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Recommended readings: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ARMSTRONG, G.–ARMSTRONG, G. T. (2020): Pearson MyLab Marketing- Instant Access - for Principles of Marketing. Global Edition, ISBN-13: 9781292341187</w:t>
      </w:r>
    </w:p>
    <w:p w:rsidR="00D63931"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KOTLER, P.–KELLER, K. L.–BRADY, M.–GOODMAN, M.–HANSEN, </w:t>
      </w:r>
      <w:proofErr w:type="gramStart"/>
      <w:r w:rsidRPr="001C7A4A">
        <w:rPr>
          <w:rFonts w:ascii="Times New Roman" w:hAnsi="Times New Roman" w:cs="Times New Roman"/>
          <w:sz w:val="20"/>
          <w:szCs w:val="20"/>
          <w:lang w:val="en-GB"/>
        </w:rPr>
        <w:t>T</w:t>
      </w:r>
      <w:proofErr w:type="gramEnd"/>
      <w:r w:rsidRPr="001C7A4A">
        <w:rPr>
          <w:rFonts w:ascii="Times New Roman" w:hAnsi="Times New Roman" w:cs="Times New Roman"/>
          <w:sz w:val="20"/>
          <w:szCs w:val="20"/>
          <w:lang w:val="en-GB"/>
        </w:rPr>
        <w:t>. (2019): Marketing Management. 4th European Edition, Pearson/Prentice Hall, Harlow, ISBN: 9781292248448</w:t>
      </w:r>
    </w:p>
    <w:p w:rsidR="00D63931" w:rsidRDefault="00D63931" w:rsidP="0050508C">
      <w:pPr>
        <w:spacing w:after="0" w:line="240" w:lineRule="auto"/>
        <w:jc w:val="both"/>
        <w:rPr>
          <w:rFonts w:ascii="Times New Roman" w:hAnsi="Times New Roman" w:cs="Times New Roman"/>
          <w:sz w:val="20"/>
          <w:szCs w:val="20"/>
          <w:lang w:val="en-GB"/>
        </w:rPr>
      </w:pPr>
    </w:p>
    <w:p w:rsidR="00D63931" w:rsidRDefault="00D63931" w:rsidP="0050508C">
      <w:pPr>
        <w:spacing w:after="0" w:line="240" w:lineRule="auto"/>
        <w:jc w:val="both"/>
        <w:rPr>
          <w:rFonts w:ascii="Times New Roman" w:hAnsi="Times New Roman" w:cs="Times New Roman"/>
          <w:sz w:val="20"/>
          <w:szCs w:val="20"/>
          <w:lang w:val="en-GB"/>
        </w:rPr>
      </w:pPr>
    </w:p>
    <w:p w:rsidR="00D63931" w:rsidRDefault="00D63931" w:rsidP="0050508C">
      <w:pPr>
        <w:spacing w:after="0" w:line="240" w:lineRule="auto"/>
        <w:jc w:val="both"/>
        <w:rPr>
          <w:rFonts w:ascii="Times New Roman" w:hAnsi="Times New Roman" w:cs="Times New Roman"/>
          <w:sz w:val="20"/>
          <w:szCs w:val="20"/>
          <w:lang w:val="en-GB"/>
        </w:rPr>
      </w:pPr>
    </w:p>
    <w:p w:rsidR="00D63931" w:rsidRDefault="00D63931" w:rsidP="0050508C">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63931" w:rsidRDefault="00D63931" w:rsidP="0050508C">
      <w:pPr>
        <w:spacing w:after="0" w:line="240" w:lineRule="auto"/>
        <w:jc w:val="both"/>
        <w:rPr>
          <w:rFonts w:ascii="Times New Roman" w:hAnsi="Times New Roman" w:cs="Times New Roman"/>
          <w:sz w:val="20"/>
          <w:szCs w:val="20"/>
          <w:lang w:val="en-GB"/>
        </w:rPr>
      </w:pPr>
    </w:p>
    <w:p w:rsidR="00D63931" w:rsidRPr="001C7A4A" w:rsidRDefault="001C7A4A" w:rsidP="001C7A4A">
      <w:pPr>
        <w:spacing w:after="0" w:line="240" w:lineRule="auto"/>
        <w:jc w:val="center"/>
        <w:rPr>
          <w:rFonts w:ascii="Times New Roman" w:hAnsi="Times New Roman" w:cs="Times New Roman"/>
          <w:b/>
          <w:sz w:val="20"/>
          <w:szCs w:val="20"/>
          <w:lang w:val="en-GB"/>
        </w:rPr>
      </w:pPr>
      <w:r w:rsidRPr="001C7A4A">
        <w:rPr>
          <w:rFonts w:ascii="Times New Roman" w:hAnsi="Times New Roman" w:cs="Times New Roman"/>
          <w:b/>
          <w:sz w:val="20"/>
          <w:szCs w:val="20"/>
          <w:lang w:val="en-GB"/>
        </w:rPr>
        <w:t>Syllabus</w:t>
      </w:r>
    </w:p>
    <w:p w:rsidR="00D63931" w:rsidRDefault="00D63931" w:rsidP="0050508C">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1C7A4A" w:rsidRPr="001C7A4A" w:rsidTr="001C7A4A">
        <w:trPr>
          <w:jc w:val="center"/>
        </w:trPr>
        <w:tc>
          <w:tcPr>
            <w:tcW w:w="705" w:type="dxa"/>
          </w:tcPr>
          <w:p w:rsidR="001C7A4A" w:rsidRPr="001C7A4A" w:rsidRDefault="001C7A4A" w:rsidP="001C7A4A">
            <w:pPr>
              <w:spacing w:before="120" w:after="120" w:line="240" w:lineRule="auto"/>
              <w:rPr>
                <w:rFonts w:ascii="Times New Roman" w:eastAsia="Calibri" w:hAnsi="Times New Roman" w:cs="Times New Roman"/>
                <w:b/>
                <w:sz w:val="20"/>
                <w:szCs w:val="20"/>
                <w:lang w:val="en-US" w:eastAsia="hu-HU"/>
              </w:rPr>
            </w:pPr>
            <w:r w:rsidRPr="001C7A4A">
              <w:rPr>
                <w:rFonts w:ascii="Times New Roman" w:eastAsia="Calibri" w:hAnsi="Times New Roman" w:cs="Times New Roman"/>
                <w:b/>
                <w:sz w:val="20"/>
                <w:szCs w:val="20"/>
                <w:lang w:val="en-US" w:eastAsia="hu-HU"/>
              </w:rPr>
              <w:t>Week</w:t>
            </w:r>
          </w:p>
        </w:tc>
        <w:tc>
          <w:tcPr>
            <w:tcW w:w="5244" w:type="dxa"/>
          </w:tcPr>
          <w:p w:rsidR="001C7A4A" w:rsidRPr="001C7A4A" w:rsidRDefault="001C7A4A" w:rsidP="001C7A4A">
            <w:pPr>
              <w:spacing w:before="120" w:after="120" w:line="240" w:lineRule="auto"/>
              <w:jc w:val="center"/>
              <w:rPr>
                <w:rFonts w:ascii="Times New Roman" w:eastAsia="Calibri" w:hAnsi="Times New Roman" w:cs="Times New Roman"/>
                <w:b/>
                <w:sz w:val="20"/>
                <w:szCs w:val="20"/>
                <w:lang w:val="en-US" w:eastAsia="hu-HU"/>
              </w:rPr>
            </w:pPr>
            <w:r w:rsidRPr="001C7A4A">
              <w:rPr>
                <w:rFonts w:ascii="Times New Roman" w:eastAsia="Calibri" w:hAnsi="Times New Roman" w:cs="Times New Roman"/>
                <w:b/>
                <w:sz w:val="20"/>
                <w:szCs w:val="20"/>
                <w:lang w:val="en-US" w:eastAsia="hu-HU"/>
              </w:rPr>
              <w:t>Topics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Orientation, course overview</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Introduction to the use of the simulation game, forming teams</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basic overview of the semester’s topic and they are introduced to the use of the simulation game.</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2.</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trial round</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basic insight into the most basic marketing decisions.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3.</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Engaging Customers and Communicating Customer Value</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Level1, round1</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 xml:space="preserve">LO: Students are able to identify the elements of the integrated marketing communications, to describe the communication process, and to identify the steps in developing effective marketing communications programs. </w:t>
            </w:r>
          </w:p>
        </w:tc>
      </w:tr>
      <w:tr w:rsidR="001C7A4A" w:rsidRPr="001C7A4A" w:rsidTr="001C7A4A">
        <w:trPr>
          <w:jc w:val="center"/>
        </w:trPr>
        <w:tc>
          <w:tcPr>
            <w:tcW w:w="705"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Level1, round2</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they have a deeper insight into the most basic marketing decisions.</w:t>
            </w:r>
          </w:p>
        </w:tc>
      </w:tr>
      <w:tr w:rsidR="001C7A4A" w:rsidRPr="001C7A4A" w:rsidTr="001C7A4A">
        <w:trPr>
          <w:jc w:val="center"/>
        </w:trPr>
        <w:tc>
          <w:tcPr>
            <w:tcW w:w="705"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Advertising and Public Relations</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Level1, round3</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 xml:space="preserve">LO: Students understand two basic marketing communication tools (advertising and PR), their uses, advantages and disadvantages, and types. </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6.</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Level2, round4</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they have an insight into intermediate level marketing decisions.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7.</w:t>
            </w:r>
          </w:p>
        </w:tc>
        <w:tc>
          <w:tcPr>
            <w:tcW w:w="5244"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 xml:space="preserve">Lecture: Personal Selling and Sales Promotion </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Level2, round5</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LO: Students understand two further marketing communication tools (personal selling and sales promotions), their uses, advantages and disadvantages, and types.</w:t>
            </w:r>
          </w:p>
        </w:tc>
      </w:tr>
    </w:tbl>
    <w:p w:rsidR="001C7A4A" w:rsidRDefault="001C7A4A" w:rsidP="00D63931">
      <w:pPr>
        <w:spacing w:after="0" w:line="240" w:lineRule="auto"/>
        <w:jc w:val="both"/>
        <w:rPr>
          <w:rFonts w:ascii="Times New Roman" w:hAnsi="Times New Roman" w:cs="Times New Roman"/>
          <w:sz w:val="20"/>
          <w:szCs w:val="20"/>
          <w:lang w:val="en-GB"/>
        </w:rPr>
      </w:pPr>
    </w:p>
    <w:p w:rsidR="00D63931" w:rsidRPr="00B167B4" w:rsidRDefault="00D63931" w:rsidP="00D63931">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63931" w:rsidRDefault="00D63931" w:rsidP="0050508C">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8.</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round6</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they have an insight into advanced marketing decisions.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9.</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Direct, Online, Social Media, and Mobile Marketing</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round7</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 xml:space="preserve">LO: Students know direct marketing as a communication tool and its newest forms, online, social media, and mobile marketing. </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10.</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round8</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and they have a deeper knowledge about advanced marketing decisions.</w:t>
            </w:r>
          </w:p>
        </w:tc>
      </w:tr>
      <w:tr w:rsidR="001C7A4A" w:rsidRPr="001C7A4A" w:rsidTr="001C7A4A">
        <w:trPr>
          <w:trHeight w:val="342"/>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11.</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Creating Competitive Advantage</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round9</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LO: Students understand competitor analysis and basic competitive strategies to be able to form sound marketing strategies.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12.</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round10</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have a feedback on their previous marketing decisions and they have a deeper knowledge about advanced marketing decisions.</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13.</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Lecture: The Global Marketplace. Social Responsibility and Ethics</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Simulation game Level3, round11</w:t>
            </w:r>
          </w:p>
          <w:p w:rsidR="001C7A4A" w:rsidRPr="001C7A4A" w:rsidRDefault="001C7A4A" w:rsidP="001C7A4A">
            <w:pPr>
              <w:spacing w:after="0" w:line="240" w:lineRule="auto"/>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val="en-US" w:eastAsia="hu-HU"/>
              </w:rPr>
              <w:t>LO: Students understand major international marketing decisions (analyzing the international marketing environment, deciding whether to go global, deciding which markets to enter, deciding how to enter the market, deciding on the global marketing program, deciding on the global marketing organization)  as well as the role of social responsibility and ethics in marketing.</w:t>
            </w:r>
          </w:p>
        </w:tc>
      </w:tr>
      <w:tr w:rsidR="001C7A4A" w:rsidRPr="001C7A4A" w:rsidTr="001C7A4A">
        <w:trPr>
          <w:jc w:val="center"/>
        </w:trPr>
        <w:tc>
          <w:tcPr>
            <w:tcW w:w="705"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 xml:space="preserve">14. </w:t>
            </w:r>
          </w:p>
        </w:tc>
        <w:tc>
          <w:tcPr>
            <w:tcW w:w="5386" w:type="dxa"/>
          </w:tcPr>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Seminar: Team presentations, evaluation of the semester</w:t>
            </w:r>
          </w:p>
          <w:p w:rsidR="001C7A4A" w:rsidRPr="001C7A4A" w:rsidRDefault="001C7A4A" w:rsidP="001C7A4A">
            <w:pPr>
              <w:spacing w:after="0" w:line="240" w:lineRule="auto"/>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Students develop their presentation skills, and receive a feedback on their personal work in the semester from the team members and from the instructor as well as on the performance of their simulated firm.</w:t>
            </w:r>
          </w:p>
        </w:tc>
      </w:tr>
    </w:tbl>
    <w:p w:rsidR="001C7A4A" w:rsidRDefault="001C7A4A" w:rsidP="0050508C">
      <w:pPr>
        <w:spacing w:after="0" w:line="240" w:lineRule="auto"/>
        <w:jc w:val="both"/>
        <w:rPr>
          <w:rFonts w:ascii="Times New Roman" w:hAnsi="Times New Roman" w:cs="Times New Roman"/>
          <w:sz w:val="20"/>
          <w:szCs w:val="20"/>
          <w:lang w:val="en-GB"/>
        </w:rPr>
      </w:pPr>
    </w:p>
    <w:p w:rsidR="00AE28C5" w:rsidRDefault="00AE28C5" w:rsidP="001C7A4A">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1C7A4A" w:rsidRDefault="001C7A4A" w:rsidP="001E765B">
      <w:pPr>
        <w:spacing w:after="0" w:line="240" w:lineRule="auto"/>
        <w:jc w:val="both"/>
        <w:rPr>
          <w:rFonts w:ascii="Times New Roman" w:hAnsi="Times New Roman" w:cs="Times New Roman"/>
          <w:sz w:val="20"/>
          <w:szCs w:val="20"/>
          <w:lang w:val="en-GB"/>
        </w:rPr>
      </w:pP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 xml:space="preserve">Subject: </w:t>
      </w:r>
      <w:r w:rsidR="00AE28C5" w:rsidRPr="00AE28C5">
        <w:rPr>
          <w:rFonts w:ascii="Times New Roman" w:hAnsi="Times New Roman" w:cs="Times New Roman"/>
          <w:b/>
          <w:sz w:val="20"/>
          <w:szCs w:val="20"/>
          <w:lang w:val="en-GB"/>
        </w:rPr>
        <w:t>Operations</w:t>
      </w:r>
      <w:r w:rsidR="00AE28C5">
        <w:rPr>
          <w:rFonts w:ascii="Times New Roman" w:hAnsi="Times New Roman" w:cs="Times New Roman"/>
          <w:sz w:val="20"/>
          <w:szCs w:val="20"/>
          <w:lang w:val="en-GB"/>
        </w:rPr>
        <w:t xml:space="preserve"> </w:t>
      </w:r>
      <w:r w:rsidRPr="001E765B">
        <w:rPr>
          <w:rFonts w:ascii="Times New Roman" w:eastAsia="Calibri" w:hAnsi="Times New Roman" w:cs="Times New Roman"/>
          <w:b/>
          <w:sz w:val="20"/>
          <w:szCs w:val="20"/>
          <w:lang w:val="en-US"/>
        </w:rPr>
        <w:t>Manage</w:t>
      </w:r>
      <w:r w:rsidR="00AE28C5">
        <w:rPr>
          <w:rFonts w:ascii="Times New Roman" w:eastAsia="Calibri" w:hAnsi="Times New Roman" w:cs="Times New Roman"/>
          <w:b/>
          <w:sz w:val="20"/>
          <w:szCs w:val="20"/>
          <w:lang w:val="en-US"/>
        </w:rPr>
        <w:t>ment</w:t>
      </w:r>
      <w:r w:rsidR="00AE28C5">
        <w:rPr>
          <w:rFonts w:ascii="Times New Roman" w:hAnsi="Times New Roman" w:cs="Times New Roman"/>
          <w:sz w:val="20"/>
          <w:szCs w:val="20"/>
          <w:lang w:val="en-GB"/>
        </w:rPr>
        <w:t xml:space="preserve">         </w:t>
      </w:r>
      <w:r w:rsidRPr="001E765B">
        <w:rPr>
          <w:rFonts w:ascii="Times New Roman" w:hAnsi="Times New Roman" w:cs="Times New Roman"/>
          <w:sz w:val="20"/>
          <w:szCs w:val="20"/>
          <w:lang w:val="en-GB"/>
        </w:rPr>
        <w:t>Nept</w:t>
      </w:r>
      <w:r w:rsidR="00AE28C5">
        <w:rPr>
          <w:rFonts w:ascii="Times New Roman" w:hAnsi="Times New Roman" w:cs="Times New Roman"/>
          <w:sz w:val="20"/>
          <w:szCs w:val="20"/>
          <w:lang w:val="en-GB"/>
        </w:rPr>
        <w:t xml:space="preserve">un-code: </w:t>
      </w:r>
      <w:r w:rsidR="00AE28C5" w:rsidRPr="00AE28C5">
        <w:rPr>
          <w:rFonts w:ascii="Times New Roman" w:hAnsi="Times New Roman" w:cs="Times New Roman"/>
          <w:sz w:val="20"/>
          <w:szCs w:val="20"/>
          <w:lang w:val="en-GB"/>
        </w:rPr>
        <w:t>GT_AGMNE069-17</w:t>
      </w: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 xml:space="preserve">Institute: </w:t>
      </w:r>
      <w:r w:rsidR="00465F70" w:rsidRPr="00465F70">
        <w:rPr>
          <w:rFonts w:ascii="Times New Roman" w:hAnsi="Times New Roman" w:cs="Times New Roman"/>
          <w:sz w:val="20"/>
          <w:szCs w:val="20"/>
          <w:lang w:val="en-GB"/>
        </w:rPr>
        <w:t>Rural Development and Functional Management</w:t>
      </w:r>
    </w:p>
    <w:p w:rsidR="001E765B" w:rsidRPr="001E765B" w:rsidRDefault="003432E6" w:rsidP="001E76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2+2</w:t>
      </w:r>
      <w:r w:rsidR="001E765B" w:rsidRPr="001E765B">
        <w:rPr>
          <w:rFonts w:ascii="Times New Roman" w:hAnsi="Times New Roman" w:cs="Times New Roman"/>
          <w:sz w:val="20"/>
          <w:szCs w:val="20"/>
          <w:lang w:val="en-GB"/>
        </w:rPr>
        <w:tab/>
        <w:t xml:space="preserve">      Requirement: Exam              Credit:  4</w:t>
      </w:r>
    </w:p>
    <w:p w:rsidR="001E765B" w:rsidRPr="001E765B" w:rsidRDefault="00C3226E" w:rsidP="001E76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Tímea Gál</w:t>
      </w:r>
    </w:p>
    <w:p w:rsidR="00D63931" w:rsidRDefault="00D63931" w:rsidP="0050508C">
      <w:pPr>
        <w:spacing w:after="0" w:line="240" w:lineRule="auto"/>
        <w:jc w:val="both"/>
        <w:rPr>
          <w:rFonts w:ascii="Times New Roman" w:hAnsi="Times New Roman" w:cs="Times New Roman"/>
          <w:sz w:val="20"/>
          <w:szCs w:val="20"/>
          <w:lang w:val="en-GB"/>
        </w:rPr>
      </w:pPr>
    </w:p>
    <w:p w:rsidR="00AE28C5" w:rsidRDefault="00AE28C5" w:rsidP="001C7A4A">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Course goals:</w:t>
      </w:r>
    </w:p>
    <w:p w:rsidR="00AE28C5" w:rsidRPr="00AE28C5" w:rsidRDefault="00AE28C5" w:rsidP="001C7A4A">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The aim of the course to acquaint students with the efficient management of production and service processes, make students capable of analyzing processes, controlling quality, creating value and managing the flow of information and products through the supply chain to make the business successful.</w:t>
      </w:r>
    </w:p>
    <w:p w:rsidR="001C7A4A" w:rsidRP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 xml:space="preserve">Competences: </w:t>
      </w:r>
    </w:p>
    <w:p w:rsidR="00AE28C5" w:rsidRPr="00AE28C5" w:rsidRDefault="00AE28C5" w:rsidP="00AE28C5">
      <w:pPr>
        <w:spacing w:after="0" w:line="240" w:lineRule="auto"/>
        <w:jc w:val="both"/>
        <w:rPr>
          <w:rFonts w:ascii="Times New Roman" w:hAnsi="Times New Roman" w:cs="Times New Roman"/>
          <w:i/>
          <w:sz w:val="20"/>
          <w:szCs w:val="20"/>
          <w:lang w:val="en-GB"/>
        </w:rPr>
      </w:pPr>
      <w:r w:rsidRPr="00AE28C5">
        <w:rPr>
          <w:rFonts w:ascii="Times New Roman" w:hAnsi="Times New Roman" w:cs="Times New Roman"/>
          <w:i/>
          <w:sz w:val="20"/>
          <w:szCs w:val="20"/>
          <w:lang w:val="en-GB"/>
        </w:rPr>
        <w:t>Knowledge:</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importance of managing production and service processes and the supply chain.</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steps of strategy building.</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decision analysis support tools.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methods of quality management.</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importance of process capability and statistical process control.</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designing methods of products and services.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basics of capacity and facility panning.</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decision tools of facility location.</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current trends in human resource management.</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support tools of work measurement decision analysis.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know the basics of project management.</w:t>
      </w:r>
    </w:p>
    <w:p w:rsidR="00AE28C5" w:rsidRPr="00AE28C5" w:rsidRDefault="00AE28C5" w:rsidP="00AE28C5">
      <w:pPr>
        <w:spacing w:after="0" w:line="240" w:lineRule="auto"/>
        <w:jc w:val="both"/>
        <w:rPr>
          <w:rFonts w:ascii="Times New Roman" w:hAnsi="Times New Roman" w:cs="Times New Roman"/>
          <w:i/>
          <w:sz w:val="20"/>
          <w:szCs w:val="20"/>
          <w:lang w:val="en-GB"/>
        </w:rPr>
      </w:pPr>
      <w:r w:rsidRPr="00AE28C5">
        <w:rPr>
          <w:rFonts w:ascii="Times New Roman" w:hAnsi="Times New Roman" w:cs="Times New Roman"/>
          <w:i/>
          <w:sz w:val="20"/>
          <w:szCs w:val="20"/>
          <w:lang w:val="en-GB"/>
        </w:rPr>
        <w:t>Capabilities: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control and improve production and service processes.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implement an effective strategy.</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apply the tools of decision making.</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manage quality efficiently.</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satisfy the needs of the customers.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plan products, services and processes.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solve of problems of facility layout and location, and capacity utilization.</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cooperate fruitfully with colleagues.</w:t>
      </w:r>
    </w:p>
    <w:p w:rsid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able to manage projects efficiently.</w:t>
      </w:r>
    </w:p>
    <w:p w:rsidR="00AE28C5" w:rsidRDefault="00AE28C5" w:rsidP="00AE28C5">
      <w:pPr>
        <w:spacing w:after="0" w:line="240" w:lineRule="auto"/>
        <w:jc w:val="both"/>
        <w:rPr>
          <w:rFonts w:ascii="Times New Roman" w:hAnsi="Times New Roman" w:cs="Times New Roman"/>
          <w:sz w:val="20"/>
          <w:szCs w:val="20"/>
          <w:lang w:val="en-GB"/>
        </w:rPr>
      </w:pPr>
    </w:p>
    <w:p w:rsidR="00AE28C5" w:rsidRPr="00AE28C5" w:rsidRDefault="00AE28C5" w:rsidP="00AE28C5">
      <w:pPr>
        <w:spacing w:after="0" w:line="240" w:lineRule="auto"/>
        <w:jc w:val="both"/>
        <w:rPr>
          <w:rFonts w:ascii="Times New Roman" w:hAnsi="Times New Roman" w:cs="Times New Roman"/>
          <w:sz w:val="20"/>
          <w:szCs w:val="20"/>
          <w:lang w:val="en-GB"/>
        </w:rPr>
      </w:pPr>
    </w:p>
    <w:p w:rsidR="00AE28C5" w:rsidRPr="00B167B4" w:rsidRDefault="00AE28C5" w:rsidP="00AE28C5">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E28C5" w:rsidRDefault="00AE28C5" w:rsidP="00AE28C5">
      <w:pPr>
        <w:spacing w:after="0" w:line="240" w:lineRule="auto"/>
        <w:jc w:val="both"/>
        <w:rPr>
          <w:rFonts w:ascii="Times New Roman" w:hAnsi="Times New Roman" w:cs="Times New Roman"/>
          <w:i/>
          <w:sz w:val="20"/>
          <w:szCs w:val="20"/>
          <w:lang w:val="en-GB"/>
        </w:rPr>
      </w:pPr>
    </w:p>
    <w:p w:rsidR="00AE28C5" w:rsidRPr="00AE28C5" w:rsidRDefault="00AE28C5" w:rsidP="00AE28C5">
      <w:pPr>
        <w:spacing w:after="0" w:line="240" w:lineRule="auto"/>
        <w:jc w:val="both"/>
        <w:rPr>
          <w:rFonts w:ascii="Times New Roman" w:hAnsi="Times New Roman" w:cs="Times New Roman"/>
          <w:i/>
          <w:sz w:val="20"/>
          <w:szCs w:val="20"/>
          <w:lang w:val="en-GB"/>
        </w:rPr>
      </w:pPr>
      <w:r w:rsidRPr="00AE28C5">
        <w:rPr>
          <w:rFonts w:ascii="Times New Roman" w:hAnsi="Times New Roman" w:cs="Times New Roman"/>
          <w:i/>
          <w:sz w:val="20"/>
          <w:szCs w:val="20"/>
          <w:lang w:val="en-GB"/>
        </w:rPr>
        <w:t>Attitudes: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open-minded to know and apply the newest methods of management.</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work insistently to reach the aims of the business strategy.</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willingly take part in difficult decisions.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pursue the goal of producing good quality.</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sensible hearing the changing demand of customers.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motivated to participate actively in the planning process.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call for the high level utilization of facilities.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cooperate willingly with colleagues.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be ready to participate in projects.</w:t>
      </w:r>
    </w:p>
    <w:p w:rsidR="00AE28C5" w:rsidRPr="00AE28C5" w:rsidRDefault="00AE28C5" w:rsidP="00AE28C5">
      <w:pPr>
        <w:spacing w:after="0" w:line="240" w:lineRule="auto"/>
        <w:jc w:val="both"/>
        <w:rPr>
          <w:rFonts w:ascii="Times New Roman" w:hAnsi="Times New Roman" w:cs="Times New Roman"/>
          <w:i/>
          <w:sz w:val="20"/>
          <w:szCs w:val="20"/>
          <w:lang w:val="en-GB"/>
        </w:rPr>
      </w:pPr>
      <w:r w:rsidRPr="00AE28C5">
        <w:rPr>
          <w:rFonts w:ascii="Times New Roman" w:hAnsi="Times New Roman" w:cs="Times New Roman"/>
          <w:i/>
          <w:sz w:val="20"/>
          <w:szCs w:val="20"/>
          <w:lang w:val="en-GB"/>
        </w:rPr>
        <w:t xml:space="preserve">Autonomy, responsibility: </w:t>
      </w:r>
    </w:p>
    <w:p w:rsidR="001C7A4A" w:rsidRPr="001C7A4A"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Should feel responsible for participate in controlling and improvement of production and service processes. Should contribute with self-education to improve the organization. Should take part in decisions confidently. Should comply with lows and ethical standards. Should work on healthy environment and prevention of accidents.</w:t>
      </w: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i/>
          <w:sz w:val="20"/>
          <w:szCs w:val="20"/>
          <w:lang w:val="en-GB"/>
        </w:rPr>
      </w:pPr>
      <w:r w:rsidRPr="001C7A4A">
        <w:rPr>
          <w:rFonts w:ascii="Times New Roman" w:hAnsi="Times New Roman" w:cs="Times New Roman"/>
          <w:i/>
          <w:sz w:val="20"/>
          <w:szCs w:val="20"/>
          <w:lang w:val="en-GB"/>
        </w:rPr>
        <w:t>Course content, topics:</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Introduction to operations management. Strategy. Decision analysis support too</w:t>
      </w:r>
      <w:r>
        <w:rPr>
          <w:rFonts w:ascii="Times New Roman" w:hAnsi="Times New Roman" w:cs="Times New Roman"/>
          <w:sz w:val="20"/>
          <w:szCs w:val="20"/>
          <w:lang w:val="en-GB"/>
        </w:rPr>
        <w:t xml:space="preserve">ls. Quality management. Process </w:t>
      </w:r>
      <w:r w:rsidRPr="00AE28C5">
        <w:rPr>
          <w:rFonts w:ascii="Times New Roman" w:hAnsi="Times New Roman" w:cs="Times New Roman"/>
          <w:sz w:val="20"/>
          <w:szCs w:val="20"/>
          <w:lang w:val="en-GB"/>
        </w:rPr>
        <w:t>capability and statistical process control. Forecasting. Designing products. Designing services. Process design. Capacity and facility planning. Facility location. HR management, Work measurement. Project management.</w:t>
      </w:r>
    </w:p>
    <w:p w:rsidR="00AE28C5" w:rsidRPr="00AE28C5" w:rsidRDefault="00AE28C5" w:rsidP="00AE28C5">
      <w:pPr>
        <w:spacing w:after="0" w:line="240" w:lineRule="auto"/>
        <w:jc w:val="both"/>
        <w:rPr>
          <w:rFonts w:ascii="Times New Roman" w:hAnsi="Times New Roman" w:cs="Times New Roman"/>
          <w:i/>
          <w:sz w:val="20"/>
          <w:szCs w:val="20"/>
          <w:lang w:val="en-GB"/>
        </w:rPr>
      </w:pPr>
      <w:r w:rsidRPr="00AE28C5">
        <w:rPr>
          <w:rFonts w:ascii="Times New Roman" w:hAnsi="Times New Roman" w:cs="Times New Roman"/>
          <w:i/>
          <w:sz w:val="20"/>
          <w:szCs w:val="20"/>
          <w:lang w:val="en-GB"/>
        </w:rPr>
        <w:t xml:space="preserve">Learning methods: </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Interactive lecture, discussion, consultation, and problem solving.</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i/>
          <w:sz w:val="20"/>
          <w:szCs w:val="20"/>
          <w:lang w:val="en-GB"/>
        </w:rPr>
        <w:t>Assessment</w:t>
      </w:r>
      <w:r>
        <w:rPr>
          <w:rFonts w:ascii="Times New Roman" w:hAnsi="Times New Roman" w:cs="Times New Roman"/>
          <w:sz w:val="20"/>
          <w:szCs w:val="20"/>
          <w:lang w:val="en-GB"/>
        </w:rPr>
        <w:t>:</w:t>
      </w:r>
      <w:r w:rsidRPr="00AE28C5">
        <w:rPr>
          <w:rFonts w:ascii="Times New Roman" w:hAnsi="Times New Roman" w:cs="Times New Roman"/>
          <w:sz w:val="20"/>
          <w:szCs w:val="20"/>
          <w:lang w:val="en-GB"/>
        </w:rPr>
        <w:t xml:space="preserve"> Colloquium The final grade is the average of the seminar grade and the lecture grade.</w:t>
      </w:r>
    </w:p>
    <w:p w:rsidR="00AE28C5" w:rsidRPr="00AE28C5" w:rsidRDefault="00AE28C5" w:rsidP="00AE28C5">
      <w:pPr>
        <w:spacing w:after="0" w:line="240" w:lineRule="auto"/>
        <w:jc w:val="both"/>
        <w:rPr>
          <w:rFonts w:ascii="Times New Roman" w:hAnsi="Times New Roman" w:cs="Times New Roman"/>
          <w:sz w:val="20"/>
          <w:szCs w:val="20"/>
          <w:lang w:val="en-GB"/>
        </w:rPr>
      </w:pPr>
      <w:r w:rsidRPr="006738DB">
        <w:rPr>
          <w:rFonts w:ascii="Times New Roman" w:hAnsi="Times New Roman" w:cs="Times New Roman"/>
          <w:i/>
          <w:sz w:val="20"/>
          <w:szCs w:val="20"/>
          <w:lang w:val="en-GB"/>
        </w:rPr>
        <w:t>Compulsory readings:</w:t>
      </w:r>
      <w:r w:rsidRPr="00AE28C5">
        <w:rPr>
          <w:rFonts w:ascii="Times New Roman" w:hAnsi="Times New Roman" w:cs="Times New Roman"/>
          <w:sz w:val="20"/>
          <w:szCs w:val="20"/>
          <w:lang w:val="en-GB"/>
        </w:rPr>
        <w:t xml:space="preserve"> Russell, Roberta S., Taylor, Bernard W.: Operations and Supply Chain Management, John Wiley &amp; Sons Inc, </w:t>
      </w:r>
      <w:proofErr w:type="gramStart"/>
      <w:r w:rsidRPr="00AE28C5">
        <w:rPr>
          <w:rFonts w:ascii="Times New Roman" w:hAnsi="Times New Roman" w:cs="Times New Roman"/>
          <w:sz w:val="20"/>
          <w:szCs w:val="20"/>
          <w:lang w:val="en-GB"/>
        </w:rPr>
        <w:t>november</w:t>
      </w:r>
      <w:proofErr w:type="gramEnd"/>
      <w:r w:rsidRPr="00AE28C5">
        <w:rPr>
          <w:rFonts w:ascii="Times New Roman" w:hAnsi="Times New Roman" w:cs="Times New Roman"/>
          <w:sz w:val="20"/>
          <w:szCs w:val="20"/>
          <w:lang w:val="en-GB"/>
        </w:rPr>
        <w:t xml:space="preserve"> 2022 </w:t>
      </w:r>
      <w:r w:rsidRPr="006738DB">
        <w:rPr>
          <w:rFonts w:ascii="Times New Roman" w:hAnsi="Times New Roman" w:cs="Times New Roman"/>
          <w:i/>
          <w:sz w:val="20"/>
          <w:szCs w:val="20"/>
          <w:lang w:val="en-GB"/>
        </w:rPr>
        <w:t>Recommended readings:</w:t>
      </w:r>
      <w:r w:rsidRPr="00AE28C5">
        <w:rPr>
          <w:rFonts w:ascii="Times New Roman" w:hAnsi="Times New Roman" w:cs="Times New Roman"/>
          <w:sz w:val="20"/>
          <w:szCs w:val="20"/>
          <w:lang w:val="en-GB"/>
        </w:rPr>
        <w:t xml:space="preserve"> Heizer, J. - Barry R. - Chuck M.: Operations Management: Sustainability and Supply Chain Management (12th Edition), Pearson, ISBN-13: 978-0134130422, ISBN-10: 0134130421, 2016</w:t>
      </w:r>
    </w:p>
    <w:p w:rsidR="00AE28C5" w:rsidRPr="00AE28C5" w:rsidRDefault="00AE28C5" w:rsidP="00AE28C5">
      <w:pPr>
        <w:spacing w:after="0" w:line="240" w:lineRule="auto"/>
        <w:jc w:val="both"/>
        <w:rPr>
          <w:rFonts w:ascii="Times New Roman" w:hAnsi="Times New Roman" w:cs="Times New Roman"/>
          <w:sz w:val="20"/>
          <w:szCs w:val="20"/>
          <w:lang w:val="en-GB"/>
        </w:rPr>
      </w:pPr>
      <w:r w:rsidRPr="00AE28C5">
        <w:rPr>
          <w:rFonts w:ascii="Times New Roman" w:hAnsi="Times New Roman" w:cs="Times New Roman"/>
          <w:sz w:val="20"/>
          <w:szCs w:val="20"/>
          <w:lang w:val="en-GB"/>
        </w:rPr>
        <w:t>Syllabus</w:t>
      </w:r>
    </w:p>
    <w:p w:rsidR="001C7A4A" w:rsidRDefault="001C7A4A" w:rsidP="001C7A4A">
      <w:pPr>
        <w:spacing w:after="0" w:line="240" w:lineRule="auto"/>
        <w:jc w:val="both"/>
        <w:rPr>
          <w:rFonts w:ascii="Times New Roman" w:hAnsi="Times New Roman" w:cs="Times New Roman"/>
          <w:sz w:val="20"/>
          <w:szCs w:val="20"/>
          <w:lang w:val="en-GB"/>
        </w:rPr>
      </w:pPr>
    </w:p>
    <w:p w:rsidR="006738DB" w:rsidRDefault="006738DB" w:rsidP="001C7A4A">
      <w:pPr>
        <w:spacing w:after="0" w:line="240" w:lineRule="auto"/>
        <w:jc w:val="both"/>
        <w:rPr>
          <w:rFonts w:ascii="Times New Roman" w:hAnsi="Times New Roman" w:cs="Times New Roman"/>
          <w:sz w:val="20"/>
          <w:szCs w:val="20"/>
          <w:lang w:val="en-GB"/>
        </w:rPr>
      </w:pPr>
    </w:p>
    <w:p w:rsidR="006738DB" w:rsidRPr="001C7A4A" w:rsidRDefault="006738DB"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center"/>
        <w:rPr>
          <w:rFonts w:ascii="Times New Roman" w:hAnsi="Times New Roman" w:cs="Times New Roman"/>
          <w:b/>
          <w:sz w:val="20"/>
          <w:szCs w:val="20"/>
          <w:lang w:val="en-GB"/>
        </w:rPr>
      </w:pPr>
      <w:r w:rsidRPr="001C7A4A">
        <w:rPr>
          <w:rFonts w:ascii="Times New Roman" w:hAnsi="Times New Roman" w:cs="Times New Roman"/>
          <w:b/>
          <w:sz w:val="20"/>
          <w:szCs w:val="20"/>
          <w:lang w:val="en-GB"/>
        </w:rPr>
        <w:t>Syllabus</w:t>
      </w:r>
    </w:p>
    <w:p w:rsidR="001C7A4A" w:rsidRPr="001C7A4A" w:rsidRDefault="001C7A4A" w:rsidP="001C7A4A">
      <w:pPr>
        <w:spacing w:after="0" w:line="240" w:lineRule="auto"/>
        <w:jc w:val="center"/>
        <w:rPr>
          <w:rFonts w:ascii="Times New Roman" w:hAnsi="Times New Roman" w:cs="Times New Roman"/>
          <w:b/>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before="120" w:after="120" w:line="256" w:lineRule="auto"/>
              <w:rPr>
                <w:rFonts w:ascii="Times New Roman" w:eastAsia="Calibri" w:hAnsi="Times New Roman" w:cs="Times New Roman"/>
                <w:b/>
                <w:sz w:val="20"/>
                <w:szCs w:val="20"/>
                <w:lang w:val="en-US"/>
              </w:rPr>
            </w:pPr>
            <w:r w:rsidRPr="001C7A4A">
              <w:rPr>
                <w:rFonts w:ascii="Times New Roman" w:eastAsia="Calibri" w:hAnsi="Times New Roman" w:cs="Times New Roman"/>
                <w:b/>
                <w:sz w:val="20"/>
                <w:szCs w:val="20"/>
                <w:lang w:val="en-US"/>
              </w:rPr>
              <w:t>Week</w:t>
            </w:r>
          </w:p>
        </w:tc>
        <w:tc>
          <w:tcPr>
            <w:tcW w:w="5244"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before="120" w:after="120" w:line="256" w:lineRule="auto"/>
              <w:rPr>
                <w:rFonts w:ascii="Times New Roman" w:eastAsia="Calibri" w:hAnsi="Times New Roman" w:cs="Times New Roman"/>
                <w:b/>
                <w:sz w:val="20"/>
                <w:szCs w:val="20"/>
                <w:lang w:val="en-US"/>
              </w:rPr>
            </w:pPr>
            <w:r w:rsidRPr="001C7A4A">
              <w:rPr>
                <w:rFonts w:ascii="Times New Roman" w:eastAsia="Calibri" w:hAnsi="Times New Roman" w:cs="Times New Roman"/>
                <w:b/>
                <w:sz w:val="20"/>
                <w:szCs w:val="20"/>
                <w:lang w:val="en-US"/>
              </w:rPr>
              <w:t>Topics</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Introduction. The structure of value creating processes. Production processes. Service processes. The role of the operations manager. The evolution of operations management. Supply chain management. Globalisation. Productivity and competitiveness.</w:t>
            </w:r>
          </w:p>
          <w:p w:rsidR="001C7A4A" w:rsidRPr="001C7A4A" w:rsidRDefault="001C7A4A" w:rsidP="001C7A4A">
            <w:pPr>
              <w:spacing w:after="0" w:line="256" w:lineRule="auto"/>
              <w:ind w:left="132"/>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ind w:left="132"/>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basic functions and features of the value creating processes, and should understand the process of the evolution of management.</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2.</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Strategy. The steps of strategy formulation: primary task, core competencies, order winners and order qualifiers, positioning the firm, and strategy deployment. Hoshin kanri and balance scorecard as methods of strategy deployment. Operations strategy.</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steps of strategy formulation, and should understand the relationships between strategy deployment and business development.</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3.</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 Supply chain management. The concept, structure and operation of the supply chain. Outsourcing, collaboration between supply chain members.</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Be able to adapt by reducing risk. Understand the structure and operation of the supply chain.</w:t>
            </w:r>
          </w:p>
        </w:tc>
      </w:tr>
    </w:tbl>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u w:val="single"/>
          <w:lang w:val="en-GB"/>
        </w:rPr>
      </w:pPr>
      <w:r w:rsidRPr="001C7A4A">
        <w:rPr>
          <w:rFonts w:ascii="Times New Roman" w:hAnsi="Times New Roman" w:cs="Times New Roman"/>
          <w:sz w:val="20"/>
          <w:szCs w:val="20"/>
          <w:u w:val="single"/>
          <w:lang w:val="en-GB"/>
        </w:rPr>
        <w:t xml:space="preserve">                                                                             COURSE DESCRIPTIONS</w:t>
      </w:r>
    </w:p>
    <w:p w:rsidR="001C7A4A" w:rsidRPr="001C7A4A" w:rsidRDefault="001C7A4A" w:rsidP="001C7A4A">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4.</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Quality and quality management. The TQM and quality management systems. Quality tools. The focus of quality management: the customer. Quality improvement. Lean six sigma. ISO 9000.</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methods of quality measurement and the techniques of quality improvements, and should be able to conform to the changing demand of the customer.</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5.</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Process capability and statistical process control. The role of process control in the quality management. Attribute data and variable data. Construction and usage of process control charts: p, c, x mean and R diagrams. Tolerances and process capability.</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how to control production and service processes using process control charts.  They should understand the importance of preventing production and service processes from defects.</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6.</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 Forecasting. The importance of forecasting. The factors of forecasting demand. Time-series methods: moving average, moving average, exponential smoothing, and linear trend. Regression methods: linear regression and correlation.</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how the most important forecasting methods, be able to make a forecasts from historical data.</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7.</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 xml:space="preserve">Product design. The product design process, idea generation, feasibility study, form design, functional design, reliability, maintainability, usability, and production design. Design for environment, and design for robustness. </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the steps and interrelations of the product design, and should understand the importance of product development to adapt to the continuously changing demand of customers.</w:t>
            </w:r>
          </w:p>
        </w:tc>
      </w:tr>
    </w:tbl>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Default="001C7A4A" w:rsidP="001C7A4A">
      <w:pPr>
        <w:spacing w:after="0" w:line="240" w:lineRule="auto"/>
        <w:jc w:val="both"/>
        <w:rPr>
          <w:rFonts w:ascii="Times New Roman" w:hAnsi="Times New Roman" w:cs="Times New Roman"/>
          <w:sz w:val="20"/>
          <w:szCs w:val="20"/>
          <w:u w:val="single"/>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8.</w:t>
            </w:r>
          </w:p>
        </w:tc>
        <w:tc>
          <w:tcPr>
            <w:tcW w:w="5386"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 xml:space="preserve">Service design. The service economy. The service design process. Tools for service design. Waiting line analysis for service improvement. Operating characteristics of the queueing system, traditional cost relationships in waiting line analysis. Psychology of waiting, queuing models. </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characteristics of services and the tools for service design, and should able to understand the effect of waiting lines on the service provider and can improve the queueing system.</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9.</w:t>
            </w:r>
          </w:p>
        </w:tc>
        <w:tc>
          <w:tcPr>
            <w:tcW w:w="5386"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tabs>
                <w:tab w:val="left" w:pos="750"/>
              </w:tabs>
              <w:spacing w:after="0" w:line="256" w:lineRule="auto"/>
              <w:rPr>
                <w:rFonts w:ascii="Times New Roman" w:eastAsia="Calibri" w:hAnsi="Times New Roman" w:cs="Times New Roman"/>
                <w:sz w:val="20"/>
                <w:szCs w:val="20"/>
                <w:lang w:val="en-US"/>
              </w:rPr>
            </w:pPr>
          </w:p>
          <w:p w:rsidR="001C7A4A" w:rsidRPr="001C7A4A" w:rsidRDefault="001C7A4A" w:rsidP="001C7A4A">
            <w:pPr>
              <w:tabs>
                <w:tab w:val="left" w:pos="750"/>
              </w:tabs>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 xml:space="preserve">Process design and technology. Outsourcing, process selection wit break even analysis. Process analysis, using process flowcharts, process development. Technology decisions: financial justification and technology primer. </w:t>
            </w:r>
          </w:p>
          <w:p w:rsidR="001C7A4A" w:rsidRPr="001C7A4A" w:rsidRDefault="001C7A4A" w:rsidP="001C7A4A">
            <w:pPr>
              <w:tabs>
                <w:tab w:val="left" w:pos="750"/>
              </w:tabs>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tabs>
                <w:tab w:val="left" w:pos="750"/>
              </w:tabs>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the steps of process design. Should know how to select the best production or service process using adequate methods, and should understand the interrelations between the importance of process plan, process selection and business competitiveness.</w:t>
            </w:r>
            <w:r w:rsidRPr="001C7A4A">
              <w:rPr>
                <w:rFonts w:ascii="Times New Roman" w:eastAsia="Calibri" w:hAnsi="Times New Roman" w:cs="Times New Roman"/>
                <w:sz w:val="20"/>
                <w:szCs w:val="20"/>
                <w:lang w:val="en-US"/>
              </w:rPr>
              <w:tab/>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10.</w:t>
            </w:r>
          </w:p>
        </w:tc>
        <w:tc>
          <w:tcPr>
            <w:tcW w:w="5386"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Capacity and facilities planning. The basics of facility layouts. Basic layouts: process layouts, product layouts, and fix position layouts. Planning of process layouts, service layouts, product layouts, and hybrid layouts.</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TE: Should know the main types of facility layouts and the means of their designs, and should understand the relationship between the facility layout and the capacity utilization.</w:t>
            </w:r>
          </w:p>
        </w:tc>
      </w:tr>
    </w:tbl>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u w:val="single"/>
          <w:lang w:val="en-GB"/>
        </w:rPr>
      </w:pPr>
      <w:r w:rsidRPr="001C7A4A">
        <w:rPr>
          <w:rFonts w:ascii="Times New Roman" w:hAnsi="Times New Roman" w:cs="Times New Roman"/>
          <w:sz w:val="20"/>
          <w:szCs w:val="20"/>
          <w:u w:val="single"/>
          <w:lang w:val="en-GB"/>
        </w:rPr>
        <w:t xml:space="preserve">                                                                             COURSE DESCRIPTIONS</w:t>
      </w:r>
    </w:p>
    <w:p w:rsidR="001C7A4A" w:rsidRPr="001C7A4A" w:rsidRDefault="001C7A4A" w:rsidP="001C7A4A">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1C7A4A" w:rsidRPr="001C7A4A" w:rsidTr="00581124">
        <w:trPr>
          <w:trHeight w:val="342"/>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11.</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Facility location decision support tools. The types of facilities. Site selection. The factors of the global supply chain. Location analysis techniques: location factor rating, center-of-gravity technique, and load-distance technique.</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the types of facilities, the factors that influence facility locations and the techniques of facility locations, and should understand the relationship between geographic location of facilities and efficient operation of facilities.</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12.</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Human resources in the operations management. HR and quality management. The changing nature of HR management. Contemporary trends in HR management. Management of diversities in HR. Job design, job analysis and the learning curve.</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characteristics of modern HR management and the methods of work design and work analysis, and should understand the role of human resources as the primary resource in business operations.</w:t>
            </w:r>
          </w:p>
        </w:tc>
      </w:tr>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13.</w:t>
            </w:r>
          </w:p>
        </w:tc>
        <w:tc>
          <w:tcPr>
            <w:tcW w:w="5244"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Work measurement decision analysis support Tools. Time studies: stopwatch study, normal time, number of cycles, elemental time files, and predetermined motion times. Work sampling.</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rPr>
            </w:pPr>
            <w:r w:rsidRPr="001C7A4A">
              <w:rPr>
                <w:rFonts w:ascii="Times New Roman" w:eastAsia="Calibri" w:hAnsi="Times New Roman" w:cs="Times New Roman"/>
                <w:sz w:val="20"/>
                <w:szCs w:val="20"/>
                <w:lang w:val="en-US"/>
              </w:rPr>
              <w:t>Students should know the traditional work measurement methods, stopwatch study and work sampling, and should understand that the traditional methods are needed presently mainly in services.</w:t>
            </w:r>
          </w:p>
        </w:tc>
      </w:tr>
    </w:tbl>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both"/>
        <w:rPr>
          <w:rFonts w:ascii="Times New Roman" w:hAnsi="Times New Roman" w:cs="Times New Roman"/>
          <w:sz w:val="20"/>
          <w:szCs w:val="20"/>
          <w:lang w:val="en-GB"/>
        </w:rPr>
      </w:pPr>
    </w:p>
    <w:p w:rsidR="006738DB" w:rsidRDefault="006738DB"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Pr="001C7A4A" w:rsidRDefault="001C7A4A" w:rsidP="001C7A4A">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C7A4A" w:rsidRPr="001C7A4A" w:rsidTr="00581124">
        <w:trPr>
          <w:jc w:val="center"/>
        </w:trPr>
        <w:tc>
          <w:tcPr>
            <w:tcW w:w="705" w:type="dxa"/>
            <w:tcBorders>
              <w:top w:val="single" w:sz="4" w:space="0" w:color="auto"/>
              <w:left w:val="single" w:sz="4" w:space="0" w:color="auto"/>
              <w:bottom w:val="single" w:sz="4" w:space="0" w:color="auto"/>
              <w:right w:val="single" w:sz="4" w:space="0" w:color="auto"/>
            </w:tcBorders>
            <w:hideMark/>
          </w:tcPr>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 xml:space="preserve">14. </w:t>
            </w:r>
          </w:p>
        </w:tc>
        <w:tc>
          <w:tcPr>
            <w:tcW w:w="5386" w:type="dxa"/>
            <w:tcBorders>
              <w:top w:val="single" w:sz="4" w:space="0" w:color="auto"/>
              <w:left w:val="single" w:sz="4" w:space="0" w:color="auto"/>
              <w:bottom w:val="single" w:sz="4" w:space="0" w:color="auto"/>
              <w:right w:val="single" w:sz="4" w:space="0" w:color="auto"/>
            </w:tcBorders>
          </w:tcPr>
          <w:p w:rsidR="001C7A4A" w:rsidRPr="001C7A4A" w:rsidRDefault="001C7A4A" w:rsidP="001C7A4A">
            <w:pPr>
              <w:spacing w:after="0" w:line="256" w:lineRule="auto"/>
              <w:ind w:left="132"/>
              <w:rPr>
                <w:rFonts w:ascii="Times New Roman" w:eastAsia="Calibri" w:hAnsi="Times New Roman" w:cs="Times New Roman"/>
                <w:sz w:val="20"/>
                <w:szCs w:val="20"/>
                <w:lang w:val="en-US"/>
              </w:rPr>
            </w:pP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LO:</w:t>
            </w:r>
            <w:r w:rsidRPr="001C7A4A">
              <w:rPr>
                <w:rFonts w:ascii="Times New Roman" w:eastAsia="Calibri" w:hAnsi="Times New Roman" w:cs="Times New Roman"/>
                <w:sz w:val="20"/>
                <w:szCs w:val="20"/>
                <w:lang w:eastAsia="hu-HU"/>
              </w:rPr>
              <w:t xml:space="preserve"> </w:t>
            </w:r>
            <w:r w:rsidRPr="001C7A4A">
              <w:rPr>
                <w:rFonts w:ascii="Times New Roman" w:eastAsia="Calibri" w:hAnsi="Times New Roman" w:cs="Times New Roman"/>
                <w:sz w:val="20"/>
                <w:szCs w:val="20"/>
                <w:lang w:val="en-US"/>
              </w:rPr>
              <w:t>Project management. The elements of a project plan. Global differences in project management. The control of projects: time, cost, performance, and communication. Project planning with Gannt chart and CPM/PERT. Microsoft Project. Project crashing, time-cost analysis.</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________________________________________</w:t>
            </w:r>
          </w:p>
          <w:p w:rsidR="001C7A4A" w:rsidRPr="001C7A4A" w:rsidRDefault="001C7A4A" w:rsidP="001C7A4A">
            <w:pPr>
              <w:spacing w:after="0" w:line="256" w:lineRule="auto"/>
              <w:rPr>
                <w:rFonts w:ascii="Times New Roman" w:eastAsia="Calibri" w:hAnsi="Times New Roman" w:cs="Times New Roman"/>
                <w:sz w:val="20"/>
                <w:szCs w:val="20"/>
                <w:lang w:val="en-US"/>
              </w:rPr>
            </w:pPr>
            <w:r w:rsidRPr="001C7A4A">
              <w:rPr>
                <w:rFonts w:ascii="Times New Roman" w:eastAsia="Calibri" w:hAnsi="Times New Roman" w:cs="Times New Roman"/>
                <w:sz w:val="20"/>
                <w:szCs w:val="20"/>
                <w:lang w:val="en-US"/>
              </w:rPr>
              <w:t>Students should know the characteristics of projects, the procedure of project planning and the methods (Gannt diagram, CPM/PERT, Microsoft Project). They can control the project implementation, and should understand the importance of project management in the areas of production, services and researches.</w:t>
            </w:r>
          </w:p>
        </w:tc>
      </w:tr>
    </w:tbl>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E765B" w:rsidRDefault="001E765B"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Default="001C7A4A" w:rsidP="001E765B">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u w:val="single"/>
          <w:lang w:val="en-GB"/>
        </w:rPr>
      </w:pPr>
      <w:r w:rsidRPr="001C7A4A">
        <w:rPr>
          <w:rFonts w:ascii="Times New Roman" w:hAnsi="Times New Roman" w:cs="Times New Roman"/>
          <w:sz w:val="20"/>
          <w:szCs w:val="20"/>
          <w:u w:val="single"/>
          <w:lang w:val="en-GB"/>
        </w:rPr>
        <w:t xml:space="preserve">                                                                             COURSE DESCRIPTIONS</w:t>
      </w:r>
    </w:p>
    <w:p w:rsidR="001E765B" w:rsidRDefault="001E765B" w:rsidP="001E765B">
      <w:pPr>
        <w:spacing w:after="0" w:line="240" w:lineRule="auto"/>
        <w:jc w:val="both"/>
        <w:rPr>
          <w:rFonts w:ascii="Times New Roman" w:hAnsi="Times New Roman" w:cs="Times New Roman"/>
          <w:sz w:val="20"/>
          <w:szCs w:val="20"/>
          <w:lang w:val="en-GB"/>
        </w:rPr>
      </w:pP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 xml:space="preserve">Subject: </w:t>
      </w:r>
      <w:r w:rsidRPr="001E765B">
        <w:rPr>
          <w:rFonts w:ascii="Times New Roman" w:hAnsi="Times New Roman" w:cs="Times New Roman"/>
          <w:b/>
          <w:sz w:val="20"/>
          <w:szCs w:val="20"/>
        </w:rPr>
        <w:t>Reading and Writing in Economics and Business</w:t>
      </w:r>
      <w:r w:rsidRPr="001E765B">
        <w:rPr>
          <w:rFonts w:ascii="Times New Roman" w:hAnsi="Times New Roman" w:cs="Times New Roman"/>
          <w:sz w:val="20"/>
          <w:szCs w:val="20"/>
          <w:lang w:val="en-GB"/>
        </w:rPr>
        <w:t xml:space="preserve">                                     Neptun-code: GT_AGMNE115</w:t>
      </w:r>
    </w:p>
    <w:p w:rsidR="001E765B" w:rsidRPr="001E765B" w:rsidRDefault="003432E6" w:rsidP="001E765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Institute: World Economy</w:t>
      </w:r>
      <w:r w:rsidR="00C3226E">
        <w:rPr>
          <w:rFonts w:ascii="Times New Roman" w:hAnsi="Times New Roman" w:cs="Times New Roman"/>
          <w:sz w:val="20"/>
          <w:szCs w:val="20"/>
          <w:lang w:val="en-GB"/>
        </w:rPr>
        <w:t xml:space="preserve"> and International Relations</w:t>
      </w: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Number of lessons: 0+2</w:t>
      </w:r>
      <w:r w:rsidRPr="001E765B">
        <w:rPr>
          <w:rFonts w:ascii="Times New Roman" w:hAnsi="Times New Roman" w:cs="Times New Roman"/>
          <w:sz w:val="20"/>
          <w:szCs w:val="20"/>
          <w:lang w:val="en-GB"/>
        </w:rPr>
        <w:tab/>
        <w:t xml:space="preserve">      </w:t>
      </w:r>
      <w:r w:rsidR="001C7A4A">
        <w:rPr>
          <w:rFonts w:ascii="Times New Roman" w:hAnsi="Times New Roman" w:cs="Times New Roman"/>
          <w:sz w:val="20"/>
          <w:szCs w:val="20"/>
          <w:lang w:val="en-GB"/>
        </w:rPr>
        <w:t xml:space="preserve">Requirement: Term </w:t>
      </w:r>
      <w:r w:rsidR="00657571">
        <w:rPr>
          <w:rFonts w:ascii="Times New Roman" w:hAnsi="Times New Roman" w:cs="Times New Roman"/>
          <w:sz w:val="20"/>
          <w:szCs w:val="20"/>
          <w:lang w:val="en-GB"/>
        </w:rPr>
        <w:t>mark</w:t>
      </w:r>
      <w:r w:rsidRPr="001E765B">
        <w:rPr>
          <w:rFonts w:ascii="Times New Roman" w:hAnsi="Times New Roman" w:cs="Times New Roman"/>
          <w:sz w:val="20"/>
          <w:szCs w:val="20"/>
          <w:lang w:val="en-GB"/>
        </w:rPr>
        <w:t xml:space="preserve">            Credit:  3</w:t>
      </w:r>
    </w:p>
    <w:p w:rsidR="001E765B" w:rsidRPr="001E765B" w:rsidRDefault="001E765B" w:rsidP="001E765B">
      <w:pPr>
        <w:spacing w:after="0" w:line="240" w:lineRule="auto"/>
        <w:jc w:val="both"/>
        <w:rPr>
          <w:rFonts w:ascii="Times New Roman" w:hAnsi="Times New Roman" w:cs="Times New Roman"/>
          <w:sz w:val="20"/>
          <w:szCs w:val="20"/>
          <w:lang w:val="en-GB"/>
        </w:rPr>
      </w:pPr>
      <w:r w:rsidRPr="001E765B">
        <w:rPr>
          <w:rFonts w:ascii="Times New Roman" w:hAnsi="Times New Roman" w:cs="Times New Roman"/>
          <w:sz w:val="20"/>
          <w:szCs w:val="20"/>
          <w:lang w:val="en-GB"/>
        </w:rPr>
        <w:t>Instructor</w:t>
      </w:r>
      <w:r w:rsidR="003432E6">
        <w:rPr>
          <w:rFonts w:ascii="Times New Roman" w:hAnsi="Times New Roman" w:cs="Times New Roman"/>
          <w:sz w:val="20"/>
          <w:szCs w:val="20"/>
          <w:lang w:val="en-GB"/>
        </w:rPr>
        <w:t xml:space="preserve">: Dr. </w:t>
      </w:r>
      <w:r w:rsidR="00465F70">
        <w:rPr>
          <w:rFonts w:ascii="Times New Roman" w:hAnsi="Times New Roman" w:cs="Times New Roman"/>
          <w:sz w:val="20"/>
          <w:szCs w:val="20"/>
          <w:lang w:val="en-GB"/>
        </w:rPr>
        <w:t>Tünde Csapóné Riskó</w:t>
      </w:r>
    </w:p>
    <w:p w:rsidR="001E765B" w:rsidRDefault="001E765B" w:rsidP="001E765B">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Course goals: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This course is designed to enable students to take responsibility, have understanding of their own interest, read and understand business and economics journals, articles. It helps students to start reading and writing in the topic selected to their thesis work. After a successful completion of the course the students should be able to understand and interpret economic texts at an intermediate level and should be able to participate in discussions over the main topics of economics and business. The students should be able to differentiate among opinions, discussions, scientific results and predictions.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Competences: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Knowledge: Mastered the written forms of professional and effective communication. Prepared for thesis writing an independent intellectual creation in which they give account of their bibliographical background in relation to the examined topic.</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Capabilities: Ready for written presentations of professional positions, opinions, according to the rules and formulas of professional communication.</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Attitudes: Accepts and recognizes the importance of reading and reflecting. Open for lifelong learning.</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Autonomy, responsibility: Takes responsibility for professional, legal and ethical norms related to his/her work.</w:t>
      </w:r>
    </w:p>
    <w:p w:rsidR="001C7A4A" w:rsidRPr="001C7A4A" w:rsidRDefault="00C3226E" w:rsidP="001C7A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001C7A4A" w:rsidRPr="001C7A4A">
        <w:rPr>
          <w:rFonts w:ascii="Times New Roman" w:hAnsi="Times New Roman" w:cs="Times New Roman"/>
          <w:sz w:val="20"/>
          <w:szCs w:val="20"/>
          <w:lang w:val="en-GB"/>
        </w:rPr>
        <w:t>, topics: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Writing introduction, presentations, learning good practice, learning from mistakes, understanding the role of reference, responsible research</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Learning methods:</w:t>
      </w:r>
    </w:p>
    <w:p w:rsidR="001C7A4A" w:rsidRPr="001C7A4A" w:rsidRDefault="00C3226E" w:rsidP="001C7A4A">
      <w:pPr>
        <w:spacing w:after="0" w:line="240" w:lineRule="auto"/>
        <w:jc w:val="both"/>
        <w:rPr>
          <w:rFonts w:ascii="Times New Roman" w:hAnsi="Times New Roman" w:cs="Times New Roman"/>
          <w:sz w:val="20"/>
          <w:szCs w:val="20"/>
          <w:lang w:val="en-GB"/>
        </w:rPr>
      </w:pPr>
      <w:proofErr w:type="gramStart"/>
      <w:r>
        <w:rPr>
          <w:rFonts w:ascii="Times New Roman" w:hAnsi="Times New Roman" w:cs="Times New Roman"/>
          <w:sz w:val="20"/>
          <w:szCs w:val="20"/>
          <w:lang w:val="en-GB"/>
        </w:rPr>
        <w:t>learning</w:t>
      </w:r>
      <w:proofErr w:type="gramEnd"/>
      <w:r>
        <w:rPr>
          <w:rFonts w:ascii="Times New Roman" w:hAnsi="Times New Roman" w:cs="Times New Roman"/>
          <w:sz w:val="20"/>
          <w:szCs w:val="20"/>
          <w:lang w:val="en-GB"/>
        </w:rPr>
        <w:t xml:space="preserve"> by doing </w:t>
      </w:r>
      <w:r w:rsidR="001C7A4A" w:rsidRPr="001C7A4A">
        <w:rPr>
          <w:rFonts w:ascii="Times New Roman" w:hAnsi="Times New Roman" w:cs="Times New Roman"/>
          <w:sz w:val="20"/>
          <w:szCs w:val="20"/>
          <w:lang w:val="en-GB"/>
        </w:rPr>
        <w:t>individual and group work, reflection, training</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Assessment</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1)</w:t>
      </w:r>
      <w:r w:rsidRPr="001C7A4A">
        <w:rPr>
          <w:rFonts w:ascii="Times New Roman" w:hAnsi="Times New Roman" w:cs="Times New Roman"/>
          <w:sz w:val="20"/>
          <w:szCs w:val="20"/>
          <w:lang w:val="en-GB"/>
        </w:rPr>
        <w:tab/>
        <w:t>Introduction writing (deadline 5th of April 2021) Maximum 3 pages following the guideline from the thesis requirements 30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title 3 points,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formal</w:t>
      </w:r>
      <w:proofErr w:type="gramEnd"/>
      <w:r w:rsidRPr="001C7A4A">
        <w:rPr>
          <w:rFonts w:ascii="Times New Roman" w:hAnsi="Times New Roman" w:cs="Times New Roman"/>
          <w:sz w:val="20"/>
          <w:szCs w:val="20"/>
          <w:lang w:val="en-GB"/>
        </w:rPr>
        <w:t xml:space="preserve"> requirements 7 points,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relevance</w:t>
      </w:r>
      <w:proofErr w:type="gramEnd"/>
      <w:r w:rsidRPr="001C7A4A">
        <w:rPr>
          <w:rFonts w:ascii="Times New Roman" w:hAnsi="Times New Roman" w:cs="Times New Roman"/>
          <w:sz w:val="20"/>
          <w:szCs w:val="20"/>
          <w:lang w:val="en-GB"/>
        </w:rPr>
        <w:t xml:space="preserve"> of the topic 10 point,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objective</w:t>
      </w:r>
      <w:proofErr w:type="gramEnd"/>
      <w:r w:rsidRPr="001C7A4A">
        <w:rPr>
          <w:rFonts w:ascii="Times New Roman" w:hAnsi="Times New Roman" w:cs="Times New Roman"/>
          <w:sz w:val="20"/>
          <w:szCs w:val="20"/>
          <w:lang w:val="en-GB"/>
        </w:rPr>
        <w:t xml:space="preserve"> significance of the research problem 10 points</w:t>
      </w: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Default="001C7A4A" w:rsidP="001C7A4A">
      <w:pPr>
        <w:spacing w:after="0" w:line="240" w:lineRule="auto"/>
        <w:jc w:val="both"/>
        <w:rPr>
          <w:rFonts w:ascii="Times New Roman" w:hAnsi="Times New Roman" w:cs="Times New Roman"/>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Literature reading and writing Maximum 5 pages, minimum 10 topic-related references. The literature review have to be critically analysed and evaluated following the guideline from the thesis requirements till the end of the 13rd week of the semester. 60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formal</w:t>
      </w:r>
      <w:proofErr w:type="gramEnd"/>
      <w:r w:rsidRPr="001C7A4A">
        <w:rPr>
          <w:rFonts w:ascii="Times New Roman" w:hAnsi="Times New Roman" w:cs="Times New Roman"/>
          <w:sz w:val="20"/>
          <w:szCs w:val="20"/>
          <w:lang w:val="en-GB"/>
        </w:rPr>
        <w:t xml:space="preserve"> requirements 10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- 10 topic-related literature 20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 </w:t>
      </w:r>
      <w:proofErr w:type="gramStart"/>
      <w:r w:rsidRPr="001C7A4A">
        <w:rPr>
          <w:rFonts w:ascii="Times New Roman" w:hAnsi="Times New Roman" w:cs="Times New Roman"/>
          <w:sz w:val="20"/>
          <w:szCs w:val="20"/>
          <w:lang w:val="en-GB"/>
        </w:rPr>
        <w:t>proper</w:t>
      </w:r>
      <w:proofErr w:type="gramEnd"/>
      <w:r w:rsidRPr="001C7A4A">
        <w:rPr>
          <w:rFonts w:ascii="Times New Roman" w:hAnsi="Times New Roman" w:cs="Times New Roman"/>
          <w:sz w:val="20"/>
          <w:szCs w:val="20"/>
          <w:lang w:val="en-GB"/>
        </w:rPr>
        <w:t xml:space="preserve"> referring to the literatures 10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identify clearly what is already known in the selected topic based on the literatures selected 20 points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The semester will be evaluated according to the following grading schedule (if all previous (1-3) exercises are completed):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0 - 50% – 1</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50%+1 point - 63% – 2</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64% - 75% – 3</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76% - 86% – 4</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87% - 100% – 5</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Compulsory readings:</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Thesis requiremets https://econ.unideb.hu/en/thesis-requirements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Attard (2018): WASP (Write a Scientific Paper): Writing an academic research proposal. Early Human Development Volume 123 39-41 https://www.sciencedirect.com/science/article/pii/S0378378218302470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Recommended readings: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Pollock (2020): The responsibility of Scientific Writing. Wilderness &amp; Environmental Medicine. Volume 31 Issue 2 https://www.sciencedirect.com/science/article/pii/S1080603220300715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Pollock (2020): Telegraphing in Scientific Writing. Wilderness &amp; Environmental Medicine. Volume 33 Issue 4 383-384 https://www.sciencedirect.com/science/article/pii/S108060322030171X </w:t>
      </w: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 xml:space="preserve">Rosman, Mayer, Kerwer (2019): On the benefits of ‘doing science’: Does integrative writing about scientific controversies foster epistemic beliefs? Contemporary Educational Psychology Volume 58 85-101 https://www.sciencedirect.com/science/article/pii/S0361476X1730588X?via%3Dihub </w:t>
      </w:r>
    </w:p>
    <w:p w:rsidR="009171D7"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Thesis works of graduated students</w:t>
      </w:r>
    </w:p>
    <w:p w:rsidR="009171D7" w:rsidRDefault="009171D7" w:rsidP="001E765B">
      <w:pPr>
        <w:spacing w:after="0" w:line="240" w:lineRule="auto"/>
        <w:jc w:val="both"/>
        <w:rPr>
          <w:rFonts w:ascii="Times New Roman" w:hAnsi="Times New Roman" w:cs="Times New Roman"/>
          <w:sz w:val="20"/>
          <w:szCs w:val="20"/>
          <w:lang w:val="en-GB"/>
        </w:rPr>
      </w:pPr>
    </w:p>
    <w:p w:rsidR="009171D7" w:rsidRDefault="009171D7" w:rsidP="001E765B">
      <w:pPr>
        <w:spacing w:after="0" w:line="240" w:lineRule="auto"/>
        <w:jc w:val="both"/>
        <w:rPr>
          <w:rFonts w:ascii="Times New Roman" w:hAnsi="Times New Roman" w:cs="Times New Roman"/>
          <w:sz w:val="20"/>
          <w:szCs w:val="20"/>
          <w:lang w:val="en-GB"/>
        </w:rPr>
      </w:pPr>
    </w:p>
    <w:p w:rsidR="009171D7" w:rsidRDefault="009171D7" w:rsidP="001E765B">
      <w:pPr>
        <w:spacing w:after="0" w:line="240" w:lineRule="auto"/>
        <w:jc w:val="both"/>
        <w:rPr>
          <w:rFonts w:ascii="Times New Roman" w:hAnsi="Times New Roman" w:cs="Times New Roman"/>
          <w:sz w:val="20"/>
          <w:szCs w:val="20"/>
          <w:lang w:val="en-GB"/>
        </w:rPr>
      </w:pPr>
    </w:p>
    <w:p w:rsidR="009171D7" w:rsidRDefault="009171D7" w:rsidP="001E765B">
      <w:pPr>
        <w:spacing w:after="0" w:line="240" w:lineRule="auto"/>
        <w:jc w:val="both"/>
        <w:rPr>
          <w:rFonts w:ascii="Times New Roman" w:hAnsi="Times New Roman" w:cs="Times New Roman"/>
          <w:sz w:val="20"/>
          <w:szCs w:val="20"/>
          <w:lang w:val="en-GB"/>
        </w:rPr>
      </w:pPr>
    </w:p>
    <w:p w:rsidR="009171D7" w:rsidRDefault="009171D7" w:rsidP="001E765B">
      <w:pPr>
        <w:spacing w:after="0" w:line="240" w:lineRule="auto"/>
        <w:jc w:val="both"/>
        <w:rPr>
          <w:rFonts w:ascii="Times New Roman" w:hAnsi="Times New Roman" w:cs="Times New Roman"/>
          <w:sz w:val="20"/>
          <w:szCs w:val="20"/>
          <w:lang w:val="en-GB"/>
        </w:rPr>
      </w:pPr>
    </w:p>
    <w:p w:rsidR="009171D7" w:rsidRPr="00B167B4" w:rsidRDefault="009171D7" w:rsidP="009171D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171D7" w:rsidRDefault="009171D7" w:rsidP="001E765B">
      <w:pPr>
        <w:spacing w:after="0" w:line="240" w:lineRule="auto"/>
        <w:jc w:val="both"/>
        <w:rPr>
          <w:rFonts w:ascii="Times New Roman" w:hAnsi="Times New Roman" w:cs="Times New Roman"/>
          <w:sz w:val="20"/>
          <w:szCs w:val="20"/>
          <w:lang w:val="en-GB"/>
        </w:rPr>
      </w:pPr>
    </w:p>
    <w:p w:rsidR="001C7A4A" w:rsidRDefault="001C7A4A" w:rsidP="001C7A4A">
      <w:pPr>
        <w:spacing w:after="0" w:line="240" w:lineRule="auto"/>
        <w:jc w:val="center"/>
        <w:rPr>
          <w:rFonts w:ascii="Times New Roman" w:hAnsi="Times New Roman" w:cs="Times New Roman"/>
          <w:b/>
          <w:sz w:val="20"/>
          <w:szCs w:val="20"/>
          <w:lang w:val="en-GB"/>
        </w:rPr>
      </w:pPr>
      <w:r w:rsidRPr="001C7A4A">
        <w:rPr>
          <w:rFonts w:ascii="Times New Roman" w:hAnsi="Times New Roman" w:cs="Times New Roman"/>
          <w:b/>
          <w:sz w:val="20"/>
          <w:szCs w:val="20"/>
          <w:lang w:val="en-GB"/>
        </w:rPr>
        <w:t>Syllabus</w:t>
      </w:r>
    </w:p>
    <w:p w:rsidR="001C7A4A" w:rsidRDefault="001C7A4A" w:rsidP="001C7A4A">
      <w:pPr>
        <w:spacing w:after="0" w:line="240" w:lineRule="auto"/>
        <w:rPr>
          <w:rFonts w:ascii="Times New Roman" w:hAnsi="Times New Roman" w:cs="Times New Roman"/>
          <w:b/>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4990"/>
      </w:tblGrid>
      <w:tr w:rsidR="001C7A4A" w:rsidRPr="001C7A4A" w:rsidTr="001C7A4A">
        <w:tc>
          <w:tcPr>
            <w:tcW w:w="1063" w:type="dxa"/>
            <w:shd w:val="clear" w:color="auto" w:fill="auto"/>
          </w:tcPr>
          <w:p w:rsidR="001C7A4A" w:rsidRPr="001C7A4A" w:rsidRDefault="001C7A4A" w:rsidP="001C7A4A">
            <w:pPr>
              <w:spacing w:after="0" w:line="240" w:lineRule="auto"/>
              <w:rPr>
                <w:rFonts w:ascii="Times New Roman" w:eastAsia="Calibri" w:hAnsi="Times New Roman" w:cs="Times New Roman"/>
                <w:b/>
                <w:sz w:val="20"/>
                <w:szCs w:val="20"/>
                <w:lang w:eastAsia="hu-HU"/>
              </w:rPr>
            </w:pPr>
            <w:r w:rsidRPr="001C7A4A">
              <w:rPr>
                <w:rFonts w:ascii="Times New Roman" w:eastAsia="Calibri" w:hAnsi="Times New Roman" w:cs="Times New Roman"/>
                <w:b/>
                <w:sz w:val="20"/>
                <w:szCs w:val="20"/>
                <w:lang w:eastAsia="hu-HU"/>
              </w:rPr>
              <w:t>Weeks</w:t>
            </w:r>
          </w:p>
        </w:tc>
        <w:tc>
          <w:tcPr>
            <w:tcW w:w="4990" w:type="dxa"/>
            <w:shd w:val="clear" w:color="auto" w:fill="auto"/>
          </w:tcPr>
          <w:p w:rsidR="001C7A4A" w:rsidRPr="001C7A4A" w:rsidRDefault="001C7A4A" w:rsidP="001C7A4A">
            <w:pPr>
              <w:spacing w:after="0" w:line="240" w:lineRule="auto"/>
              <w:rPr>
                <w:rFonts w:ascii="Times New Roman" w:eastAsia="Calibri" w:hAnsi="Times New Roman" w:cs="Times New Roman"/>
                <w:b/>
                <w:sz w:val="20"/>
                <w:szCs w:val="20"/>
                <w:lang w:eastAsia="hu-HU"/>
              </w:rPr>
            </w:pPr>
            <w:r w:rsidRPr="001C7A4A">
              <w:rPr>
                <w:rFonts w:ascii="Times New Roman" w:eastAsia="Calibri" w:hAnsi="Times New Roman" w:cs="Times New Roman"/>
                <w:b/>
                <w:sz w:val="20"/>
                <w:szCs w:val="20"/>
                <w:lang w:eastAsia="hu-HU"/>
              </w:rPr>
              <w:t>Topic</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Learning focus</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Clarifying course requirements, assessment, homeworks</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 xml:space="preserve">2. </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Thesis requirements</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Format, structure and content requirements of a BSc Thesis</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 xml:space="preserve">3. </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 xml:space="preserve">How to </w:t>
            </w:r>
            <w:r w:rsidRPr="001C7A4A">
              <w:rPr>
                <w:rFonts w:ascii="Times New Roman" w:eastAsia="Calibri" w:hAnsi="Times New Roman" w:cs="Times New Roman"/>
                <w:sz w:val="20"/>
                <w:szCs w:val="20"/>
                <w:lang w:val="en-GB" w:eastAsia="hu-HU"/>
              </w:rPr>
              <w:t>prepare a topic outline</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LO: Selecting the topic of interest</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 xml:space="preserve">4. </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iCs/>
                <w:sz w:val="20"/>
                <w:szCs w:val="20"/>
                <w:lang w:val="en-GB" w:eastAsia="hu-HU"/>
              </w:rPr>
              <w:t>What is plagiarism, how to avoid it</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US" w:eastAsia="hu-HU"/>
              </w:rPr>
            </w:pPr>
            <w:r w:rsidRPr="001C7A4A">
              <w:rPr>
                <w:rFonts w:ascii="Times New Roman" w:eastAsia="Calibri" w:hAnsi="Times New Roman" w:cs="Times New Roman"/>
                <w:sz w:val="20"/>
                <w:szCs w:val="20"/>
                <w:lang w:val="en-US" w:eastAsia="hu-HU"/>
              </w:rPr>
              <w:t xml:space="preserve">LO: Understand plagiarism </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How refer to different sources</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US" w:eastAsia="hu-HU"/>
              </w:rPr>
              <w:t>LO: Can refer to different literature resources</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Responsible research and innovation</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 xml:space="preserve">LO: </w:t>
            </w:r>
            <w:r w:rsidRPr="001C7A4A">
              <w:rPr>
                <w:rFonts w:ascii="Times New Roman" w:eastAsia="Calibri" w:hAnsi="Times New Roman" w:cs="Times New Roman"/>
                <w:sz w:val="20"/>
                <w:szCs w:val="20"/>
                <w:shd w:val="clear" w:color="auto" w:fill="FFFFFF"/>
                <w:lang w:val="en-GB" w:eastAsia="hu-HU"/>
              </w:rPr>
              <w:t>align the process and its outcomes with the values, needs and expectations of society</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Finding sources</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 xml:space="preserve">LO: where to find sources for the selected topic </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Introduction writing</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provide a background and personal reasons for selecting the given topic</w:t>
            </w:r>
          </w:p>
        </w:tc>
      </w:tr>
      <w:tr w:rsidR="001C7A4A" w:rsidRPr="001C7A4A" w:rsidTr="001C7A4A">
        <w:tc>
          <w:tcPr>
            <w:tcW w:w="1063" w:type="dxa"/>
            <w:vMerge w:val="restart"/>
            <w:shd w:val="clear" w:color="auto" w:fill="auto"/>
          </w:tcPr>
          <w:p w:rsidR="001C7A4A" w:rsidRPr="001C7A4A" w:rsidRDefault="001C7A4A" w:rsidP="00304B4A">
            <w:pPr>
              <w:numPr>
                <w:ilvl w:val="0"/>
                <w:numId w:val="23"/>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Literature reading 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analyze reading</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10.</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Literature reading II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internalize reading</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11.</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Writing literature review 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what students already know, creating a framework</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12.</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Writing literature review II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revising predictions</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13.</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Writing literature review III</w:t>
            </w:r>
          </w:p>
        </w:tc>
      </w:tr>
      <w:tr w:rsidR="001C7A4A" w:rsidRPr="001C7A4A" w:rsidTr="001C7A4A">
        <w:tc>
          <w:tcPr>
            <w:tcW w:w="1063" w:type="dxa"/>
            <w:vMerge/>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identifying the main idea, questioning</w:t>
            </w:r>
          </w:p>
        </w:tc>
      </w:tr>
      <w:tr w:rsidR="001C7A4A" w:rsidRPr="001C7A4A" w:rsidTr="001C7A4A">
        <w:tc>
          <w:tcPr>
            <w:tcW w:w="1063" w:type="dxa"/>
            <w:vMerge w:val="restart"/>
            <w:shd w:val="clear" w:color="auto" w:fill="auto"/>
          </w:tcPr>
          <w:p w:rsidR="001C7A4A" w:rsidRPr="001C7A4A" w:rsidRDefault="001C7A4A" w:rsidP="001C7A4A">
            <w:pPr>
              <w:spacing w:after="0" w:line="240" w:lineRule="auto"/>
              <w:ind w:left="360"/>
              <w:rPr>
                <w:rFonts w:ascii="Times New Roman" w:eastAsia="Calibri" w:hAnsi="Times New Roman" w:cs="Times New Roman"/>
                <w:sz w:val="20"/>
                <w:szCs w:val="20"/>
                <w:lang w:eastAsia="hu-HU"/>
              </w:rPr>
            </w:pPr>
            <w:r w:rsidRPr="001C7A4A">
              <w:rPr>
                <w:rFonts w:ascii="Times New Roman" w:eastAsia="Calibri" w:hAnsi="Times New Roman" w:cs="Times New Roman"/>
                <w:sz w:val="20"/>
                <w:szCs w:val="20"/>
                <w:lang w:eastAsia="hu-HU"/>
              </w:rPr>
              <w:t>14.</w:t>
            </w: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Summary</w:t>
            </w:r>
          </w:p>
        </w:tc>
      </w:tr>
      <w:tr w:rsidR="001C7A4A" w:rsidRPr="001C7A4A" w:rsidTr="001C7A4A">
        <w:trPr>
          <w:trHeight w:val="70"/>
        </w:trPr>
        <w:tc>
          <w:tcPr>
            <w:tcW w:w="1063" w:type="dxa"/>
            <w:vMerge/>
            <w:shd w:val="clear" w:color="auto" w:fill="auto"/>
          </w:tcPr>
          <w:p w:rsidR="001C7A4A" w:rsidRPr="001C7A4A" w:rsidRDefault="001C7A4A" w:rsidP="00304B4A">
            <w:pPr>
              <w:numPr>
                <w:ilvl w:val="0"/>
                <w:numId w:val="12"/>
              </w:numPr>
              <w:spacing w:after="0" w:line="240" w:lineRule="auto"/>
              <w:rPr>
                <w:rFonts w:ascii="Times New Roman" w:eastAsia="Calibri" w:hAnsi="Times New Roman" w:cs="Times New Roman"/>
                <w:sz w:val="20"/>
                <w:szCs w:val="20"/>
                <w:lang w:eastAsia="hu-HU"/>
              </w:rPr>
            </w:pPr>
          </w:p>
        </w:tc>
        <w:tc>
          <w:tcPr>
            <w:tcW w:w="4990" w:type="dxa"/>
            <w:shd w:val="clear" w:color="auto" w:fill="auto"/>
          </w:tcPr>
          <w:p w:rsidR="001C7A4A" w:rsidRPr="001C7A4A" w:rsidRDefault="001C7A4A" w:rsidP="001C7A4A">
            <w:pPr>
              <w:spacing w:after="0" w:line="240" w:lineRule="auto"/>
              <w:jc w:val="both"/>
              <w:rPr>
                <w:rFonts w:ascii="Times New Roman" w:eastAsia="Calibri" w:hAnsi="Times New Roman" w:cs="Times New Roman"/>
                <w:sz w:val="20"/>
                <w:szCs w:val="20"/>
                <w:lang w:val="en-GB" w:eastAsia="hu-HU"/>
              </w:rPr>
            </w:pPr>
            <w:r w:rsidRPr="001C7A4A">
              <w:rPr>
                <w:rFonts w:ascii="Times New Roman" w:eastAsia="Calibri" w:hAnsi="Times New Roman" w:cs="Times New Roman"/>
                <w:sz w:val="20"/>
                <w:szCs w:val="20"/>
                <w:lang w:val="en-GB" w:eastAsia="hu-HU"/>
              </w:rPr>
              <w:t>LO: reflection, most important learning along the semester</w:t>
            </w:r>
          </w:p>
        </w:tc>
      </w:tr>
    </w:tbl>
    <w:p w:rsidR="001C7A4A" w:rsidRDefault="001C7A4A" w:rsidP="001C7A4A">
      <w:pPr>
        <w:spacing w:after="0" w:line="240" w:lineRule="auto"/>
        <w:rPr>
          <w:rFonts w:ascii="Times New Roman" w:hAnsi="Times New Roman" w:cs="Times New Roman"/>
          <w:b/>
          <w:sz w:val="20"/>
          <w:szCs w:val="20"/>
          <w:lang w:val="en-GB"/>
        </w:rPr>
      </w:pPr>
    </w:p>
    <w:p w:rsid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rPr>
          <w:rFonts w:ascii="Times New Roman" w:hAnsi="Times New Roman" w:cs="Times New Roman"/>
          <w:b/>
          <w:sz w:val="20"/>
          <w:szCs w:val="20"/>
          <w:lang w:val="en-GB"/>
        </w:rPr>
      </w:pPr>
    </w:p>
    <w:p w:rsidR="001C7A4A" w:rsidRPr="001C7A4A" w:rsidRDefault="001C7A4A" w:rsidP="001C7A4A">
      <w:pPr>
        <w:spacing w:after="0" w:line="240" w:lineRule="auto"/>
        <w:jc w:val="both"/>
        <w:rPr>
          <w:rFonts w:ascii="Times New Roman" w:hAnsi="Times New Roman" w:cs="Times New Roman"/>
          <w:sz w:val="20"/>
          <w:szCs w:val="20"/>
          <w:lang w:val="en-GB"/>
        </w:rPr>
      </w:pPr>
      <w:r w:rsidRPr="001C7A4A">
        <w:rPr>
          <w:rFonts w:ascii="Times New Roman" w:hAnsi="Times New Roman" w:cs="Times New Roman"/>
          <w:sz w:val="20"/>
          <w:szCs w:val="20"/>
          <w:lang w:val="en-GB"/>
        </w:rPr>
        <w:t>____________________________________________________________</w:t>
      </w:r>
    </w:p>
    <w:p w:rsidR="001C7A4A" w:rsidRDefault="001C7A4A" w:rsidP="001E765B">
      <w:pPr>
        <w:spacing w:after="0" w:line="240" w:lineRule="auto"/>
        <w:jc w:val="both"/>
        <w:rPr>
          <w:rFonts w:ascii="Times New Roman" w:hAnsi="Times New Roman" w:cs="Times New Roman"/>
          <w:sz w:val="20"/>
          <w:szCs w:val="20"/>
          <w:lang w:val="en-GB"/>
        </w:rPr>
      </w:pPr>
    </w:p>
    <w:p w:rsidR="009171D7" w:rsidRPr="001726A9" w:rsidRDefault="009171D7" w:rsidP="009171D7">
      <w:pPr>
        <w:spacing w:after="0" w:line="240" w:lineRule="auto"/>
        <w:jc w:val="both"/>
        <w:rPr>
          <w:rFonts w:ascii="Times New Roman" w:hAnsi="Times New Roman" w:cs="Times New Roman"/>
          <w:sz w:val="20"/>
          <w:szCs w:val="20"/>
          <w:lang w:val="en-GB"/>
        </w:rPr>
      </w:pPr>
      <w:r w:rsidRPr="001726A9">
        <w:rPr>
          <w:rFonts w:ascii="Times New Roman" w:hAnsi="Times New Roman" w:cs="Times New Roman"/>
          <w:sz w:val="20"/>
          <w:szCs w:val="20"/>
          <w:lang w:val="en-GB"/>
        </w:rPr>
        <w:t>Subject:</w:t>
      </w:r>
      <w:r w:rsidRPr="001726A9">
        <w:rPr>
          <w:rFonts w:ascii="Times New Roman" w:hAnsi="Times New Roman" w:cs="Times New Roman"/>
          <w:sz w:val="20"/>
          <w:szCs w:val="20"/>
          <w:lang w:val="en-GB"/>
        </w:rPr>
        <w:tab/>
      </w:r>
      <w:r w:rsidRPr="004B024D">
        <w:rPr>
          <w:rFonts w:ascii="Times New Roman" w:hAnsi="Times New Roman" w:cs="Times New Roman"/>
          <w:b/>
          <w:sz w:val="20"/>
          <w:szCs w:val="20"/>
          <w:lang w:val="en-GB"/>
        </w:rPr>
        <w:t>Strategic Management</w:t>
      </w:r>
      <w:r w:rsidRPr="001726A9">
        <w:rPr>
          <w:rFonts w:ascii="Times New Roman" w:hAnsi="Times New Roman" w:cs="Times New Roman"/>
          <w:sz w:val="20"/>
          <w:szCs w:val="20"/>
          <w:lang w:val="en-GB"/>
        </w:rPr>
        <w:tab/>
        <w:t xml:space="preserve">  </w:t>
      </w:r>
      <w:r>
        <w:rPr>
          <w:rFonts w:ascii="Times New Roman" w:hAnsi="Times New Roman" w:cs="Times New Roman"/>
          <w:sz w:val="20"/>
          <w:szCs w:val="20"/>
          <w:lang w:val="en-GB"/>
        </w:rPr>
        <w:t xml:space="preserve">             Neptun-code: GT_AGMNE028</w:t>
      </w:r>
    </w:p>
    <w:p w:rsidR="009171D7" w:rsidRPr="001726A9" w:rsidRDefault="003432E6" w:rsidP="009171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465F70">
        <w:rPr>
          <w:rFonts w:ascii="Times New Roman" w:hAnsi="Times New Roman" w:cs="Times New Roman"/>
          <w:sz w:val="20"/>
          <w:szCs w:val="20"/>
          <w:lang w:val="en-GB"/>
        </w:rPr>
        <w:t>Applied Economics</w:t>
      </w:r>
    </w:p>
    <w:p w:rsidR="009171D7" w:rsidRDefault="009171D7" w:rsidP="009171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2+1</w:t>
      </w:r>
      <w:r w:rsidRPr="001726A9">
        <w:rPr>
          <w:rFonts w:ascii="Times New Roman" w:hAnsi="Times New Roman" w:cs="Times New Roman"/>
          <w:sz w:val="20"/>
          <w:szCs w:val="20"/>
          <w:lang w:val="en-GB"/>
        </w:rPr>
        <w:tab/>
      </w:r>
      <w:r>
        <w:rPr>
          <w:rFonts w:ascii="Times New Roman" w:hAnsi="Times New Roman" w:cs="Times New Roman"/>
          <w:sz w:val="20"/>
          <w:szCs w:val="20"/>
          <w:lang w:val="en-GB"/>
        </w:rPr>
        <w:t xml:space="preserve">         </w:t>
      </w:r>
      <w:r w:rsidRPr="001726A9">
        <w:rPr>
          <w:rFonts w:ascii="Times New Roman" w:hAnsi="Times New Roman" w:cs="Times New Roman"/>
          <w:sz w:val="20"/>
          <w:szCs w:val="20"/>
          <w:lang w:val="en-GB"/>
        </w:rPr>
        <w:t xml:space="preserve">Requirement: Exam        </w:t>
      </w:r>
      <w:r>
        <w:rPr>
          <w:rFonts w:ascii="Times New Roman" w:hAnsi="Times New Roman" w:cs="Times New Roman"/>
          <w:sz w:val="20"/>
          <w:szCs w:val="20"/>
          <w:lang w:val="en-GB"/>
        </w:rPr>
        <w:t xml:space="preserve">      Credit:  4</w:t>
      </w:r>
    </w:p>
    <w:p w:rsidR="009171D7" w:rsidRDefault="00C3226E" w:rsidP="009171D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9171D7" w:rsidRPr="00625323">
        <w:rPr>
          <w:rFonts w:ascii="Times New Roman" w:hAnsi="Times New Roman" w:cs="Times New Roman"/>
          <w:sz w:val="20"/>
          <w:szCs w:val="20"/>
          <w:lang w:val="en-GB"/>
        </w:rPr>
        <w:t>nstructor</w:t>
      </w:r>
      <w:r>
        <w:rPr>
          <w:rFonts w:ascii="Times New Roman" w:hAnsi="Times New Roman" w:cs="Times New Roman"/>
          <w:sz w:val="20"/>
          <w:szCs w:val="20"/>
          <w:lang w:val="en-GB"/>
        </w:rPr>
        <w:t xml:space="preserve">: </w:t>
      </w:r>
      <w:r w:rsidR="009171D7">
        <w:rPr>
          <w:rFonts w:ascii="Times New Roman" w:hAnsi="Times New Roman" w:cs="Times New Roman"/>
          <w:sz w:val="20"/>
          <w:szCs w:val="20"/>
          <w:lang w:val="en-GB"/>
        </w:rPr>
        <w:t>Dr. Beáta Bittner</w:t>
      </w:r>
    </w:p>
    <w:p w:rsidR="009171D7" w:rsidRDefault="009171D7" w:rsidP="001E765B">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goals: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objectives that students are completed the curriculum be aware of the</w:t>
      </w:r>
      <w:r w:rsidRPr="00581124">
        <w:rPr>
          <w:rFonts w:ascii="Times New Roman" w:hAnsi="Times New Roman" w:cs="Times New Roman"/>
          <w:sz w:val="20"/>
          <w:szCs w:val="20"/>
          <w:u w:val="single"/>
          <w:lang w:val="en-GB"/>
        </w:rPr>
        <w:t xml:space="preserve"> </w:t>
      </w:r>
      <w:r w:rsidRPr="00581124">
        <w:rPr>
          <w:rFonts w:ascii="Times New Roman" w:hAnsi="Times New Roman" w:cs="Times New Roman"/>
          <w:sz w:val="20"/>
          <w:szCs w:val="20"/>
          <w:lang w:val="en-GB"/>
        </w:rPr>
        <w:t>main areas of strategic management, corporate strategic planning methods with, it can be used to achieve skill levels. There are three main parts: 1. strategic planning</w:t>
      </w:r>
      <w:proofErr w:type="gramStart"/>
      <w:r w:rsidRPr="00581124">
        <w:rPr>
          <w:rFonts w:ascii="Times New Roman" w:hAnsi="Times New Roman" w:cs="Times New Roman"/>
          <w:sz w:val="20"/>
          <w:szCs w:val="20"/>
          <w:lang w:val="en-GB"/>
        </w:rPr>
        <w:t>,2</w:t>
      </w:r>
      <w:proofErr w:type="gramEnd"/>
      <w:r w:rsidRPr="00581124">
        <w:rPr>
          <w:rFonts w:ascii="Times New Roman" w:hAnsi="Times New Roman" w:cs="Times New Roman"/>
          <w:sz w:val="20"/>
          <w:szCs w:val="20"/>
          <w:lang w:val="en-GB"/>
        </w:rPr>
        <w:t xml:space="preserve">. </w:t>
      </w:r>
      <w:proofErr w:type="gramStart"/>
      <w:r w:rsidRPr="00581124">
        <w:rPr>
          <w:rFonts w:ascii="Times New Roman" w:hAnsi="Times New Roman" w:cs="Times New Roman"/>
          <w:sz w:val="20"/>
          <w:szCs w:val="20"/>
          <w:lang w:val="en-GB"/>
        </w:rPr>
        <w:t>strategic</w:t>
      </w:r>
      <w:proofErr w:type="gramEnd"/>
      <w:r w:rsidRPr="00581124">
        <w:rPr>
          <w:rFonts w:ascii="Times New Roman" w:hAnsi="Times New Roman" w:cs="Times New Roman"/>
          <w:sz w:val="20"/>
          <w:szCs w:val="20"/>
          <w:lang w:val="en-GB"/>
        </w:rPr>
        <w:t xml:space="preserve"> implementation and 3. </w:t>
      </w:r>
      <w:proofErr w:type="gramStart"/>
      <w:r w:rsidRPr="00581124">
        <w:rPr>
          <w:rFonts w:ascii="Times New Roman" w:hAnsi="Times New Roman" w:cs="Times New Roman"/>
          <w:sz w:val="20"/>
          <w:szCs w:val="20"/>
          <w:lang w:val="en-GB"/>
        </w:rPr>
        <w:t>strategic</w:t>
      </w:r>
      <w:proofErr w:type="gramEnd"/>
      <w:r w:rsidRPr="00581124">
        <w:rPr>
          <w:rFonts w:ascii="Times New Roman" w:hAnsi="Times New Roman" w:cs="Times New Roman"/>
          <w:sz w:val="20"/>
          <w:szCs w:val="20"/>
          <w:lang w:val="en-GB"/>
        </w:rPr>
        <w:t xml:space="preserve"> control. Within the subject students became familiar with creating mission and vision statements, external and internal analyses methods, they are known special strategic models like BCG, GE, GSM, CPM, Generic, SPACE, as well as they have information about strategic choices. Using QSPM method they also became familiar with strategic options. In the implementation stage of str. Management they acquire knowledge for planning, organizing, team building and controlling part of the subjects.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Competences: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w:t>
      </w:r>
      <w:r w:rsidRPr="00581124">
        <w:rPr>
          <w:rFonts w:ascii="Times New Roman" w:hAnsi="Times New Roman" w:cs="Times New Roman"/>
          <w:sz w:val="20"/>
          <w:szCs w:val="20"/>
          <w:lang w:val="en-GB"/>
        </w:rPr>
        <w:tab/>
        <w:t xml:space="preserve">Knowledge’s: The student will gain a basic knowledge of the methodology by which way around corporate strategy, understanding them know the specific procedures to acquire the most modern approaches. The course lectures are focused around three main areas: 1. </w:t>
      </w:r>
      <w:proofErr w:type="gramStart"/>
      <w:r w:rsidRPr="00581124">
        <w:rPr>
          <w:rFonts w:ascii="Times New Roman" w:hAnsi="Times New Roman" w:cs="Times New Roman"/>
          <w:sz w:val="20"/>
          <w:szCs w:val="20"/>
          <w:lang w:val="en-GB"/>
        </w:rPr>
        <w:t>The</w:t>
      </w:r>
      <w:proofErr w:type="gramEnd"/>
      <w:r w:rsidRPr="00581124">
        <w:rPr>
          <w:rFonts w:ascii="Times New Roman" w:hAnsi="Times New Roman" w:cs="Times New Roman"/>
          <w:sz w:val="20"/>
          <w:szCs w:val="20"/>
          <w:lang w:val="en-GB"/>
        </w:rPr>
        <w:t xml:space="preserve"> strategic planning process, special procedures, 2. implementation of the strategy, organization, leadership and team building areas. 3. The process of implementing and monitoring strategies. Through the course the student learns new research directions of strategic planning and results areas as well.</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b)</w:t>
      </w:r>
      <w:r w:rsidRPr="00581124">
        <w:rPr>
          <w:rFonts w:ascii="Times New Roman" w:hAnsi="Times New Roman" w:cs="Times New Roman"/>
          <w:sz w:val="20"/>
          <w:szCs w:val="20"/>
          <w:lang w:val="en-GB"/>
        </w:rPr>
        <w:tab/>
        <w:t>Abilities: Be aware of the corporate mission and vision of the importance of the business environment and the company's internal evaluation and analysis of competitors' methods. Students would be familiar with company's strategic directions, defensive, offe</w:t>
      </w:r>
      <w:r w:rsidR="00627720">
        <w:rPr>
          <w:rFonts w:ascii="Times New Roman" w:hAnsi="Times New Roman" w:cs="Times New Roman"/>
          <w:sz w:val="20"/>
          <w:szCs w:val="20"/>
          <w:lang w:val="en-GB"/>
        </w:rPr>
        <w:t xml:space="preserve">nsive and intensive site on </w:t>
      </w:r>
      <w:proofErr w:type="gramStart"/>
      <w:r w:rsidR="00627720">
        <w:rPr>
          <w:rFonts w:ascii="Times New Roman" w:hAnsi="Times New Roman" w:cs="Times New Roman"/>
          <w:sz w:val="20"/>
          <w:szCs w:val="20"/>
          <w:lang w:val="en-GB"/>
        </w:rPr>
        <w:t xml:space="preserve">the </w:t>
      </w:r>
      <w:r w:rsidRPr="00581124">
        <w:rPr>
          <w:rFonts w:ascii="Times New Roman" w:hAnsi="Times New Roman" w:cs="Times New Roman"/>
          <w:sz w:val="20"/>
          <w:szCs w:val="20"/>
          <w:lang w:val="en-GB"/>
        </w:rPr>
        <w:t>analyzes</w:t>
      </w:r>
      <w:proofErr w:type="gramEnd"/>
      <w:r w:rsidRPr="00581124">
        <w:rPr>
          <w:rFonts w:ascii="Times New Roman" w:hAnsi="Times New Roman" w:cs="Times New Roman"/>
          <w:sz w:val="20"/>
          <w:szCs w:val="20"/>
          <w:lang w:val="en-GB"/>
        </w:rPr>
        <w:t xml:space="preserve"> within the company. Understand the opportunities and limitations of the methods, their advantages and disadvantages. Be able to use the knowledge to analyze the business environment, and to set strategic directions, the choice of possible strategies for implementation and monitoring of the strategy. It can be a</w:t>
      </w:r>
      <w:r w:rsidR="00627720">
        <w:rPr>
          <w:rFonts w:ascii="Times New Roman" w:hAnsi="Times New Roman" w:cs="Times New Roman"/>
          <w:sz w:val="20"/>
          <w:szCs w:val="20"/>
          <w:lang w:val="en-GB"/>
        </w:rPr>
        <w:t>pplied in practice, for example</w:t>
      </w:r>
      <w:r w:rsidRPr="00581124">
        <w:rPr>
          <w:rFonts w:ascii="Times New Roman" w:hAnsi="Times New Roman" w:cs="Times New Roman"/>
          <w:sz w:val="20"/>
          <w:szCs w:val="20"/>
          <w:lang w:val="en-GB"/>
        </w:rPr>
        <w:t xml:space="preserve"> acquired knowledge of the IT industry developments, upon learning of the subject.</w:t>
      </w:r>
    </w:p>
    <w:p w:rsid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w:t>
      </w:r>
      <w:r w:rsidRPr="00581124">
        <w:rPr>
          <w:rFonts w:ascii="Times New Roman" w:hAnsi="Times New Roman" w:cs="Times New Roman"/>
          <w:sz w:val="20"/>
          <w:szCs w:val="20"/>
          <w:lang w:val="en-GB"/>
        </w:rPr>
        <w:tab/>
        <w:t xml:space="preserve">Attitude: The course helps the student to appropriate knowledge management science and advanced strategic vision possession after </w:t>
      </w:r>
    </w:p>
    <w:p w:rsidR="00627720" w:rsidRDefault="00627720" w:rsidP="00581124">
      <w:pPr>
        <w:spacing w:after="0" w:line="240" w:lineRule="auto"/>
        <w:jc w:val="both"/>
        <w:rPr>
          <w:rFonts w:ascii="Times New Roman" w:hAnsi="Times New Roman" w:cs="Times New Roman"/>
          <w:sz w:val="20"/>
          <w:szCs w:val="20"/>
          <w:lang w:val="en-GB"/>
        </w:rPr>
      </w:pPr>
    </w:p>
    <w:p w:rsidR="00581124" w:rsidRPr="00B167B4" w:rsidRDefault="00581124" w:rsidP="00581124">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roofErr w:type="gramStart"/>
      <w:r w:rsidRPr="00581124">
        <w:rPr>
          <w:rFonts w:ascii="Times New Roman" w:hAnsi="Times New Roman" w:cs="Times New Roman"/>
          <w:sz w:val="20"/>
          <w:szCs w:val="20"/>
          <w:lang w:val="en-GB"/>
        </w:rPr>
        <w:t>graduation</w:t>
      </w:r>
      <w:proofErr w:type="gramEnd"/>
      <w:r w:rsidRPr="00581124">
        <w:rPr>
          <w:rFonts w:ascii="Times New Roman" w:hAnsi="Times New Roman" w:cs="Times New Roman"/>
          <w:sz w:val="20"/>
          <w:szCs w:val="20"/>
          <w:lang w:val="en-GB"/>
        </w:rPr>
        <w:t xml:space="preserve"> of new technical information, research results are interpreted correctly and can be assessed for further knowledge of economics. The student has an economics funds, which will help to carry out their professional duties effectively.</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d)</w:t>
      </w:r>
      <w:r w:rsidRPr="00581124">
        <w:rPr>
          <w:rFonts w:ascii="Times New Roman" w:hAnsi="Times New Roman" w:cs="Times New Roman"/>
          <w:sz w:val="20"/>
          <w:szCs w:val="20"/>
          <w:lang w:val="en-GB"/>
        </w:rPr>
        <w:tab/>
        <w:t>Autonomy, responsibility: The course helps the students to be innovative, inclusive and also work effective, and form an opinion reasonably and responsibly on matters related to professional future construction.</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cont</w:t>
      </w:r>
      <w:r w:rsidR="00627720">
        <w:rPr>
          <w:rFonts w:ascii="Times New Roman" w:hAnsi="Times New Roman" w:cs="Times New Roman"/>
          <w:sz w:val="20"/>
          <w:szCs w:val="20"/>
          <w:lang w:val="en-GB"/>
        </w:rPr>
        <w:t>ent</w:t>
      </w:r>
      <w:r w:rsidRPr="00581124">
        <w:rPr>
          <w:rFonts w:ascii="Times New Roman" w:hAnsi="Times New Roman" w:cs="Times New Roman"/>
          <w:sz w:val="20"/>
          <w:szCs w:val="20"/>
          <w:lang w:val="en-GB"/>
        </w:rPr>
        <w:t>, topics: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Concepts of strategic management, detailed planning methods, like establishing mission and vision statement, internal-external and competitor analysis, methods of strategic directions, long-term strategic objectives, types of strategic choices, decision method. Implementation stage and finally evaluation stage of strategic management.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Learning methods: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Lectures, practical, self preparing of a strategic plan in teamwork.</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Assessment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During the semester, based on the lecture, preparing a strategic plan for a specific enterprise in a teamwork. Following the submission of the plan (written evaluation) students must defend orally. The written part max. 60%, the verbal max.40% results from the final grade.</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Compulsory readings: Fred R. David, Forest R. David: Strategic management, Concepts and Cases. 17th Edition. Pearson Education Limited, 2020. ISBN: ISBN 10: 1-292-01689-2, ISBN 13: 978-1-292-01689-4</w:t>
      </w:r>
    </w:p>
    <w:p w:rsid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Recommended readings: Meredith E. David, Fred R. David &amp; Forest R. David (2016): The quantitative strategic planning matrix: a new marketing tool. Journal of Strategic Marketing. http://dx.doi.org/10.1080/0965254X.2016.1148763. ISSN: 0965-254X (Print) 1466-4488</w:t>
      </w: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center"/>
        <w:rPr>
          <w:rFonts w:ascii="Times New Roman" w:hAnsi="Times New Roman" w:cs="Times New Roman"/>
          <w:b/>
          <w:sz w:val="20"/>
          <w:szCs w:val="20"/>
          <w:lang w:val="en-GB"/>
        </w:rPr>
      </w:pPr>
      <w:r w:rsidRPr="00581124">
        <w:rPr>
          <w:rFonts w:ascii="Times New Roman" w:hAnsi="Times New Roman" w:cs="Times New Roman"/>
          <w:b/>
          <w:sz w:val="20"/>
          <w:szCs w:val="20"/>
          <w:lang w:val="en-GB"/>
        </w:rPr>
        <w:t>Syllabus</w:t>
      </w:r>
    </w:p>
    <w:p w:rsidR="00581124" w:rsidRDefault="00581124" w:rsidP="00581124">
      <w:pPr>
        <w:spacing w:after="0" w:line="240" w:lineRule="auto"/>
        <w:jc w:val="center"/>
        <w:rPr>
          <w:rFonts w:ascii="Times New Roman" w:hAnsi="Times New Roman" w:cs="Times New Roman"/>
          <w:b/>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581124" w:rsidRPr="00581124" w:rsidTr="00581124">
        <w:trPr>
          <w:jc w:val="center"/>
        </w:trPr>
        <w:tc>
          <w:tcPr>
            <w:tcW w:w="705" w:type="dxa"/>
          </w:tcPr>
          <w:p w:rsidR="00581124" w:rsidRPr="00581124" w:rsidRDefault="00581124" w:rsidP="00581124">
            <w:pPr>
              <w:spacing w:before="120" w:after="120" w:line="240" w:lineRule="auto"/>
              <w:rPr>
                <w:rFonts w:ascii="Times New Roman" w:eastAsia="Calibri" w:hAnsi="Times New Roman" w:cs="Times New Roman"/>
                <w:b/>
                <w:sz w:val="20"/>
                <w:szCs w:val="20"/>
                <w:lang w:val="en-US" w:eastAsia="hu-HU"/>
              </w:rPr>
            </w:pPr>
            <w:r w:rsidRPr="00581124">
              <w:rPr>
                <w:rFonts w:ascii="Times New Roman" w:eastAsia="Calibri" w:hAnsi="Times New Roman" w:cs="Times New Roman"/>
                <w:b/>
                <w:sz w:val="20"/>
                <w:szCs w:val="20"/>
                <w:lang w:val="en-US" w:eastAsia="hu-HU"/>
              </w:rPr>
              <w:t>Week</w:t>
            </w:r>
          </w:p>
        </w:tc>
        <w:tc>
          <w:tcPr>
            <w:tcW w:w="5527" w:type="dxa"/>
          </w:tcPr>
          <w:p w:rsidR="00581124" w:rsidRPr="00581124" w:rsidRDefault="00581124" w:rsidP="00581124">
            <w:pPr>
              <w:spacing w:before="120" w:after="120" w:line="240" w:lineRule="auto"/>
              <w:jc w:val="center"/>
              <w:rPr>
                <w:rFonts w:ascii="Times New Roman" w:eastAsia="Calibri" w:hAnsi="Times New Roman" w:cs="Times New Roman"/>
                <w:b/>
                <w:sz w:val="20"/>
                <w:szCs w:val="20"/>
                <w:lang w:val="en-US" w:eastAsia="hu-HU"/>
              </w:rPr>
            </w:pPr>
            <w:r w:rsidRPr="00581124">
              <w:rPr>
                <w:rFonts w:ascii="Times New Roman" w:eastAsia="Calibri" w:hAnsi="Times New Roman" w:cs="Times New Roman"/>
                <w:b/>
                <w:sz w:val="20"/>
                <w:szCs w:val="20"/>
                <w:lang w:val="en-US" w:eastAsia="hu-HU"/>
              </w:rPr>
              <w:t>Topics</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w:t>
            </w:r>
          </w:p>
        </w:tc>
        <w:tc>
          <w:tcPr>
            <w:tcW w:w="5527"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 The concept, the areas of the strategy, the difference between the traditional and the strategic plan, the structure of the strategy.</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2.</w:t>
            </w:r>
          </w:p>
        </w:tc>
        <w:tc>
          <w:tcPr>
            <w:tcW w:w="5527"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 Strategic analysis, formulation of business mission and vision</w:t>
            </w:r>
          </w:p>
        </w:tc>
      </w:tr>
    </w:tbl>
    <w:p w:rsid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1124" w:rsidRDefault="00581124" w:rsidP="00581124">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5"/>
      </w:tblGrid>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3.</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Analysis of the company's external macro environment, PEST analysis</w:t>
            </w:r>
          </w:p>
        </w:tc>
      </w:tr>
      <w:tr w:rsidR="00581124" w:rsidRPr="00581124" w:rsidTr="00581124">
        <w:trPr>
          <w:jc w:val="center"/>
        </w:trPr>
        <w:tc>
          <w:tcPr>
            <w:tcW w:w="466"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4.</w:t>
            </w:r>
          </w:p>
        </w:tc>
        <w:tc>
          <w:tcPr>
            <w:tcW w:w="5625"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Analysis of the external micro-environment of the enterprise, Porter's Five Forces Model, External Factor Evaluation Matrix</w:t>
            </w:r>
          </w:p>
        </w:tc>
      </w:tr>
      <w:tr w:rsidR="00581124" w:rsidRPr="00581124" w:rsidTr="00581124">
        <w:trPr>
          <w:jc w:val="center"/>
        </w:trPr>
        <w:tc>
          <w:tcPr>
            <w:tcW w:w="466"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5.</w:t>
            </w:r>
          </w:p>
        </w:tc>
        <w:tc>
          <w:tcPr>
            <w:tcW w:w="5625"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Analysis of internal factors of the enterprise, resource-based approach, key internal factors-based approach, value chain approach</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6.</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Calculation of the definition of the Internal Factor Evaluation Matrix</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7.</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Competitive Analysis, Setting up of the Competitive Profile Matrix, Radar diagram</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8.</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Definition, methods and theoretical basis of potential strategic directions.</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9.</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Definition of potential strategic directions, SWOT-2 matrix, BCG matrix, IE matrix, McKinsey matrix, GSM matrix, Porter’s Generic strategies</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10.</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Long-term strategic objectives, offensive strategies, integration strategies.</w:t>
            </w:r>
          </w:p>
        </w:tc>
      </w:tr>
      <w:tr w:rsidR="00581124" w:rsidRPr="00581124" w:rsidTr="00581124">
        <w:trPr>
          <w:trHeight w:val="342"/>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11.</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Intensive strategies, market penetration, market development, product development, related and unrelated diversifications</w:t>
            </w:r>
          </w:p>
        </w:tc>
      </w:tr>
      <w:tr w:rsidR="00581124" w:rsidRPr="00581124" w:rsidTr="00581124">
        <w:trPr>
          <w:jc w:val="center"/>
        </w:trPr>
        <w:tc>
          <w:tcPr>
            <w:tcW w:w="466"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12.</w:t>
            </w:r>
          </w:p>
        </w:tc>
        <w:tc>
          <w:tcPr>
            <w:tcW w:w="5625"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sz w:val="20"/>
                <w:szCs w:val="20"/>
                <w:lang w:val="en" w:eastAsia="hu-HU"/>
              </w:rPr>
              <w:t xml:space="preserve"> Defensive strategies, restriction, reorganization, separation, partial sales, liquidation, advantages, limitations and disadvantages. The structure of the Quantitative Strategic Planning Matrix and the possibilities of its application.</w:t>
            </w:r>
          </w:p>
        </w:tc>
      </w:tr>
    </w:tbl>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B01A6" w:rsidRPr="00B167B4" w:rsidRDefault="005B01A6" w:rsidP="005B01A6">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B01A6" w:rsidRDefault="005B01A6" w:rsidP="005B01A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13.</w:t>
            </w:r>
          </w:p>
        </w:tc>
        <w:tc>
          <w:tcPr>
            <w:tcW w:w="5386"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i/>
                <w:iCs/>
                <w:sz w:val="20"/>
                <w:szCs w:val="20"/>
                <w:lang w:val="en" w:eastAsia="hu-HU"/>
              </w:rPr>
              <w:t xml:space="preserve"> </w:t>
            </w:r>
            <w:r w:rsidRPr="00581124">
              <w:rPr>
                <w:rFonts w:ascii="Times New Roman" w:eastAsia="Calibri" w:hAnsi="Times New Roman" w:cs="Times New Roman"/>
                <w:sz w:val="20"/>
                <w:szCs w:val="20"/>
                <w:lang w:val="en" w:eastAsia="hu-HU"/>
              </w:rPr>
              <w:t>Implementing the Strategy</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 xml:space="preserve">14. </w:t>
            </w:r>
          </w:p>
        </w:tc>
        <w:tc>
          <w:tcPr>
            <w:tcW w:w="5386" w:type="dxa"/>
          </w:tcPr>
          <w:p w:rsidR="00581124" w:rsidRPr="00581124" w:rsidRDefault="00581124" w:rsidP="00581124">
            <w:pPr>
              <w:spacing w:after="0" w:line="240" w:lineRule="auto"/>
              <w:ind w:left="132"/>
              <w:rPr>
                <w:rFonts w:ascii="Times New Roman" w:eastAsia="Calibri" w:hAnsi="Times New Roman" w:cs="Times New Roman"/>
                <w:sz w:val="20"/>
                <w:szCs w:val="20"/>
                <w:lang w:val="en-US" w:eastAsia="hu-HU"/>
              </w:rPr>
            </w:pPr>
          </w:p>
          <w:p w:rsidR="00581124" w:rsidRPr="00581124" w:rsidRDefault="00581124" w:rsidP="00581124">
            <w:pPr>
              <w:spacing w:after="0" w:line="240" w:lineRule="auto"/>
              <w:rPr>
                <w:rFonts w:ascii="Times New Roman" w:eastAsia="Calibri" w:hAnsi="Times New Roman" w:cs="Times New Roman"/>
                <w:sz w:val="20"/>
                <w:szCs w:val="20"/>
                <w:lang w:val="en-US" w:eastAsia="hu-HU"/>
              </w:rPr>
            </w:pPr>
            <w:r w:rsidRPr="00581124">
              <w:rPr>
                <w:rFonts w:ascii="Times New Roman" w:eastAsia="Calibri" w:hAnsi="Times New Roman" w:cs="Times New Roman"/>
                <w:sz w:val="20"/>
                <w:szCs w:val="20"/>
                <w:lang w:val="en-US" w:eastAsia="hu-HU"/>
              </w:rPr>
              <w:t>LO:</w:t>
            </w:r>
            <w:r w:rsidRPr="00581124">
              <w:rPr>
                <w:rFonts w:ascii="Times New Roman" w:eastAsia="Calibri" w:hAnsi="Times New Roman" w:cs="Times New Roman"/>
                <w:i/>
                <w:iCs/>
                <w:sz w:val="20"/>
                <w:szCs w:val="20"/>
                <w:lang w:val="en" w:eastAsia="hu-HU"/>
              </w:rPr>
              <w:t xml:space="preserve"> </w:t>
            </w:r>
            <w:r w:rsidRPr="00581124">
              <w:rPr>
                <w:rFonts w:ascii="Times New Roman" w:eastAsia="Calibri" w:hAnsi="Times New Roman" w:cs="Times New Roman"/>
                <w:sz w:val="20"/>
                <w:szCs w:val="20"/>
                <w:lang w:val="en" w:eastAsia="hu-HU"/>
              </w:rPr>
              <w:t>Checking and controlling of the implementation of the strategy</w:t>
            </w:r>
          </w:p>
        </w:tc>
      </w:tr>
    </w:tbl>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B1769E" w:rsidRDefault="00B1769E"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1124" w:rsidRDefault="00581124" w:rsidP="005B01A6">
      <w:pPr>
        <w:spacing w:after="0" w:line="240" w:lineRule="auto"/>
        <w:jc w:val="both"/>
        <w:rPr>
          <w:rFonts w:ascii="Times New Roman" w:hAnsi="Times New Roman" w:cs="Times New Roman"/>
          <w:sz w:val="20"/>
          <w:szCs w:val="20"/>
          <w:lang w:val="en-GB"/>
        </w:rPr>
      </w:pP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Subject:</w:t>
      </w:r>
      <w:r w:rsidRPr="005B01A6">
        <w:rPr>
          <w:rFonts w:ascii="Times New Roman" w:hAnsi="Times New Roman" w:cs="Times New Roman"/>
          <w:sz w:val="20"/>
          <w:szCs w:val="20"/>
          <w:lang w:val="en-GB"/>
        </w:rPr>
        <w:tab/>
      </w:r>
      <w:r w:rsidRPr="005B01A6">
        <w:rPr>
          <w:rFonts w:ascii="Times New Roman" w:hAnsi="Times New Roman" w:cs="Times New Roman"/>
          <w:b/>
          <w:sz w:val="20"/>
          <w:szCs w:val="20"/>
          <w:lang w:val="en-US"/>
        </w:rPr>
        <w:t>Human Resource Management</w:t>
      </w:r>
      <w:r w:rsidRPr="005B01A6">
        <w:rPr>
          <w:rFonts w:ascii="Times New Roman" w:hAnsi="Times New Roman" w:cs="Times New Roman"/>
          <w:sz w:val="20"/>
          <w:szCs w:val="20"/>
          <w:lang w:val="en-GB"/>
        </w:rPr>
        <w:tab/>
        <w:t xml:space="preserve"> Neptun-code: GT_AGMNE020</w:t>
      </w:r>
    </w:p>
    <w:p w:rsidR="005B01A6" w:rsidRPr="005B01A6" w:rsidRDefault="003432E6" w:rsidP="005B01A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B21B31">
        <w:rPr>
          <w:rFonts w:ascii="Times New Roman" w:hAnsi="Times New Roman" w:cs="Times New Roman"/>
          <w:sz w:val="20"/>
          <w:szCs w:val="20"/>
          <w:lang w:val="en-GB"/>
        </w:rPr>
        <w:t>Management and Organis</w:t>
      </w:r>
      <w:r w:rsidR="005B01A6" w:rsidRPr="005B01A6">
        <w:rPr>
          <w:rFonts w:ascii="Times New Roman" w:hAnsi="Times New Roman" w:cs="Times New Roman"/>
          <w:sz w:val="20"/>
          <w:szCs w:val="20"/>
          <w:lang w:val="en-GB"/>
        </w:rPr>
        <w:t>ation</w:t>
      </w:r>
      <w:r>
        <w:rPr>
          <w:rFonts w:ascii="Times New Roman" w:hAnsi="Times New Roman" w:cs="Times New Roman"/>
          <w:sz w:val="20"/>
          <w:szCs w:val="20"/>
          <w:lang w:val="en-GB"/>
        </w:rPr>
        <w:t>al</w:t>
      </w:r>
      <w:r w:rsidR="005B01A6" w:rsidRPr="005B01A6">
        <w:rPr>
          <w:rFonts w:ascii="Times New Roman" w:hAnsi="Times New Roman" w:cs="Times New Roman"/>
          <w:sz w:val="20"/>
          <w:szCs w:val="20"/>
          <w:lang w:val="en-GB"/>
        </w:rPr>
        <w:t xml:space="preserve"> Sciences</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Number of lessons: 2+1</w:t>
      </w:r>
      <w:r w:rsidRPr="005B01A6">
        <w:rPr>
          <w:rFonts w:ascii="Times New Roman" w:hAnsi="Times New Roman" w:cs="Times New Roman"/>
          <w:sz w:val="20"/>
          <w:szCs w:val="20"/>
          <w:lang w:val="en-GB"/>
        </w:rPr>
        <w:tab/>
        <w:t xml:space="preserve">         Requirement: Exam              Credit:  4</w:t>
      </w:r>
    </w:p>
    <w:p w:rsidR="005B01A6" w:rsidRPr="005B01A6" w:rsidRDefault="00627720" w:rsidP="005B01A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5B01A6" w:rsidRPr="005B01A6">
        <w:rPr>
          <w:rFonts w:ascii="Times New Roman" w:hAnsi="Times New Roman" w:cs="Times New Roman"/>
          <w:sz w:val="20"/>
          <w:szCs w:val="20"/>
          <w:lang w:val="en-GB"/>
        </w:rPr>
        <w:t>n</w:t>
      </w:r>
      <w:r>
        <w:rPr>
          <w:rFonts w:ascii="Times New Roman" w:hAnsi="Times New Roman" w:cs="Times New Roman"/>
          <w:sz w:val="20"/>
          <w:szCs w:val="20"/>
          <w:lang w:val="en-GB"/>
        </w:rPr>
        <w:t xml:space="preserve">structor: Prof. </w:t>
      </w:r>
      <w:r w:rsidR="005B01A6" w:rsidRPr="005B01A6">
        <w:rPr>
          <w:rFonts w:ascii="Times New Roman" w:hAnsi="Times New Roman" w:cs="Times New Roman"/>
          <w:sz w:val="20"/>
          <w:szCs w:val="20"/>
          <w:lang w:val="en-GB"/>
        </w:rPr>
        <w:t>Dr. András István Kun</w:t>
      </w:r>
    </w:p>
    <w:p w:rsidR="005B01A6" w:rsidRDefault="005B01A6" w:rsidP="005B01A6">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goals: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course outlines the basic questions and concepts of Human resource management and places emphasis on the functions of it. During the semester students will understand the complexity of HRM and its role in the organization. Through seminar work, students will also be able to gain skills in basic problem solving related to some HRM areas.</w:t>
      </w:r>
    </w:p>
    <w:p w:rsidR="00581124" w:rsidRPr="00581124" w:rsidRDefault="00627720"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00581124" w:rsidRPr="00581124">
        <w:rPr>
          <w:rFonts w:ascii="Times New Roman" w:hAnsi="Times New Roman" w:cs="Times New Roman"/>
          <w:sz w:val="20"/>
          <w:szCs w:val="20"/>
          <w:lang w:val="en-GB"/>
        </w:rPr>
        <w:t>, topics: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Theoretical and practical knowledge about the HRM models and the most important HRM functions (strategy, labour force planning, job analysis and planning, recruitment, selection, hiring, reward management, performance management, development, HR policies).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Learning methods: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Lectures are responsible for transferring theoretical knowledge. Seminars are there to interactively discuss these topics as well as to solve problems related to them in teams or individually (case studies, specific methods or techniques etc.).</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Assessment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Written examination test: 100%.</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Compulsory readings: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Armstrong, M. and Taylor, S. (2020): Armstrong's Handbook of Human Resource Management Practice. 15th ed. Kogan Page, London &amp; Philadelphia.</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Recommended readings: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Ehrenberg, Ronald G. – Smith, Robert S. [2014]: Modern Labor Economics: Theory and Public Policy, Global Edition, 12/e. Pearson, London.</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Lazear, Edward P. – Gibbs Mike (2015): Personnel Economics in Practice, 3rd Edition. Wiley</w:t>
      </w:r>
      <w:proofErr w:type="gramStart"/>
      <w:r w:rsidRPr="00581124">
        <w:rPr>
          <w:rFonts w:ascii="Times New Roman" w:hAnsi="Times New Roman" w:cs="Times New Roman"/>
          <w:sz w:val="20"/>
          <w:szCs w:val="20"/>
          <w:lang w:val="en-GB"/>
        </w:rPr>
        <w:t>.&amp;</w:t>
      </w:r>
      <w:proofErr w:type="gramEnd"/>
      <w:r w:rsidRPr="00581124">
        <w:rPr>
          <w:rFonts w:ascii="Times New Roman" w:hAnsi="Times New Roman" w:cs="Times New Roman"/>
          <w:sz w:val="20"/>
          <w:szCs w:val="20"/>
          <w:lang w:val="en-GB"/>
        </w:rPr>
        <w:t xml:space="preserve"> Sons, New York.</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Michael Armstrong (2008): Strategic Human Resource Management. 4th edition. Kogan Page, London &amp; Philadelphia.</w:t>
      </w:r>
    </w:p>
    <w:p w:rsid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Phillips, Jean – Gully, Stan (2015): Strategic Staffing. 3rd edition. Prentice Hall, New Jersey.</w:t>
      </w:r>
    </w:p>
    <w:p w:rsidR="00581124" w:rsidRDefault="00581124" w:rsidP="00581124">
      <w:pPr>
        <w:spacing w:after="0" w:line="240" w:lineRule="auto"/>
        <w:jc w:val="both"/>
        <w:rPr>
          <w:rFonts w:ascii="Times New Roman" w:hAnsi="Times New Roman" w:cs="Times New Roman"/>
          <w:sz w:val="20"/>
          <w:szCs w:val="20"/>
          <w:lang w:val="en-GB"/>
        </w:rPr>
      </w:pPr>
    </w:p>
    <w:p w:rsidR="00627720" w:rsidRDefault="00627720"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81124" w:rsidRPr="00B167B4" w:rsidRDefault="00581124" w:rsidP="00581124">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center"/>
        <w:rPr>
          <w:rFonts w:ascii="Times New Roman" w:hAnsi="Times New Roman" w:cs="Times New Roman"/>
          <w:b/>
          <w:sz w:val="20"/>
          <w:szCs w:val="20"/>
          <w:lang w:val="en-GB"/>
        </w:rPr>
      </w:pPr>
      <w:r w:rsidRPr="00581124">
        <w:rPr>
          <w:rFonts w:ascii="Times New Roman" w:hAnsi="Times New Roman" w:cs="Times New Roman"/>
          <w:b/>
          <w:sz w:val="20"/>
          <w:szCs w:val="20"/>
          <w:lang w:val="en-GB"/>
        </w:rPr>
        <w:t>Syllabus</w:t>
      </w:r>
    </w:p>
    <w:p w:rsidR="00581124" w:rsidRDefault="00581124" w:rsidP="005B01A6">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4990"/>
      </w:tblGrid>
      <w:tr w:rsidR="00581124" w:rsidRPr="00581124" w:rsidTr="00581124">
        <w:tc>
          <w:tcPr>
            <w:tcW w:w="1063" w:type="dxa"/>
            <w:shd w:val="clear" w:color="auto" w:fill="auto"/>
          </w:tcPr>
          <w:p w:rsidR="00581124" w:rsidRPr="00581124" w:rsidRDefault="00581124" w:rsidP="00581124">
            <w:pPr>
              <w:spacing w:after="0" w:line="240" w:lineRule="auto"/>
              <w:jc w:val="center"/>
              <w:rPr>
                <w:rFonts w:ascii="Times New Roman" w:eastAsia="Calibri" w:hAnsi="Times New Roman" w:cs="Times New Roman"/>
                <w:sz w:val="28"/>
                <w:szCs w:val="28"/>
                <w:lang w:val="en-GB" w:eastAsia="hu-HU"/>
              </w:rPr>
            </w:pPr>
            <w:r w:rsidRPr="00581124">
              <w:rPr>
                <w:rFonts w:ascii="Times New Roman" w:eastAsia="Calibri" w:hAnsi="Times New Roman" w:cs="Times New Roman"/>
                <w:b/>
                <w:sz w:val="20"/>
                <w:szCs w:val="20"/>
                <w:lang w:val="en-GB" w:eastAsia="hu-HU"/>
              </w:rPr>
              <w:t>Week</w:t>
            </w:r>
          </w:p>
        </w:tc>
        <w:tc>
          <w:tcPr>
            <w:tcW w:w="4990" w:type="dxa"/>
            <w:shd w:val="clear" w:color="auto" w:fill="auto"/>
          </w:tcPr>
          <w:p w:rsidR="00581124" w:rsidRPr="00581124" w:rsidRDefault="00581124" w:rsidP="00581124">
            <w:pPr>
              <w:spacing w:after="0" w:line="240" w:lineRule="auto"/>
              <w:jc w:val="center"/>
              <w:rPr>
                <w:rFonts w:ascii="Times New Roman" w:eastAsia="Calibri" w:hAnsi="Times New Roman" w:cs="Times New Roman"/>
                <w:sz w:val="28"/>
                <w:szCs w:val="28"/>
                <w:lang w:val="en-GB" w:eastAsia="hu-HU"/>
              </w:rPr>
            </w:pPr>
            <w:r w:rsidRPr="00581124">
              <w:rPr>
                <w:rFonts w:ascii="Times New Roman" w:eastAsia="Calibri" w:hAnsi="Times New Roman" w:cs="Times New Roman"/>
                <w:b/>
                <w:sz w:val="20"/>
                <w:szCs w:val="20"/>
                <w:lang w:val="en-GB" w:eastAsia="hu-HU"/>
              </w:rPr>
              <w:t>Topics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What human resource management (HRM) is, course overview, HRM functions</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Introductory case studies.</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The students will understand the HRM function and its role within organizations.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HRM strategies &amp; HR planning</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HR planning calculations.</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The students will understand the concept of HRM strategies &amp; HR planning, and will also gain insight into problem solving about workforce planning.</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Analysing jobs, roles, competencies and skills.</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Job analysis exercises.</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job and role analysis.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Characteristics of people.</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Personality measurement.</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understanding individuals within organizations.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Motivation at work</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study solving.</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work motivation.</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Job design</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studies in job design.</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designing jobs and roles.</w:t>
            </w:r>
          </w:p>
        </w:tc>
      </w:tr>
      <w:tr w:rsidR="00581124" w:rsidRPr="00581124" w:rsidTr="00581124">
        <w:tc>
          <w:tcPr>
            <w:tcW w:w="1063" w:type="dxa"/>
            <w:vMerge w:val="restart"/>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Recruitment</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Staffing calculations</w:t>
            </w:r>
          </w:p>
        </w:tc>
      </w:tr>
      <w:tr w:rsidR="00581124" w:rsidRPr="00581124" w:rsidTr="00581124">
        <w:tc>
          <w:tcPr>
            <w:tcW w:w="1063" w:type="dxa"/>
            <w:vMerge/>
            <w:shd w:val="clear" w:color="auto" w:fill="auto"/>
          </w:tcPr>
          <w:p w:rsidR="00581124" w:rsidRPr="00581124" w:rsidRDefault="00581124" w:rsidP="00304B4A">
            <w:pPr>
              <w:numPr>
                <w:ilvl w:val="0"/>
                <w:numId w:val="24"/>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recruitment.</w:t>
            </w:r>
          </w:p>
        </w:tc>
      </w:tr>
    </w:tbl>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B01A6" w:rsidRDefault="005B01A6" w:rsidP="005B01A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B01A6" w:rsidRDefault="005B01A6" w:rsidP="005B01A6">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4990"/>
      </w:tblGrid>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8.</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Selection and hiring. Employee selection techniques.</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Measurement in selection.</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LO: Students gain knowledge about the theoretical background and the basic methods of selection. </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9.</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Performance management</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Exercises in performance management</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performance management.</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10.</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Reward Management</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Rewarding systems and calculations.</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reward management.</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11.</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Human resource development and learning</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studies</w:t>
            </w:r>
            <w:proofErr w:type="gramStart"/>
            <w:r w:rsidRPr="00581124">
              <w:rPr>
                <w:rFonts w:ascii="Times New Roman" w:eastAsia="Calibri" w:hAnsi="Times New Roman" w:cs="Times New Roman"/>
                <w:sz w:val="20"/>
                <w:szCs w:val="20"/>
                <w:lang w:val="en-GB" w:eastAsia="hu-HU"/>
              </w:rPr>
              <w:t>..</w:t>
            </w:r>
            <w:proofErr w:type="gramEnd"/>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HR development.</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12.</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Organizational commintment and culture</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Diagnosing organizational culture.</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analysing and managing organizational culture.</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13.</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Lecture: HRM policies </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studies.</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gain knowledge about the theoretical background and the basic methods of HCM and human controlling.</w:t>
            </w:r>
          </w:p>
        </w:tc>
      </w:tr>
      <w:tr w:rsidR="00581124" w:rsidRPr="00581124" w:rsidTr="00581124">
        <w:tc>
          <w:tcPr>
            <w:tcW w:w="1063" w:type="dxa"/>
            <w:vMerge w:val="restart"/>
            <w:shd w:val="clear" w:color="auto" w:fill="auto"/>
          </w:tcPr>
          <w:p w:rsidR="00581124" w:rsidRPr="00581124" w:rsidRDefault="00581124" w:rsidP="00581124">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14.</w:t>
            </w: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Lecture: Looking at the big picture: the HRM function as part of the organization</w:t>
            </w:r>
          </w:p>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Seminar: Case studies.</w:t>
            </w:r>
          </w:p>
        </w:tc>
      </w:tr>
      <w:tr w:rsidR="00581124" w:rsidRPr="00581124" w:rsidTr="00581124">
        <w:tc>
          <w:tcPr>
            <w:tcW w:w="1063" w:type="dxa"/>
            <w:vMerge/>
            <w:shd w:val="clear" w:color="auto" w:fill="auto"/>
          </w:tcPr>
          <w:p w:rsidR="00581124" w:rsidRPr="00581124" w:rsidRDefault="00581124" w:rsidP="00304B4A">
            <w:pPr>
              <w:numPr>
                <w:ilvl w:val="0"/>
                <w:numId w:val="25"/>
              </w:numPr>
              <w:spacing w:after="0" w:line="240" w:lineRule="auto"/>
              <w:rPr>
                <w:rFonts w:ascii="Times New Roman" w:eastAsia="Calibri" w:hAnsi="Times New Roman" w:cs="Times New Roman"/>
                <w:sz w:val="20"/>
                <w:szCs w:val="20"/>
                <w:lang w:val="en-GB" w:eastAsia="hu-HU"/>
              </w:rPr>
            </w:pPr>
          </w:p>
        </w:tc>
        <w:tc>
          <w:tcPr>
            <w:tcW w:w="4990"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LO: Students integrate their knowledge about the distinct areas of HRM.</w:t>
            </w:r>
          </w:p>
        </w:tc>
      </w:tr>
    </w:tbl>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Pr="00B167B4" w:rsidRDefault="00581124" w:rsidP="00581124">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5B01A6">
      <w:pPr>
        <w:spacing w:after="0" w:line="240" w:lineRule="auto"/>
        <w:jc w:val="both"/>
        <w:rPr>
          <w:rFonts w:ascii="Times New Roman" w:hAnsi="Times New Roman" w:cs="Times New Roman"/>
          <w:sz w:val="20"/>
          <w:szCs w:val="20"/>
          <w:lang w:val="en-GB"/>
        </w:rPr>
      </w:pP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 xml:space="preserve">Subject:  </w:t>
      </w:r>
      <w:r w:rsidRPr="005B01A6">
        <w:rPr>
          <w:rFonts w:ascii="Times New Roman" w:eastAsia="Calibri" w:hAnsi="Times New Roman" w:cs="Times New Roman"/>
          <w:b/>
          <w:sz w:val="20"/>
          <w:szCs w:val="20"/>
          <w:lang w:val="en-US" w:eastAsia="hu-HU"/>
        </w:rPr>
        <w:t>Controlling</w:t>
      </w:r>
      <w:r w:rsidRPr="005B01A6">
        <w:rPr>
          <w:rFonts w:ascii="Times New Roman" w:hAnsi="Times New Roman" w:cs="Times New Roman"/>
          <w:sz w:val="20"/>
          <w:szCs w:val="20"/>
          <w:lang w:val="en-GB"/>
        </w:rPr>
        <w:t xml:space="preserve">                                    Neptun-code: GT_AGMNE117</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Institute: Accounting and Finance</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Number of lessons: 2+1</w:t>
      </w:r>
      <w:r w:rsidRPr="005B01A6">
        <w:rPr>
          <w:rFonts w:ascii="Times New Roman" w:hAnsi="Times New Roman" w:cs="Times New Roman"/>
          <w:sz w:val="20"/>
          <w:szCs w:val="20"/>
          <w:lang w:val="en-GB"/>
        </w:rPr>
        <w:tab/>
        <w:t xml:space="preserve">      Requirement: Exam            Credit:  4</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 xml:space="preserve">Prerequisite: </w:t>
      </w:r>
      <w:r w:rsidRPr="005B01A6">
        <w:rPr>
          <w:rFonts w:ascii="Times New Roman" w:eastAsia="Calibri" w:hAnsi="Times New Roman" w:cs="Times New Roman"/>
          <w:sz w:val="20"/>
          <w:szCs w:val="20"/>
          <w:lang w:val="en-US" w:eastAsia="hu-HU"/>
        </w:rPr>
        <w:t xml:space="preserve">International Financial Accounting </w:t>
      </w:r>
      <w:proofErr w:type="gramStart"/>
      <w:r w:rsidRPr="005B01A6">
        <w:rPr>
          <w:rFonts w:ascii="Times New Roman" w:eastAsia="Calibri" w:hAnsi="Times New Roman" w:cs="Times New Roman"/>
          <w:sz w:val="20"/>
          <w:szCs w:val="20"/>
          <w:lang w:val="en-US" w:eastAsia="hu-HU"/>
        </w:rPr>
        <w:t>I</w:t>
      </w:r>
      <w:proofErr w:type="gramEnd"/>
      <w:r w:rsidRPr="005B01A6">
        <w:rPr>
          <w:rFonts w:ascii="Times New Roman" w:eastAsia="Calibri" w:hAnsi="Times New Roman" w:cs="Times New Roman"/>
          <w:sz w:val="20"/>
          <w:szCs w:val="20"/>
          <w:lang w:val="en-US" w:eastAsia="hu-HU"/>
        </w:rPr>
        <w:t>.</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Neptun-code: GT_AGMNE016</w:t>
      </w:r>
    </w:p>
    <w:p w:rsidR="005B01A6" w:rsidRPr="005B01A6" w:rsidRDefault="005B01A6" w:rsidP="005B01A6">
      <w:pPr>
        <w:spacing w:after="0" w:line="240" w:lineRule="auto"/>
        <w:jc w:val="both"/>
        <w:rPr>
          <w:rFonts w:ascii="Times New Roman" w:hAnsi="Times New Roman" w:cs="Times New Roman"/>
          <w:sz w:val="20"/>
          <w:szCs w:val="20"/>
          <w:lang w:val="en-GB"/>
        </w:rPr>
      </w:pPr>
      <w:r w:rsidRPr="005B01A6">
        <w:rPr>
          <w:rFonts w:ascii="Times New Roman" w:hAnsi="Times New Roman" w:cs="Times New Roman"/>
          <w:sz w:val="20"/>
          <w:szCs w:val="20"/>
          <w:lang w:val="en-GB"/>
        </w:rPr>
        <w:t>Instructor: Dr. Vilmos Lakatos</w:t>
      </w:r>
    </w:p>
    <w:p w:rsidR="005B01A6" w:rsidRDefault="005B01A6" w:rsidP="005B01A6">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Course goals: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main goal of this subject is to allow students to gain knowledge, insights, and analytical skills in the field of controlling.</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Competences: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Knowledge: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He is familiar with controlling contexts, has an overview of the most important theoretical approaches, </w:t>
      </w:r>
      <w:proofErr w:type="gramStart"/>
      <w:r w:rsidRPr="00581124">
        <w:rPr>
          <w:rFonts w:ascii="Times New Roman" w:hAnsi="Times New Roman" w:cs="Times New Roman"/>
          <w:sz w:val="20"/>
          <w:szCs w:val="20"/>
          <w:lang w:val="en-GB"/>
        </w:rPr>
        <w:t>has</w:t>
      </w:r>
      <w:proofErr w:type="gramEnd"/>
      <w:r w:rsidRPr="00581124">
        <w:rPr>
          <w:rFonts w:ascii="Times New Roman" w:hAnsi="Times New Roman" w:cs="Times New Roman"/>
          <w:sz w:val="20"/>
          <w:szCs w:val="20"/>
          <w:lang w:val="en-GB"/>
        </w:rPr>
        <w:t xml:space="preserve"> mastered the basics of accounting-business thinking. He has mastered the theoretical foundations and practices of economic process analysis and evaluation techniques.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Capabilities: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By using the learned theories and methods, he discovers, systematizes and analyzes facts and fundamental relationships, formulates independent conclusions, makes critical comments, makes decision-making suggestions, makes decisions in a routine and partly unknown - domestic and international environment.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Attitudes: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It is open to financial planning and analysis, phenomena and problems affecting decision-making, committed to their solution.</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Autonomy, responsibility:</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Under general professional supervision, he independently carries out and organizes the tasks specified in the job description. It independently organizes the analysis of economic processes, data collection, systematization and evaluation. It takes responsibility for analysis, conclusions and decisions.</w:t>
      </w:r>
    </w:p>
    <w:p w:rsidR="00581124" w:rsidRP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Pr="00581124">
        <w:rPr>
          <w:rFonts w:ascii="Times New Roman" w:hAnsi="Times New Roman" w:cs="Times New Roman"/>
          <w:sz w:val="20"/>
          <w:szCs w:val="20"/>
          <w:lang w:val="en-GB"/>
        </w:rPr>
        <w:t>, topics: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subject provides concepts, text, and cases in controlling and focuses on the building and running of integrated controlling systems, nevertheless it lays emphasis on the techniques of the management control process. Students will be able to understand how a firm’s managers go about designing, implementing, and using planning and management control systems to implement the strategies.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Learning methods:</w:t>
      </w:r>
    </w:p>
    <w:p w:rsid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During the lectures, students will learn about the features, tasks and methods of controlling. In practice, they perform calculations, case studies, and solutions that ensure that they acquire sufficient practice in the field of controlling, decision support, and causal relationships.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Personal attendance is required on the lectures and seminars. The prerequisite for obtaining a semester's signature is that the students regularly visit the practice, the unjustified absence is allowed for up to three seminars. During the semester two open-ended papers (week 7th and week 13th) must be written for students, from the theoretical and practical knowledge so far.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requirement of the signature is that the average of the two scores of the tests should provide a minimum of 50% performance. Students can improve their mid-term average by less than 50% in the last week of the semester. Students can also gain + 10% bonuses if she/or he hold a presentation from the topics listed at the first seminar in the last 3 weeks of the semester.</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Assessment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Obtaining the Exam: The exam is possible during the exam period. The exam is written, the examination paper contains practical and theoretical questions and tasks, based on 50-50% of the curriculum delivered during the semester.</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The exam evaluated according to the following grading schedule: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&gt; 60% – 1</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60% - 69% – 2</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70% - 79% – 3</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80% - 89% – 4</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90% - 100% – 5</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Failed exams can be rewritten as regulated by the Statutes of Examination and Teaching during the examination period.</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Compulsory readings: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[1] Lesson Material and Materials in E-learning interface: https://elearning.unideb.hu/course/view.php?id=1403</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[2] R., N. ANTHONY - V. GOVINDARAJAN: Management Control Systems, McGraw-Hill/Irwin, 12th Edition, 2007, New York, NY, chapters 1-11.</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Recommended readings: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Bragg, S. M. (2014): Controller’s Guide to Planning and Controlling Operations, JOHN WILEY &amp; SONS, INC, ISBN 0-471-57680-8</w:t>
      </w:r>
    </w:p>
    <w:p w:rsidR="005B01A6"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Merchant, K.-Van der Stede, W.: Management Control Systems, Performance Measurement, Evaluation and Incentives, Prentice Hall, 2012.</w:t>
      </w:r>
    </w:p>
    <w:p w:rsidR="006D540A" w:rsidRDefault="006D540A" w:rsidP="005B01A6">
      <w:pPr>
        <w:spacing w:after="0" w:line="240" w:lineRule="auto"/>
        <w:jc w:val="both"/>
        <w:rPr>
          <w:rFonts w:ascii="Times New Roman" w:hAnsi="Times New Roman" w:cs="Times New Roman"/>
          <w:sz w:val="20"/>
          <w:szCs w:val="20"/>
          <w:lang w:val="en-GB"/>
        </w:rPr>
      </w:pPr>
    </w:p>
    <w:p w:rsidR="006D540A" w:rsidRDefault="006D540A" w:rsidP="005B01A6">
      <w:pPr>
        <w:spacing w:after="0" w:line="240" w:lineRule="auto"/>
        <w:jc w:val="both"/>
        <w:rPr>
          <w:rFonts w:ascii="Times New Roman" w:hAnsi="Times New Roman" w:cs="Times New Roman"/>
          <w:sz w:val="20"/>
          <w:szCs w:val="20"/>
          <w:lang w:val="en-GB"/>
        </w:rPr>
      </w:pPr>
    </w:p>
    <w:p w:rsidR="006D540A" w:rsidRPr="00B167B4" w:rsidRDefault="006D540A" w:rsidP="006D540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5B01A6">
      <w:pPr>
        <w:spacing w:after="0" w:line="240" w:lineRule="auto"/>
        <w:jc w:val="both"/>
        <w:rPr>
          <w:rFonts w:ascii="Times New Roman" w:hAnsi="Times New Roman" w:cs="Times New Roman"/>
          <w:sz w:val="20"/>
          <w:szCs w:val="20"/>
          <w:lang w:val="en-GB"/>
        </w:rPr>
      </w:pPr>
    </w:p>
    <w:p w:rsidR="006D540A" w:rsidRDefault="00581124" w:rsidP="00581124">
      <w:pPr>
        <w:spacing w:after="0" w:line="240" w:lineRule="auto"/>
        <w:jc w:val="center"/>
        <w:rPr>
          <w:rFonts w:ascii="Times New Roman" w:hAnsi="Times New Roman" w:cs="Times New Roman"/>
          <w:b/>
          <w:sz w:val="20"/>
          <w:szCs w:val="20"/>
          <w:lang w:val="en-GB"/>
        </w:rPr>
      </w:pPr>
      <w:r w:rsidRPr="00581124">
        <w:rPr>
          <w:rFonts w:ascii="Times New Roman" w:hAnsi="Times New Roman" w:cs="Times New Roman"/>
          <w:b/>
          <w:sz w:val="20"/>
          <w:szCs w:val="20"/>
          <w:lang w:val="en-GB"/>
        </w:rPr>
        <w:t>Syllabus</w:t>
      </w:r>
    </w:p>
    <w:p w:rsidR="00581124" w:rsidRDefault="00581124" w:rsidP="005B01A6">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581124" w:rsidRPr="00581124" w:rsidTr="00581124">
        <w:tc>
          <w:tcPr>
            <w:tcW w:w="779" w:type="dxa"/>
            <w:shd w:val="clear" w:color="auto" w:fill="auto"/>
          </w:tcPr>
          <w:p w:rsidR="00581124" w:rsidRPr="00581124" w:rsidRDefault="00581124" w:rsidP="00581124">
            <w:pPr>
              <w:spacing w:before="120" w:after="120" w:line="240" w:lineRule="auto"/>
              <w:rPr>
                <w:rFonts w:ascii="Times New Roman" w:eastAsia="Calibri" w:hAnsi="Times New Roman" w:cs="Times New Roman"/>
                <w:b/>
                <w:sz w:val="20"/>
                <w:szCs w:val="20"/>
                <w:lang w:val="en-US" w:eastAsia="hu-HU"/>
              </w:rPr>
            </w:pPr>
            <w:r w:rsidRPr="00581124">
              <w:rPr>
                <w:rFonts w:ascii="Times New Roman" w:eastAsia="Calibri" w:hAnsi="Times New Roman" w:cs="Times New Roman"/>
                <w:b/>
                <w:sz w:val="20"/>
                <w:szCs w:val="20"/>
                <w:lang w:val="en-US" w:eastAsia="hu-HU"/>
              </w:rPr>
              <w:t>Week</w:t>
            </w:r>
          </w:p>
        </w:tc>
        <w:tc>
          <w:tcPr>
            <w:tcW w:w="5274" w:type="dxa"/>
            <w:shd w:val="clear" w:color="auto" w:fill="auto"/>
          </w:tcPr>
          <w:p w:rsidR="00581124" w:rsidRPr="00581124" w:rsidRDefault="00581124" w:rsidP="00581124">
            <w:pPr>
              <w:spacing w:before="120" w:after="120" w:line="240" w:lineRule="auto"/>
              <w:jc w:val="center"/>
              <w:rPr>
                <w:rFonts w:ascii="Times New Roman" w:eastAsia="Calibri" w:hAnsi="Times New Roman" w:cs="Times New Roman"/>
                <w:b/>
                <w:sz w:val="20"/>
                <w:szCs w:val="20"/>
                <w:lang w:val="en-US" w:eastAsia="hu-HU"/>
              </w:rPr>
            </w:pPr>
            <w:r w:rsidRPr="00581124">
              <w:rPr>
                <w:rFonts w:ascii="Times New Roman" w:eastAsia="Calibri" w:hAnsi="Times New Roman" w:cs="Times New Roman"/>
                <w:b/>
                <w:sz w:val="20"/>
                <w:szCs w:val="20"/>
                <w:lang w:val="en-US" w:eastAsia="hu-HU"/>
              </w:rPr>
              <w:t>Topics</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Comparison of financial and managerial accounting, relationship with controlling.</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w:t>
            </w:r>
            <w:proofErr w:type="gramStart"/>
            <w:r w:rsidRPr="00581124">
              <w:rPr>
                <w:rFonts w:ascii="Times New Roman" w:eastAsia="Calibri" w:hAnsi="Times New Roman" w:cs="Times New Roman"/>
                <w:sz w:val="20"/>
                <w:szCs w:val="20"/>
                <w:lang w:val="en" w:eastAsia="hu-HU"/>
              </w:rPr>
              <w:t>:The</w:t>
            </w:r>
            <w:proofErr w:type="gramEnd"/>
            <w:r w:rsidRPr="00581124">
              <w:rPr>
                <w:rFonts w:ascii="Times New Roman" w:eastAsia="Calibri" w:hAnsi="Times New Roman" w:cs="Times New Roman"/>
                <w:sz w:val="20"/>
                <w:szCs w:val="20"/>
                <w:lang w:val="en" w:eastAsia="hu-HU"/>
              </w:rPr>
              <w:t xml:space="preserve"> student can see the place of managerial accounting in the company.</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Groups of Costs, flexible cost analysis</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distinguish and group costs</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The Role of Cost Calculation in Business Life</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use different costing methods</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The concept of controlling, the essence of controlling</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see the role and position of the controller in the management decision support</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A corporate controlling organization. Enterprise controlling system and operation. I.</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see the functioning of different controlling organizations</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A corporate controlling organization. Enterprise controlling system and operation. II.</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see the functioning of different controlling organizations</w:t>
            </w:r>
          </w:p>
        </w:tc>
      </w:tr>
      <w:tr w:rsidR="00581124" w:rsidRPr="00581124" w:rsidTr="00581124">
        <w:trPr>
          <w:trHeight w:val="70"/>
        </w:trPr>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 xml:space="preserve">Establishing enterprise controlling systems </w:t>
            </w:r>
            <w:r w:rsidRPr="00581124">
              <w:rPr>
                <w:rFonts w:ascii="Times New Roman" w:eastAsia="Calibri" w:hAnsi="Times New Roman" w:cs="Times New Roman"/>
                <w:b/>
                <w:sz w:val="20"/>
                <w:szCs w:val="20"/>
                <w:lang w:val="en" w:eastAsia="hu-HU"/>
              </w:rPr>
              <w:t>Midterm test A</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can play a role in the development of the controlling organization</w:t>
            </w:r>
          </w:p>
        </w:tc>
      </w:tr>
      <w:tr w:rsidR="00581124" w:rsidRPr="00581124" w:rsidTr="00581124">
        <w:trPr>
          <w:trHeight w:val="70"/>
        </w:trPr>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The controller and its task</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can see the tasks of the controller</w:t>
            </w:r>
          </w:p>
        </w:tc>
      </w:tr>
      <w:tr w:rsidR="00581124" w:rsidRPr="00581124" w:rsidTr="00581124">
        <w:tc>
          <w:tcPr>
            <w:tcW w:w="779" w:type="dxa"/>
            <w:vMerge w:val="restart"/>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Corporate design. Operational and strategic planning</w:t>
            </w:r>
          </w:p>
        </w:tc>
      </w:tr>
      <w:tr w:rsidR="00581124" w:rsidRPr="00581124" w:rsidTr="00581124">
        <w:tc>
          <w:tcPr>
            <w:tcW w:w="779" w:type="dxa"/>
            <w:vMerge/>
            <w:shd w:val="clear" w:color="auto" w:fill="auto"/>
          </w:tcPr>
          <w:p w:rsidR="00581124" w:rsidRPr="00581124" w:rsidRDefault="00581124" w:rsidP="00304B4A">
            <w:pPr>
              <w:numPr>
                <w:ilvl w:val="0"/>
                <w:numId w:val="26"/>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use operational and strategic planning methods</w:t>
            </w:r>
          </w:p>
        </w:tc>
      </w:tr>
    </w:tbl>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B01A6">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p>
    <w:p w:rsidR="00581124" w:rsidRDefault="00581124" w:rsidP="0058112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581124" w:rsidRDefault="00581124" w:rsidP="006D540A">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249"/>
      </w:tblGrid>
      <w:tr w:rsidR="00581124" w:rsidRPr="00581124" w:rsidTr="00581124">
        <w:tc>
          <w:tcPr>
            <w:tcW w:w="779" w:type="dxa"/>
            <w:vMerge w:val="restart"/>
            <w:shd w:val="clear" w:color="auto" w:fill="auto"/>
          </w:tcPr>
          <w:p w:rsidR="00581124" w:rsidRPr="00581124" w:rsidRDefault="00627720" w:rsidP="00627720">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10.</w:t>
            </w: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Performance measurement. Enterprise Performance Measurement Systems I.</w:t>
            </w:r>
          </w:p>
        </w:tc>
      </w:tr>
      <w:tr w:rsidR="00581124" w:rsidRPr="00581124" w:rsidTr="00581124">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use performance measurement systems</w:t>
            </w:r>
          </w:p>
        </w:tc>
      </w:tr>
      <w:tr w:rsidR="00581124" w:rsidRPr="00581124" w:rsidTr="00581124">
        <w:tc>
          <w:tcPr>
            <w:tcW w:w="779" w:type="dxa"/>
            <w:vMerge w:val="restart"/>
            <w:shd w:val="clear" w:color="auto" w:fill="auto"/>
          </w:tcPr>
          <w:p w:rsidR="00581124" w:rsidRPr="00581124" w:rsidRDefault="00627720" w:rsidP="00627720">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11.</w:t>
            </w: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Performance measurement. Enterprise Performance Measurement Systems II.</w:t>
            </w:r>
          </w:p>
        </w:tc>
      </w:tr>
      <w:tr w:rsidR="00581124" w:rsidRPr="00581124" w:rsidTr="00581124">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able to use performance measurement systems</w:t>
            </w:r>
          </w:p>
        </w:tc>
      </w:tr>
      <w:tr w:rsidR="00581124" w:rsidRPr="00581124" w:rsidTr="00581124">
        <w:tc>
          <w:tcPr>
            <w:tcW w:w="779" w:type="dxa"/>
            <w:vMerge w:val="restart"/>
            <w:shd w:val="clear" w:color="auto" w:fill="auto"/>
          </w:tcPr>
          <w:p w:rsidR="00581124" w:rsidRPr="00581124" w:rsidRDefault="00627720" w:rsidP="00627720">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12.</w:t>
            </w: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 xml:space="preserve">IT support for controlling - </w:t>
            </w:r>
            <w:r w:rsidRPr="00581124">
              <w:rPr>
                <w:rFonts w:ascii="Times New Roman" w:eastAsia="Calibri" w:hAnsi="Times New Roman" w:cs="Times New Roman"/>
                <w:i/>
                <w:sz w:val="20"/>
                <w:szCs w:val="20"/>
                <w:lang w:val="en" w:eastAsia="hu-HU"/>
              </w:rPr>
              <w:t>Presentations of mini case studies</w:t>
            </w:r>
          </w:p>
        </w:tc>
      </w:tr>
      <w:tr w:rsidR="00581124" w:rsidRPr="00581124" w:rsidTr="00581124">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learns the IT support of controlling</w:t>
            </w:r>
          </w:p>
        </w:tc>
      </w:tr>
      <w:tr w:rsidR="00581124" w:rsidRPr="00581124" w:rsidTr="00581124">
        <w:tc>
          <w:tcPr>
            <w:tcW w:w="779" w:type="dxa"/>
            <w:vMerge w:val="restart"/>
            <w:shd w:val="clear" w:color="auto" w:fill="auto"/>
          </w:tcPr>
          <w:p w:rsidR="00581124" w:rsidRPr="00581124" w:rsidRDefault="00627720" w:rsidP="00627720">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13.</w:t>
            </w: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 xml:space="preserve">Functional Controlling Subsystems: Financial Controlling Additional Controlling Areas </w:t>
            </w:r>
            <w:r w:rsidRPr="00581124">
              <w:rPr>
                <w:rFonts w:ascii="Times New Roman" w:eastAsia="Calibri" w:hAnsi="Times New Roman" w:cs="Times New Roman"/>
                <w:b/>
                <w:sz w:val="20"/>
                <w:szCs w:val="20"/>
                <w:lang w:val="en" w:eastAsia="hu-HU"/>
              </w:rPr>
              <w:t xml:space="preserve">Midterm test B </w:t>
            </w:r>
            <w:r w:rsidRPr="00581124">
              <w:rPr>
                <w:rFonts w:ascii="Times New Roman" w:eastAsia="Calibri" w:hAnsi="Times New Roman" w:cs="Times New Roman"/>
                <w:i/>
                <w:sz w:val="20"/>
                <w:szCs w:val="20"/>
                <w:lang w:val="en" w:eastAsia="hu-HU"/>
              </w:rPr>
              <w:t>Presentations of mini case studies</w:t>
            </w:r>
          </w:p>
        </w:tc>
      </w:tr>
      <w:tr w:rsidR="00581124" w:rsidRPr="00581124" w:rsidTr="00581124">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can interpret the different controlling subsystems</w:t>
            </w:r>
          </w:p>
        </w:tc>
      </w:tr>
      <w:tr w:rsidR="00581124" w:rsidRPr="00581124" w:rsidTr="00581124">
        <w:tc>
          <w:tcPr>
            <w:tcW w:w="779" w:type="dxa"/>
            <w:vMerge w:val="restart"/>
            <w:shd w:val="clear" w:color="auto" w:fill="auto"/>
          </w:tcPr>
          <w:p w:rsidR="00581124" w:rsidRPr="00581124" w:rsidRDefault="00627720" w:rsidP="00627720">
            <w:pPr>
              <w:spacing w:after="0" w:line="240" w:lineRule="auto"/>
              <w:ind w:left="360"/>
              <w:rPr>
                <w:rFonts w:ascii="Times New Roman" w:eastAsia="Calibri" w:hAnsi="Times New Roman" w:cs="Times New Roman"/>
                <w:sz w:val="20"/>
                <w:szCs w:val="20"/>
                <w:lang w:eastAsia="hu-HU"/>
              </w:rPr>
            </w:pPr>
            <w:r>
              <w:rPr>
                <w:rFonts w:ascii="Times New Roman" w:eastAsia="Calibri" w:hAnsi="Times New Roman" w:cs="Times New Roman"/>
                <w:sz w:val="20"/>
                <w:szCs w:val="20"/>
                <w:lang w:eastAsia="hu-HU"/>
              </w:rPr>
              <w:t>14.</w:t>
            </w: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 xml:space="preserve">Controlling in practice – </w:t>
            </w:r>
            <w:r w:rsidRPr="00581124">
              <w:rPr>
                <w:rFonts w:ascii="Times New Roman" w:eastAsia="Calibri" w:hAnsi="Times New Roman" w:cs="Times New Roman"/>
                <w:i/>
                <w:sz w:val="20"/>
                <w:szCs w:val="20"/>
                <w:lang w:val="en" w:eastAsia="hu-HU"/>
              </w:rPr>
              <w:t>Presentations of mini case studies</w:t>
            </w:r>
          </w:p>
        </w:tc>
      </w:tr>
      <w:tr w:rsidR="00581124" w:rsidRPr="00581124" w:rsidTr="00581124">
        <w:trPr>
          <w:trHeight w:val="70"/>
        </w:trPr>
        <w:tc>
          <w:tcPr>
            <w:tcW w:w="779" w:type="dxa"/>
            <w:vMerge/>
            <w:shd w:val="clear" w:color="auto" w:fill="auto"/>
          </w:tcPr>
          <w:p w:rsidR="00581124" w:rsidRPr="00581124" w:rsidRDefault="00581124" w:rsidP="00304B4A">
            <w:pPr>
              <w:numPr>
                <w:ilvl w:val="0"/>
                <w:numId w:val="27"/>
              </w:numPr>
              <w:spacing w:after="0" w:line="240" w:lineRule="auto"/>
              <w:rPr>
                <w:rFonts w:ascii="Times New Roman" w:eastAsia="Calibri" w:hAnsi="Times New Roman" w:cs="Times New Roman"/>
                <w:sz w:val="20"/>
                <w:szCs w:val="20"/>
                <w:lang w:eastAsia="hu-HU"/>
              </w:rPr>
            </w:pPr>
          </w:p>
        </w:tc>
        <w:tc>
          <w:tcPr>
            <w:tcW w:w="5274" w:type="dxa"/>
            <w:shd w:val="clear" w:color="auto" w:fill="auto"/>
          </w:tcPr>
          <w:p w:rsidR="00581124" w:rsidRPr="00581124" w:rsidRDefault="00581124" w:rsidP="00581124">
            <w:pPr>
              <w:spacing w:after="0" w:line="240" w:lineRule="auto"/>
              <w:jc w:val="both"/>
              <w:rPr>
                <w:rFonts w:ascii="Times New Roman" w:eastAsia="Calibri" w:hAnsi="Times New Roman" w:cs="Times New Roman"/>
                <w:sz w:val="20"/>
                <w:szCs w:val="20"/>
                <w:lang w:eastAsia="hu-HU"/>
              </w:rPr>
            </w:pPr>
            <w:r w:rsidRPr="00581124">
              <w:rPr>
                <w:rFonts w:ascii="Times New Roman" w:eastAsia="Calibri" w:hAnsi="Times New Roman" w:cs="Times New Roman"/>
                <w:sz w:val="20"/>
                <w:szCs w:val="20"/>
                <w:lang w:val="en" w:eastAsia="hu-HU"/>
              </w:rPr>
              <w:t>LO: The student is familiar with the controlling system of an enterprise</w:t>
            </w:r>
          </w:p>
        </w:tc>
      </w:tr>
    </w:tbl>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Default="00581124" w:rsidP="006D540A">
      <w:pPr>
        <w:spacing w:after="0" w:line="240" w:lineRule="auto"/>
        <w:jc w:val="both"/>
        <w:rPr>
          <w:rFonts w:ascii="Times New Roman" w:hAnsi="Times New Roman" w:cs="Times New Roman"/>
          <w:sz w:val="20"/>
          <w:szCs w:val="20"/>
          <w:lang w:val="en-GB"/>
        </w:rPr>
      </w:pPr>
    </w:p>
    <w:p w:rsidR="00581124" w:rsidRPr="00B167B4" w:rsidRDefault="00581124" w:rsidP="00581124">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581124" w:rsidRDefault="00581124" w:rsidP="006D540A">
      <w:pPr>
        <w:spacing w:after="0" w:line="240" w:lineRule="auto"/>
        <w:jc w:val="both"/>
        <w:rPr>
          <w:rFonts w:ascii="Times New Roman" w:hAnsi="Times New Roman" w:cs="Times New Roman"/>
          <w:sz w:val="20"/>
          <w:szCs w:val="20"/>
          <w:lang w:val="en-GB"/>
        </w:rPr>
      </w:pP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Subject: </w:t>
      </w:r>
      <w:r w:rsidRPr="006D540A">
        <w:rPr>
          <w:rFonts w:ascii="Times New Roman" w:hAnsi="Times New Roman" w:cs="Times New Roman"/>
          <w:b/>
          <w:sz w:val="20"/>
          <w:szCs w:val="20"/>
          <w:lang w:val="en-GB"/>
        </w:rPr>
        <w:t>EU Studies</w:t>
      </w:r>
      <w:r w:rsidRPr="006D540A">
        <w:rPr>
          <w:rFonts w:ascii="Times New Roman" w:hAnsi="Times New Roman" w:cs="Times New Roman"/>
          <w:sz w:val="20"/>
          <w:szCs w:val="20"/>
          <w:lang w:val="en-GB"/>
        </w:rPr>
        <w:t xml:space="preserve">                                      Neptun-code: GT_AGMNE114</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Institute: </w:t>
      </w:r>
      <w:r w:rsidR="003432E6">
        <w:rPr>
          <w:rFonts w:ascii="Times New Roman" w:hAnsi="Times New Roman" w:cs="Times New Roman"/>
          <w:sz w:val="20"/>
          <w:szCs w:val="20"/>
          <w:lang w:val="en-GB"/>
        </w:rPr>
        <w:t>World Economy</w:t>
      </w:r>
      <w:r w:rsidR="00627720">
        <w:rPr>
          <w:rFonts w:ascii="Times New Roman" w:hAnsi="Times New Roman" w:cs="Times New Roman"/>
          <w:sz w:val="20"/>
          <w:szCs w:val="20"/>
          <w:lang w:val="en-GB"/>
        </w:rPr>
        <w:t xml:space="preserve"> and International Relations</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Number of lessons: 2+0</w:t>
      </w:r>
      <w:r w:rsidRPr="006D540A">
        <w:rPr>
          <w:rFonts w:ascii="Times New Roman" w:hAnsi="Times New Roman" w:cs="Times New Roman"/>
          <w:sz w:val="20"/>
          <w:szCs w:val="20"/>
          <w:lang w:val="en-GB"/>
        </w:rPr>
        <w:tab/>
        <w:t xml:space="preserve">      Requirement: Exam              Credit:  3</w:t>
      </w:r>
    </w:p>
    <w:p w:rsidR="006D540A" w:rsidRDefault="006D540A" w:rsidP="005B01A6">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Instructor: </w:t>
      </w:r>
      <w:r w:rsidR="00627720">
        <w:rPr>
          <w:rFonts w:ascii="Times New Roman" w:hAnsi="Times New Roman" w:cs="Times New Roman"/>
          <w:sz w:val="20"/>
          <w:szCs w:val="20"/>
          <w:lang w:val="en-GB"/>
        </w:rPr>
        <w:t xml:space="preserve">Dr. </w:t>
      </w:r>
      <w:r w:rsidRPr="006D540A">
        <w:rPr>
          <w:rFonts w:ascii="Times New Roman" w:hAnsi="Times New Roman" w:cs="Times New Roman"/>
          <w:sz w:val="20"/>
          <w:szCs w:val="20"/>
          <w:lang w:val="en-GB"/>
        </w:rPr>
        <w:t>Eszter Tóth</w:t>
      </w:r>
    </w:p>
    <w:p w:rsidR="006D540A" w:rsidRDefault="006D540A" w:rsidP="005B01A6">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Course goals: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Surveying the European Union’s evolution from the Rome Treaty to the present, the course captures the full story of Europe’s ongoing integration, its changing identity, and its increasing importance as a global actor in the 21st century. The course consists of the history, institutions and policies of the European Union, lays out the major elements of the European integration and explain how the European Union functions.</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 xml:space="preserve">Competences: </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 xml:space="preserve">Knowledge: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Graduates will have acquired</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a comprehensive and fundamental knowledge of the concepts, theories, facts, national and international relations of economics with regard to relevant economic players, functions and processes.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a comprehensive understanding of the basic facts, avenues and restrictions in the special field of trade and marketing; the structure, operation and relation systems of organizations in the given professional areas; the behaviour of players and its decisive factors in external and internal environments, information gathering for decision-making; and motivational factors.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w:t>
      </w:r>
      <w:proofErr w:type="gramStart"/>
      <w:r w:rsidRPr="00581124">
        <w:rPr>
          <w:rFonts w:ascii="Times New Roman" w:hAnsi="Times New Roman" w:cs="Times New Roman"/>
          <w:sz w:val="20"/>
          <w:szCs w:val="20"/>
          <w:lang w:val="en-GB"/>
        </w:rPr>
        <w:t>a</w:t>
      </w:r>
      <w:proofErr w:type="gramEnd"/>
      <w:r w:rsidRPr="00581124">
        <w:rPr>
          <w:rFonts w:ascii="Times New Roman" w:hAnsi="Times New Roman" w:cs="Times New Roman"/>
          <w:sz w:val="20"/>
          <w:szCs w:val="20"/>
          <w:lang w:val="en-GB"/>
        </w:rPr>
        <w:t xml:space="preserve"> detailed knowledge of the notion, concept, set of instruments and methodology of marketing in business and non-profit spheres.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w:t>
      </w:r>
      <w:proofErr w:type="gramStart"/>
      <w:r w:rsidRPr="00581124">
        <w:rPr>
          <w:rFonts w:ascii="Times New Roman" w:hAnsi="Times New Roman" w:cs="Times New Roman"/>
          <w:sz w:val="20"/>
          <w:szCs w:val="20"/>
          <w:lang w:val="en-GB"/>
        </w:rPr>
        <w:t>a</w:t>
      </w:r>
      <w:proofErr w:type="gramEnd"/>
      <w:r w:rsidRPr="00581124">
        <w:rPr>
          <w:rFonts w:ascii="Times New Roman" w:hAnsi="Times New Roman" w:cs="Times New Roman"/>
          <w:sz w:val="20"/>
          <w:szCs w:val="20"/>
          <w:lang w:val="en-GB"/>
        </w:rPr>
        <w:t xml:space="preserve"> thorough knowledge of the operation and organization of trade companies, the key workflows and techniques of commercial activities.  </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Capabilities: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Graduates will</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follow and interpret processes in the world economy and international business, changes and their impacts in relevant professional policies and regulations concerning economic policies in the given professional areas; take all these into consideration in their analyses, proposals or decisions.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have the ability to conduct efficient work in economic, marketing and commercial projects and in business organizations.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acquire a body of knowledge to cooperate with other research areas and social-economic sub-systems. </w:t>
      </w: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i/>
          <w:sz w:val="20"/>
          <w:szCs w:val="20"/>
          <w:lang w:val="en-GB"/>
        </w:rPr>
        <w:t>____________________________________________________________</w:t>
      </w: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Attitudes: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For delivering work to a high standard of quality, graduates will adopt a problem sensitive, proactive approach and they will be constructive, cooperative and initiative in projects or teamwork.</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They will be receptive to include new information, new professional know-how and methodology; open to undertaking new and independent tasks and responsibilities requiring cooperation.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They will foster efforts to use their informal learning as a means of achieving their professional objectives.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They will be ready to accept others’ opinion with regard to sectoral, regional, national and European values (including societal, social, ecological and sustainability issues as well).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Autonomy, responsibility:</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In a supervised professional work environment, they will be able to work and organize activities set out in their job description independently.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They will take responsibility for the development and justification of professional viewpoints.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They will take responsibility for compliance with professional, legal and ethical norms and rules related to their work and behaviour.</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They will be able to give a presentation and manage debates independently. They will take part responsibly in the work of professional forums within or outside the business organization.</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Course content, topics: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Theories of European Integration. The Rome Treaty and Its Original Agenda: 1957-1975. The Single European Act and the Maastricht Treaty (1975-1993). Efforts to Reach the Next Level (1994-2008). Enlargement of the European Union. Institutional Dynamics in the European Union. Electoral Politics and Public Opinion. Economic and Monetary Union. The EU Budget, Common Agricultural Policy and Cohesion Policies. External Economic Relations of the European Union. Common Foreign and Security Policy. Justice and Home Affairs.</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Learning methods: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The course is implemented as a lecture. The participation in the lectures is not compulsory however it is highly recommended. Occasionally external speakers are invited to make the course more colorful.</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In the exam period written exams will be organized to check students’ knowledge. </w:t>
      </w:r>
    </w:p>
    <w:p w:rsidR="00581124" w:rsidRPr="00581124" w:rsidRDefault="00581124" w:rsidP="00581124">
      <w:pPr>
        <w:spacing w:after="0" w:line="240" w:lineRule="auto"/>
        <w:jc w:val="both"/>
        <w:rPr>
          <w:rFonts w:ascii="Times New Roman" w:hAnsi="Times New Roman" w:cs="Times New Roman"/>
          <w:sz w:val="20"/>
          <w:szCs w:val="20"/>
          <w:lang w:val="en-GB"/>
        </w:rPr>
      </w:pPr>
    </w:p>
    <w:p w:rsidR="00D97137" w:rsidRDefault="00D97137" w:rsidP="00581124">
      <w:pPr>
        <w:spacing w:after="0" w:line="240" w:lineRule="auto"/>
        <w:rPr>
          <w:rFonts w:ascii="Times New Roman" w:hAnsi="Times New Roman" w:cs="Times New Roman"/>
          <w:sz w:val="20"/>
          <w:szCs w:val="20"/>
          <w:lang w:val="en-GB"/>
        </w:rPr>
      </w:pPr>
    </w:p>
    <w:p w:rsidR="00581124" w:rsidRPr="00581124" w:rsidRDefault="00581124" w:rsidP="00581124">
      <w:pPr>
        <w:spacing w:after="0" w:line="240" w:lineRule="auto"/>
        <w:rPr>
          <w:rFonts w:ascii="Times New Roman" w:hAnsi="Times New Roman" w:cs="Times New Roman"/>
          <w:sz w:val="20"/>
          <w:szCs w:val="20"/>
          <w:u w:val="single"/>
          <w:lang w:val="en-GB"/>
        </w:rPr>
      </w:pPr>
      <w:r w:rsidRPr="00581124">
        <w:rPr>
          <w:rFonts w:ascii="Times New Roman" w:hAnsi="Times New Roman" w:cs="Times New Roman"/>
          <w:sz w:val="20"/>
          <w:szCs w:val="20"/>
          <w:u w:val="single"/>
          <w:lang w:val="en-GB"/>
        </w:rPr>
        <w:t xml:space="preserve">                                                                             COURSE DESCRIPTIONS</w:t>
      </w:r>
    </w:p>
    <w:p w:rsidR="00581124" w:rsidRPr="00581124" w:rsidRDefault="00581124" w:rsidP="00581124">
      <w:pPr>
        <w:spacing w:after="0" w:line="240" w:lineRule="auto"/>
        <w:jc w:val="both"/>
        <w:rPr>
          <w:rFonts w:ascii="Times New Roman" w:hAnsi="Times New Roman" w:cs="Times New Roman"/>
          <w:i/>
          <w:sz w:val="20"/>
          <w:szCs w:val="20"/>
          <w:lang w:val="en-GB"/>
        </w:rPr>
      </w:pP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Assessment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 xml:space="preserve"> •</w:t>
      </w:r>
      <w:r w:rsidRPr="00581124">
        <w:rPr>
          <w:rFonts w:ascii="Times New Roman" w:hAnsi="Times New Roman" w:cs="Times New Roman"/>
          <w:sz w:val="20"/>
          <w:szCs w:val="20"/>
          <w:lang w:val="en-GB"/>
        </w:rPr>
        <w:tab/>
        <w:t>Individual presentation on a specific subject (optional)</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Written exam in the exam period at the end of the semester (100%), 3 exam possibilities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Final evaluation: 0–55% failed (1), 56–65% acceptable (2), 66–75% medium (3), 76–85% good (4), 86–100% excellent (5)</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Compulsory readings:</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Bulmer, S. et al eds. (2020): Politics in the European Union - 5th edition. Oxford- New York: Oxford University Press. ISBN 978-0-19-882063-5</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Baldwin, R - Wyplosz, Ch. (2020): The Economics of European Integration. 6th edition. London: McGraw-Hill Education. ISBN-13: 978-1526847218</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 xml:space="preserve">Horvath, Z. (2011): Handbook on the European Union. 4th edition, HVG-Orac Lapkiadó Kft, Budapest.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Birol A. Yesilada – David M. Wood (2010): The Emerging European Union, 5th edition, Longman-Pearson, Washington.</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Jacqes Pelkmans: European Integration – Methods and Economic Analysis – Part 2 (Ch 5-Ch10), Part3 Ch 11, Ch 12.; ‎ Pearson Education Canada; 3rd edition, 2006; ISBN-10: 0273694499, ISBN-13:‎ 978-0273694496</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 xml:space="preserve">Handouts and presentations uploaded in the Moodle </w:t>
      </w:r>
    </w:p>
    <w:p w:rsidR="00581124" w:rsidRPr="00581124" w:rsidRDefault="00581124" w:rsidP="00581124">
      <w:pPr>
        <w:spacing w:after="0" w:line="240" w:lineRule="auto"/>
        <w:jc w:val="both"/>
        <w:rPr>
          <w:rFonts w:ascii="Times New Roman" w:hAnsi="Times New Roman" w:cs="Times New Roman"/>
          <w:i/>
          <w:sz w:val="20"/>
          <w:szCs w:val="20"/>
          <w:lang w:val="en-GB"/>
        </w:rPr>
      </w:pPr>
      <w:r w:rsidRPr="00581124">
        <w:rPr>
          <w:rFonts w:ascii="Times New Roman" w:hAnsi="Times New Roman" w:cs="Times New Roman"/>
          <w:i/>
          <w:sz w:val="20"/>
          <w:szCs w:val="20"/>
          <w:lang w:val="en-GB"/>
        </w:rPr>
        <w:t xml:space="preserve">Recommended readings: </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The official website of the EU: www.europa.eu</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EU Bookshop: www.bookshop.europa.eu</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EU Single Market: www.singlemarket20.eu</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Eurostat: www.ec.europa.eu/eurostat</w:t>
      </w:r>
    </w:p>
    <w:p w:rsidR="00581124" w:rsidRPr="00581124" w:rsidRDefault="00581124" w:rsidP="00581124">
      <w:pPr>
        <w:spacing w:after="0" w:line="240" w:lineRule="auto"/>
        <w:jc w:val="both"/>
        <w:rPr>
          <w:rFonts w:ascii="Times New Roman" w:hAnsi="Times New Roman" w:cs="Times New Roman"/>
          <w:sz w:val="20"/>
          <w:szCs w:val="20"/>
          <w:lang w:val="en-GB"/>
        </w:rPr>
      </w:pPr>
      <w:r w:rsidRPr="00581124">
        <w:rPr>
          <w:rFonts w:ascii="Times New Roman" w:hAnsi="Times New Roman" w:cs="Times New Roman"/>
          <w:sz w:val="20"/>
          <w:szCs w:val="20"/>
          <w:lang w:val="en-GB"/>
        </w:rPr>
        <w:t>•</w:t>
      </w:r>
      <w:r w:rsidRPr="00581124">
        <w:rPr>
          <w:rFonts w:ascii="Times New Roman" w:hAnsi="Times New Roman" w:cs="Times New Roman"/>
          <w:sz w:val="20"/>
          <w:szCs w:val="20"/>
          <w:lang w:val="en-GB"/>
        </w:rPr>
        <w:tab/>
        <w:t>European Commission: www.ec.europa.eu</w:t>
      </w:r>
      <w:r w:rsidRPr="00581124">
        <w:rPr>
          <w:rFonts w:ascii="Times New Roman" w:hAnsi="Times New Roman" w:cs="Times New Roman"/>
          <w:sz w:val="20"/>
          <w:szCs w:val="20"/>
          <w:lang w:val="en-GB"/>
        </w:rPr>
        <w:cr/>
      </w:r>
    </w:p>
    <w:p w:rsidR="00581124" w:rsidRDefault="00D97137" w:rsidP="00D97137">
      <w:pPr>
        <w:spacing w:after="0" w:line="240" w:lineRule="auto"/>
        <w:jc w:val="center"/>
        <w:rPr>
          <w:rFonts w:ascii="Times New Roman" w:eastAsia="Calibri" w:hAnsi="Times New Roman" w:cs="Times New Roman"/>
          <w:b/>
          <w:sz w:val="20"/>
          <w:szCs w:val="20"/>
          <w:lang w:val="en-GB" w:eastAsia="hu-HU"/>
        </w:rPr>
      </w:pPr>
      <w:r>
        <w:rPr>
          <w:rFonts w:ascii="Times New Roman" w:eastAsia="Calibri" w:hAnsi="Times New Roman" w:cs="Times New Roman"/>
          <w:b/>
          <w:sz w:val="20"/>
          <w:szCs w:val="20"/>
          <w:lang w:val="en-GB" w:eastAsia="hu-HU"/>
        </w:rPr>
        <w:t>Syllabus</w:t>
      </w:r>
    </w:p>
    <w:p w:rsidR="00D97137" w:rsidRPr="00581124" w:rsidRDefault="00D97137" w:rsidP="00D97137">
      <w:pPr>
        <w:spacing w:after="0" w:line="240" w:lineRule="auto"/>
        <w:jc w:val="center"/>
        <w:rPr>
          <w:rFonts w:ascii="Times New Roman" w:eastAsia="Calibri" w:hAnsi="Times New Roman" w:cs="Times New Roman"/>
          <w:b/>
          <w:sz w:val="20"/>
          <w:szCs w:val="20"/>
          <w:lang w:val="en-GB" w:eastAsia="hu-HU"/>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581124" w:rsidRPr="00581124" w:rsidTr="00581124">
        <w:trPr>
          <w:jc w:val="center"/>
        </w:trPr>
        <w:tc>
          <w:tcPr>
            <w:tcW w:w="705" w:type="dxa"/>
          </w:tcPr>
          <w:p w:rsidR="00581124" w:rsidRPr="00581124" w:rsidRDefault="00581124" w:rsidP="00581124">
            <w:pPr>
              <w:spacing w:before="120" w:after="120" w:line="240" w:lineRule="auto"/>
              <w:rPr>
                <w:rFonts w:ascii="Times New Roman" w:eastAsia="Calibri" w:hAnsi="Times New Roman" w:cs="Times New Roman"/>
                <w:b/>
                <w:sz w:val="20"/>
                <w:szCs w:val="20"/>
                <w:lang w:val="en-GB" w:eastAsia="hu-HU"/>
              </w:rPr>
            </w:pPr>
            <w:r w:rsidRPr="00581124">
              <w:rPr>
                <w:rFonts w:ascii="Times New Roman" w:eastAsia="Calibri" w:hAnsi="Times New Roman" w:cs="Times New Roman"/>
                <w:b/>
                <w:sz w:val="20"/>
                <w:szCs w:val="20"/>
                <w:lang w:val="en-GB" w:eastAsia="hu-HU"/>
              </w:rPr>
              <w:t>Week</w:t>
            </w:r>
          </w:p>
        </w:tc>
        <w:tc>
          <w:tcPr>
            <w:tcW w:w="5527" w:type="dxa"/>
          </w:tcPr>
          <w:p w:rsidR="00581124" w:rsidRPr="00581124" w:rsidRDefault="00581124" w:rsidP="00581124">
            <w:pPr>
              <w:spacing w:before="120" w:after="120" w:line="240" w:lineRule="auto"/>
              <w:rPr>
                <w:rFonts w:ascii="Times New Roman" w:eastAsia="Calibri" w:hAnsi="Times New Roman" w:cs="Times New Roman"/>
                <w:b/>
                <w:sz w:val="20"/>
                <w:szCs w:val="20"/>
                <w:lang w:val="en-GB" w:eastAsia="hu-HU"/>
              </w:rPr>
            </w:pPr>
            <w:r w:rsidRPr="00581124">
              <w:rPr>
                <w:rFonts w:ascii="Times New Roman" w:eastAsia="Calibri" w:hAnsi="Times New Roman" w:cs="Times New Roman"/>
                <w:b/>
                <w:sz w:val="20"/>
                <w:szCs w:val="20"/>
                <w:lang w:val="en-GB" w:eastAsia="hu-HU"/>
              </w:rPr>
              <w:t>Topics</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w:t>
            </w:r>
          </w:p>
        </w:tc>
        <w:tc>
          <w:tcPr>
            <w:tcW w:w="5527" w:type="dxa"/>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Introduction to the course</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2.</w:t>
            </w:r>
          </w:p>
        </w:tc>
        <w:tc>
          <w:tcPr>
            <w:tcW w:w="5527" w:type="dxa"/>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General Introduction of the European Union</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3.</w:t>
            </w:r>
          </w:p>
        </w:tc>
        <w:tc>
          <w:tcPr>
            <w:tcW w:w="5527" w:type="dxa"/>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History and Development of European Integration I</w:t>
            </w:r>
          </w:p>
        </w:tc>
      </w:tr>
      <w:tr w:rsidR="00581124" w:rsidRPr="00581124" w:rsidTr="00581124">
        <w:trPr>
          <w:jc w:val="center"/>
        </w:trPr>
        <w:tc>
          <w:tcPr>
            <w:tcW w:w="705"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4.</w:t>
            </w:r>
          </w:p>
        </w:tc>
        <w:tc>
          <w:tcPr>
            <w:tcW w:w="5527" w:type="dxa"/>
            <w:tcBorders>
              <w:top w:val="single" w:sz="4" w:space="0" w:color="auto"/>
              <w:left w:val="single" w:sz="4" w:space="0" w:color="auto"/>
              <w:bottom w:val="single" w:sz="4" w:space="0" w:color="auto"/>
              <w:right w:val="single" w:sz="4" w:space="0" w:color="auto"/>
            </w:tcBorders>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History and Development of European Integration II</w:t>
            </w:r>
          </w:p>
        </w:tc>
      </w:tr>
      <w:tr w:rsidR="00581124" w:rsidRPr="00581124" w:rsidTr="00581124">
        <w:trPr>
          <w:jc w:val="center"/>
        </w:trPr>
        <w:tc>
          <w:tcPr>
            <w:tcW w:w="705" w:type="dxa"/>
            <w:tcBorders>
              <w:top w:val="single" w:sz="4" w:space="0" w:color="auto"/>
              <w:left w:val="single" w:sz="4" w:space="0" w:color="auto"/>
              <w:bottom w:val="single" w:sz="4" w:space="0" w:color="auto"/>
              <w:right w:val="single" w:sz="4" w:space="0" w:color="auto"/>
            </w:tcBorders>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5.</w:t>
            </w:r>
          </w:p>
        </w:tc>
        <w:tc>
          <w:tcPr>
            <w:tcW w:w="5527" w:type="dxa"/>
            <w:tcBorders>
              <w:top w:val="single" w:sz="4" w:space="0" w:color="auto"/>
              <w:left w:val="single" w:sz="4" w:space="0" w:color="auto"/>
              <w:bottom w:val="single" w:sz="4" w:space="0" w:color="auto"/>
              <w:right w:val="single" w:sz="4" w:space="0" w:color="auto"/>
            </w:tcBorders>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The Institutional Structure of the European Union</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6.</w:t>
            </w:r>
          </w:p>
        </w:tc>
        <w:tc>
          <w:tcPr>
            <w:tcW w:w="5527" w:type="dxa"/>
          </w:tcPr>
          <w:p w:rsidR="00581124" w:rsidRPr="00581124" w:rsidRDefault="00581124" w:rsidP="00304B4A">
            <w:pPr>
              <w:numPr>
                <w:ilvl w:val="0"/>
                <w:numId w:val="4"/>
              </w:numPr>
              <w:spacing w:after="0" w:line="240" w:lineRule="auto"/>
              <w:ind w:left="737"/>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The Internal Market and the Four Freedoms</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7.</w:t>
            </w:r>
          </w:p>
        </w:tc>
        <w:tc>
          <w:tcPr>
            <w:tcW w:w="5527"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An external speaker from the Europdirect Debrecen Office</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8.</w:t>
            </w:r>
          </w:p>
        </w:tc>
        <w:tc>
          <w:tcPr>
            <w:tcW w:w="5527" w:type="dxa"/>
          </w:tcPr>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The Union’s Competences, </w:t>
            </w:r>
          </w:p>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Decision-making and Legislation in the EU, </w:t>
            </w:r>
          </w:p>
          <w:p w:rsidR="00581124" w:rsidRPr="00581124" w:rsidRDefault="00581124" w:rsidP="00304B4A">
            <w:pPr>
              <w:numPr>
                <w:ilvl w:val="0"/>
                <w:numId w:val="3"/>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EU Law</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9.</w:t>
            </w:r>
          </w:p>
        </w:tc>
        <w:tc>
          <w:tcPr>
            <w:tcW w:w="5527" w:type="dxa"/>
          </w:tcPr>
          <w:p w:rsidR="00581124" w:rsidRPr="00581124" w:rsidRDefault="00581124" w:rsidP="00304B4A">
            <w:pPr>
              <w:numPr>
                <w:ilvl w:val="0"/>
                <w:numId w:val="5"/>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The Budget of the EU</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10.</w:t>
            </w:r>
          </w:p>
        </w:tc>
        <w:tc>
          <w:tcPr>
            <w:tcW w:w="5527" w:type="dxa"/>
          </w:tcPr>
          <w:p w:rsidR="00581124" w:rsidRPr="00581124" w:rsidRDefault="00581124" w:rsidP="00304B4A">
            <w:pPr>
              <w:numPr>
                <w:ilvl w:val="0"/>
                <w:numId w:val="5"/>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The Economic and Monetary Union, </w:t>
            </w:r>
          </w:p>
        </w:tc>
      </w:tr>
      <w:tr w:rsidR="00581124" w:rsidRPr="00581124" w:rsidTr="00581124">
        <w:trPr>
          <w:trHeight w:val="342"/>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11.</w:t>
            </w:r>
          </w:p>
        </w:tc>
        <w:tc>
          <w:tcPr>
            <w:tcW w:w="5527" w:type="dxa"/>
          </w:tcPr>
          <w:p w:rsidR="00581124" w:rsidRPr="00581124" w:rsidRDefault="00581124" w:rsidP="00304B4A">
            <w:pPr>
              <w:numPr>
                <w:ilvl w:val="0"/>
                <w:numId w:val="5"/>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The Common Agricultural Policy and the Common Fisheries Policy</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12.</w:t>
            </w:r>
          </w:p>
        </w:tc>
        <w:tc>
          <w:tcPr>
            <w:tcW w:w="5527" w:type="dxa"/>
          </w:tcPr>
          <w:p w:rsidR="00581124" w:rsidRPr="00581124" w:rsidRDefault="00581124" w:rsidP="00304B4A">
            <w:pPr>
              <w:numPr>
                <w:ilvl w:val="0"/>
                <w:numId w:val="6"/>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Regional Policy – Economic, Social and Territorial Cohesion in the EU</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13.</w:t>
            </w:r>
          </w:p>
        </w:tc>
        <w:tc>
          <w:tcPr>
            <w:tcW w:w="5527" w:type="dxa"/>
          </w:tcPr>
          <w:p w:rsidR="00581124" w:rsidRPr="00581124" w:rsidRDefault="00581124" w:rsidP="00304B4A">
            <w:pPr>
              <w:numPr>
                <w:ilvl w:val="0"/>
                <w:numId w:val="6"/>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Justice and Home Affairs in the European Union, The External Policies of the European Union, Enlargement policy</w:t>
            </w:r>
          </w:p>
        </w:tc>
      </w:tr>
      <w:tr w:rsidR="00581124" w:rsidRPr="00581124" w:rsidTr="00581124">
        <w:trPr>
          <w:jc w:val="center"/>
        </w:trPr>
        <w:tc>
          <w:tcPr>
            <w:tcW w:w="705" w:type="dxa"/>
          </w:tcPr>
          <w:p w:rsidR="00581124" w:rsidRPr="00581124" w:rsidRDefault="00581124" w:rsidP="00581124">
            <w:p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14. </w:t>
            </w:r>
          </w:p>
        </w:tc>
        <w:tc>
          <w:tcPr>
            <w:tcW w:w="5527" w:type="dxa"/>
          </w:tcPr>
          <w:p w:rsidR="00581124" w:rsidRPr="00581124" w:rsidRDefault="00581124" w:rsidP="00304B4A">
            <w:pPr>
              <w:numPr>
                <w:ilvl w:val="0"/>
                <w:numId w:val="5"/>
              </w:numPr>
              <w:spacing w:after="0" w:line="240" w:lineRule="auto"/>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xml:space="preserve">Summary of the course </w:t>
            </w:r>
          </w:p>
        </w:tc>
      </w:tr>
    </w:tbl>
    <w:p w:rsidR="00581124" w:rsidRPr="00581124" w:rsidRDefault="00581124" w:rsidP="00581124">
      <w:pPr>
        <w:spacing w:after="0" w:line="240" w:lineRule="auto"/>
        <w:ind w:right="1557"/>
        <w:rPr>
          <w:rFonts w:ascii="Times New Roman" w:eastAsia="Calibri" w:hAnsi="Times New Roman" w:cs="Times New Roman"/>
          <w:sz w:val="20"/>
          <w:szCs w:val="20"/>
          <w:lang w:val="en-GB" w:eastAsia="hu-HU"/>
        </w:rPr>
      </w:pPr>
      <w:r w:rsidRPr="00581124">
        <w:rPr>
          <w:rFonts w:ascii="Times New Roman" w:eastAsia="Calibri" w:hAnsi="Times New Roman" w:cs="Times New Roman"/>
          <w:sz w:val="20"/>
          <w:szCs w:val="20"/>
          <w:lang w:val="en-GB" w:eastAsia="hu-HU"/>
        </w:rPr>
        <w:t>* LO learning outcomes: At the end of the semester in the exam period written exams are organized to check students’ knowledge</w:t>
      </w: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581124" w:rsidRPr="00581124" w:rsidRDefault="00581124" w:rsidP="00581124">
      <w:pPr>
        <w:spacing w:after="0" w:line="240" w:lineRule="auto"/>
        <w:jc w:val="both"/>
        <w:rPr>
          <w:rFonts w:ascii="Times New Roman" w:hAnsi="Times New Roman" w:cs="Times New Roman"/>
          <w:sz w:val="20"/>
          <w:szCs w:val="20"/>
          <w:lang w:val="en-GB"/>
        </w:rPr>
      </w:pPr>
    </w:p>
    <w:p w:rsidR="00AD4E52" w:rsidRPr="00581124" w:rsidRDefault="00AD4E52" w:rsidP="00AD4E52">
      <w:pPr>
        <w:spacing w:after="0" w:line="240" w:lineRule="auto"/>
        <w:rPr>
          <w:rFonts w:ascii="Times New Roman" w:hAnsi="Times New Roman" w:cs="Times New Roman"/>
          <w:sz w:val="20"/>
          <w:szCs w:val="20"/>
          <w:u w:val="single"/>
          <w:lang w:val="en-GB"/>
        </w:rPr>
      </w:pPr>
      <w:r w:rsidRPr="00581124">
        <w:rPr>
          <w:rFonts w:ascii="Times New Roman" w:hAnsi="Times New Roman" w:cs="Times New Roman"/>
          <w:sz w:val="20"/>
          <w:szCs w:val="20"/>
          <w:u w:val="single"/>
          <w:lang w:val="en-GB"/>
        </w:rPr>
        <w:t xml:space="preserve">                                                                             COURSE DESCRIPTIONS</w:t>
      </w:r>
    </w:p>
    <w:p w:rsidR="006D540A" w:rsidRDefault="006D540A" w:rsidP="005B01A6">
      <w:pPr>
        <w:spacing w:after="0" w:line="240" w:lineRule="auto"/>
        <w:jc w:val="both"/>
        <w:rPr>
          <w:rFonts w:ascii="Times New Roman" w:hAnsi="Times New Roman" w:cs="Times New Roman"/>
          <w:sz w:val="20"/>
          <w:szCs w:val="20"/>
          <w:lang w:val="en-GB"/>
        </w:rPr>
      </w:pPr>
    </w:p>
    <w:p w:rsidR="00EB5321"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Subject:  </w:t>
      </w:r>
      <w:r w:rsidRPr="006D540A">
        <w:rPr>
          <w:rFonts w:ascii="Times New Roman" w:eastAsia="Calibri" w:hAnsi="Times New Roman" w:cs="Times New Roman"/>
          <w:b/>
          <w:sz w:val="20"/>
          <w:szCs w:val="20"/>
          <w:lang w:val="en-US" w:eastAsia="hu-HU"/>
        </w:rPr>
        <w:t>Issues in Economic Development</w:t>
      </w:r>
      <w:r w:rsidRPr="006D540A">
        <w:rPr>
          <w:rFonts w:ascii="Times New Roman" w:hAnsi="Times New Roman" w:cs="Times New Roman"/>
          <w:sz w:val="20"/>
          <w:szCs w:val="20"/>
          <w:lang w:val="en-GB"/>
        </w:rPr>
        <w:t xml:space="preserve">  </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Neptun-code: </w:t>
      </w:r>
      <w:r w:rsidR="00EB5321">
        <w:rPr>
          <w:rFonts w:ascii="Times New Roman" w:hAnsi="Times New Roman" w:cs="Times New Roman"/>
          <w:sz w:val="20"/>
          <w:szCs w:val="20"/>
          <w:lang w:val="en-GB"/>
        </w:rPr>
        <w:t xml:space="preserve"> </w:t>
      </w:r>
      <w:r w:rsidRPr="006D540A">
        <w:rPr>
          <w:rFonts w:ascii="Times New Roman" w:hAnsi="Times New Roman" w:cs="Times New Roman"/>
          <w:sz w:val="20"/>
          <w:szCs w:val="20"/>
          <w:lang w:val="en-GB"/>
        </w:rPr>
        <w:t>GT_AGMNE116</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 xml:space="preserve">Institute: </w:t>
      </w:r>
      <w:r w:rsidR="003F341B">
        <w:rPr>
          <w:rFonts w:ascii="Times New Roman" w:hAnsi="Times New Roman" w:cs="Times New Roman"/>
          <w:sz w:val="20"/>
          <w:szCs w:val="20"/>
          <w:lang w:val="en-GB"/>
        </w:rPr>
        <w:t>World Economy</w:t>
      </w:r>
      <w:r w:rsidR="00627720">
        <w:rPr>
          <w:rFonts w:ascii="Times New Roman" w:hAnsi="Times New Roman" w:cs="Times New Roman"/>
          <w:sz w:val="20"/>
          <w:szCs w:val="20"/>
          <w:lang w:val="en-GB"/>
        </w:rPr>
        <w:t xml:space="preserve"> and International Relations</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Number of lessons: 2+1</w:t>
      </w:r>
      <w:r w:rsidRPr="006D540A">
        <w:rPr>
          <w:rFonts w:ascii="Times New Roman" w:hAnsi="Times New Roman" w:cs="Times New Roman"/>
          <w:sz w:val="20"/>
          <w:szCs w:val="20"/>
          <w:lang w:val="en-GB"/>
        </w:rPr>
        <w:tab/>
        <w:t xml:space="preserve">      Requirement: Exam              Credit:  4</w:t>
      </w:r>
    </w:p>
    <w:p w:rsidR="006D540A" w:rsidRP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Responsible instructor: Dr. László Erdey</w:t>
      </w:r>
    </w:p>
    <w:p w:rsidR="006D540A" w:rsidRDefault="006D540A" w:rsidP="006D540A">
      <w:pPr>
        <w:spacing w:after="0" w:line="240" w:lineRule="auto"/>
        <w:jc w:val="both"/>
        <w:rPr>
          <w:rFonts w:ascii="Times New Roman" w:hAnsi="Times New Roman" w:cs="Times New Roman"/>
          <w:sz w:val="20"/>
          <w:szCs w:val="20"/>
          <w:lang w:val="en-GB"/>
        </w:rPr>
      </w:pPr>
      <w:r w:rsidRPr="006D540A">
        <w:rPr>
          <w:rFonts w:ascii="Times New Roman" w:hAnsi="Times New Roman" w:cs="Times New Roman"/>
          <w:sz w:val="20"/>
          <w:szCs w:val="20"/>
          <w:lang w:val="en-GB"/>
        </w:rPr>
        <w:t>Instructor: Dr. Ádám Márkus</w:t>
      </w:r>
      <w:r>
        <w:rPr>
          <w:rFonts w:ascii="Times New Roman" w:hAnsi="Times New Roman" w:cs="Times New Roman"/>
          <w:sz w:val="20"/>
          <w:szCs w:val="20"/>
          <w:lang w:val="en-GB"/>
        </w:rPr>
        <w:t>, Dr. Z</w:t>
      </w:r>
      <w:r w:rsidR="003F341B">
        <w:rPr>
          <w:rFonts w:ascii="Times New Roman" w:hAnsi="Times New Roman" w:cs="Times New Roman"/>
          <w:sz w:val="20"/>
          <w:szCs w:val="20"/>
          <w:lang w:val="en-GB"/>
        </w:rPr>
        <w:t>suzs</w:t>
      </w:r>
      <w:r>
        <w:rPr>
          <w:rFonts w:ascii="Times New Roman" w:hAnsi="Times New Roman" w:cs="Times New Roman"/>
          <w:sz w:val="20"/>
          <w:szCs w:val="20"/>
          <w:lang w:val="en-GB"/>
        </w:rPr>
        <w:t>anna Trón</w:t>
      </w:r>
    </w:p>
    <w:p w:rsidR="006D540A" w:rsidRDefault="006D540A" w:rsidP="006D540A">
      <w:pPr>
        <w:spacing w:after="0" w:line="240" w:lineRule="auto"/>
        <w:jc w:val="both"/>
        <w:rPr>
          <w:rFonts w:ascii="Times New Roman" w:hAnsi="Times New Roman" w:cs="Times New Roman"/>
          <w:sz w:val="20"/>
          <w:szCs w:val="20"/>
          <w:lang w:val="en-GB"/>
        </w:rPr>
      </w:pP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Course goals: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course covers a wide range of topics in development economics, starting with the fundamental statistical techniques of international comparison. This is followed by the treatment of fundamental problems like income inequality, the accumulation and role of human capital, urbanization and rural-urban migr</w:t>
      </w:r>
      <w:r>
        <w:rPr>
          <w:rFonts w:ascii="Times New Roman" w:hAnsi="Times New Roman" w:cs="Times New Roman"/>
          <w:sz w:val="20"/>
          <w:szCs w:val="20"/>
          <w:lang w:val="en-GB"/>
        </w:rPr>
        <w:t>ation, main demographic trends.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Competences: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Knowledge:</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 The student will know the basic, broad concepts, theories, </w:t>
      </w:r>
      <w:proofErr w:type="gramStart"/>
      <w:r w:rsidRPr="00AD4E52">
        <w:rPr>
          <w:rFonts w:ascii="Times New Roman" w:hAnsi="Times New Roman" w:cs="Times New Roman"/>
          <w:sz w:val="20"/>
          <w:szCs w:val="20"/>
          <w:lang w:val="en-GB"/>
        </w:rPr>
        <w:t>facts</w:t>
      </w:r>
      <w:proofErr w:type="gramEnd"/>
      <w:r w:rsidRPr="00AD4E52">
        <w:rPr>
          <w:rFonts w:ascii="Times New Roman" w:hAnsi="Times New Roman" w:cs="Times New Roman"/>
          <w:sz w:val="20"/>
          <w:szCs w:val="20"/>
          <w:lang w:val="en-GB"/>
        </w:rPr>
        <w:t>, domestic economic and international contexts of economics, relevant economic actors, functions and processes.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 The student will have mastered the fundamental theories and characteristics of the micro and macro levels of organization of the economy and will have mastered the basic methods of information gathering, mathematical and </w:t>
      </w:r>
      <w:r>
        <w:rPr>
          <w:rFonts w:ascii="Times New Roman" w:hAnsi="Times New Roman" w:cs="Times New Roman"/>
          <w:sz w:val="20"/>
          <w:szCs w:val="20"/>
          <w:lang w:val="en-GB"/>
        </w:rPr>
        <w:t>statistical analysis.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Autonomy, responsibility: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student will organize the analysis of economic processes, the collection, organization, and evaluation of data independently.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The student takes responsibility for their analyses, conclusions and decisions.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The student independently monitors changes in the socio-economic-legal environment affecting the field of specialization.</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The student is partially autonomous in following and applying relevant policies.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 The student will give presentations and </w:t>
      </w:r>
      <w:r>
        <w:rPr>
          <w:rFonts w:ascii="Times New Roman" w:hAnsi="Times New Roman" w:cs="Times New Roman"/>
          <w:sz w:val="20"/>
          <w:szCs w:val="20"/>
          <w:lang w:val="en-GB"/>
        </w:rPr>
        <w:t>lead discussions independently.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Course content, topics:</w:t>
      </w:r>
    </w:p>
    <w:p w:rsid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Introducing Economic Development: A Global Perspective, Comparative Economic Development, Poverty, Inequality, and Development, Population Growth and Economic Development: Causes, Consequences, and Controversies, Urbanization and Rural-Urban Migration: Theory and Policy, Human Capital: Education and Health in Economic Development, Agricultural Transformation and Rural Development, </w:t>
      </w:r>
      <w:proofErr w:type="gramStart"/>
      <w:r w:rsidRPr="00AD4E52">
        <w:rPr>
          <w:rFonts w:ascii="Times New Roman" w:hAnsi="Times New Roman" w:cs="Times New Roman"/>
          <w:sz w:val="20"/>
          <w:szCs w:val="20"/>
          <w:lang w:val="en-GB"/>
        </w:rPr>
        <w:t>The</w:t>
      </w:r>
      <w:proofErr w:type="gramEnd"/>
      <w:r w:rsidRPr="00AD4E52">
        <w:rPr>
          <w:rFonts w:ascii="Times New Roman" w:hAnsi="Times New Roman" w:cs="Times New Roman"/>
          <w:sz w:val="20"/>
          <w:szCs w:val="20"/>
          <w:lang w:val="en-GB"/>
        </w:rPr>
        <w:t xml:space="preserve"> Environment and </w:t>
      </w:r>
    </w:p>
    <w:p w:rsidR="00AD4E52" w:rsidRDefault="00AD4E52" w:rsidP="00AD4E5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AD4E52" w:rsidRDefault="00AD4E52" w:rsidP="00AD4E52">
      <w:pPr>
        <w:spacing w:after="0" w:line="240" w:lineRule="auto"/>
        <w:jc w:val="both"/>
        <w:rPr>
          <w:rFonts w:ascii="Times New Roman" w:hAnsi="Times New Roman" w:cs="Times New Roman"/>
          <w:sz w:val="20"/>
          <w:szCs w:val="20"/>
          <w:lang w:val="en-GB"/>
        </w:rPr>
      </w:pP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Development, Development Policymaking and the Roles of Market, State, and Civil Society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Learning methods: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Assessment</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calculation of the final grade is as follows: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Midterm 30%</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Endterm 30%</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Classwork (seminars) 40%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Class participation (lectures), 10%</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The final result will be evaluated according to the following schedule: 0-60%– 1, 61-70%– 2, 71-80%– 3, 81-90%–4, </w:t>
      </w:r>
      <w:r w:rsidRPr="00AD4E52">
        <w:rPr>
          <w:rFonts w:ascii="Times New Roman" w:hAnsi="Times New Roman" w:cs="Times New Roman"/>
          <w:sz w:val="20"/>
          <w:szCs w:val="20"/>
          <w:lang w:val="en-GB"/>
        </w:rPr>
        <w:tab/>
        <w:t>91-110%– 5.</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Students with a final result under 61% lose all points collected during the semester. They may assign for a make-up exam in the examination period.</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Compulsory readings: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Michael P. Todaro—Stephen C. Smith (2020): Economic Development, 13th Edition, Pearson, selected chapters (ISBN 9781292291154)</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The instructor may provide a few additional readings during the semester</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Recommended readings: </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Abhijit V. Banerjee—Esther Duflo (2011): Poor Economics, </w:t>
      </w:r>
      <w:proofErr w:type="gramStart"/>
      <w:r w:rsidRPr="00AD4E52">
        <w:rPr>
          <w:rFonts w:ascii="Times New Roman" w:hAnsi="Times New Roman" w:cs="Times New Roman"/>
          <w:sz w:val="20"/>
          <w:szCs w:val="20"/>
          <w:lang w:val="en-GB"/>
        </w:rPr>
        <w:t>A</w:t>
      </w:r>
      <w:proofErr w:type="gramEnd"/>
      <w:r w:rsidRPr="00AD4E52">
        <w:rPr>
          <w:rFonts w:ascii="Times New Roman" w:hAnsi="Times New Roman" w:cs="Times New Roman"/>
          <w:sz w:val="20"/>
          <w:szCs w:val="20"/>
          <w:lang w:val="en-GB"/>
        </w:rPr>
        <w:t xml:space="preserve"> Radical Rethinking of the Way to Fight Global Poverty and the Ways to End It, Random House India</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David N. Weil (2013): Economic Growth, 3rd Edition, International Edition, Pearson</w:t>
      </w:r>
    </w:p>
    <w:p w:rsidR="006D540A"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Hans Rosling, Anna Rosling Rönnlund, Ola Rosling (2018): Factfulness: Ten Reasons </w:t>
      </w:r>
      <w:proofErr w:type="gramStart"/>
      <w:r w:rsidRPr="00AD4E52">
        <w:rPr>
          <w:rFonts w:ascii="Times New Roman" w:hAnsi="Times New Roman" w:cs="Times New Roman"/>
          <w:sz w:val="20"/>
          <w:szCs w:val="20"/>
          <w:lang w:val="en-GB"/>
        </w:rPr>
        <w:t>We're</w:t>
      </w:r>
      <w:proofErr w:type="gramEnd"/>
      <w:r w:rsidRPr="00AD4E52">
        <w:rPr>
          <w:rFonts w:ascii="Times New Roman" w:hAnsi="Times New Roman" w:cs="Times New Roman"/>
          <w:sz w:val="20"/>
          <w:szCs w:val="20"/>
          <w:lang w:val="en-GB"/>
        </w:rPr>
        <w:t xml:space="preserve"> Wrong About the World—and Why Things Are Better Than You Think, Flatiron Books, ISBN 9781250123817</w:t>
      </w:r>
    </w:p>
    <w:p w:rsidR="006D540A" w:rsidRDefault="006D540A" w:rsidP="005B01A6">
      <w:pPr>
        <w:spacing w:after="0" w:line="240" w:lineRule="auto"/>
        <w:jc w:val="both"/>
        <w:rPr>
          <w:rFonts w:ascii="Times New Roman" w:hAnsi="Times New Roman" w:cs="Times New Roman"/>
          <w:sz w:val="20"/>
          <w:szCs w:val="20"/>
          <w:lang w:val="en-GB"/>
        </w:rPr>
      </w:pPr>
    </w:p>
    <w:p w:rsidR="006D540A" w:rsidRPr="00AD4E52" w:rsidRDefault="00AD4E52" w:rsidP="00AD4E52">
      <w:pPr>
        <w:spacing w:after="0" w:line="240" w:lineRule="auto"/>
        <w:jc w:val="center"/>
        <w:rPr>
          <w:rFonts w:ascii="Times New Roman" w:hAnsi="Times New Roman" w:cs="Times New Roman"/>
          <w:b/>
          <w:sz w:val="20"/>
          <w:szCs w:val="20"/>
          <w:lang w:val="en-GB"/>
        </w:rPr>
      </w:pPr>
      <w:r w:rsidRPr="00AD4E52">
        <w:rPr>
          <w:rFonts w:ascii="Times New Roman" w:hAnsi="Times New Roman" w:cs="Times New Roman"/>
          <w:b/>
          <w:sz w:val="20"/>
          <w:szCs w:val="20"/>
          <w:lang w:val="en-GB"/>
        </w:rPr>
        <w:t>Syllabus</w:t>
      </w:r>
    </w:p>
    <w:p w:rsidR="006D540A" w:rsidRDefault="006D540A" w:rsidP="005B01A6">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AD4E52" w:rsidRPr="00AD4E52" w:rsidTr="00AD4E52">
        <w:trPr>
          <w:jc w:val="center"/>
        </w:trPr>
        <w:tc>
          <w:tcPr>
            <w:tcW w:w="705" w:type="dxa"/>
          </w:tcPr>
          <w:p w:rsidR="00AD4E52" w:rsidRPr="00AD4E52" w:rsidRDefault="00AD4E52" w:rsidP="00AD4E52">
            <w:pPr>
              <w:spacing w:before="120" w:after="120" w:line="240" w:lineRule="auto"/>
              <w:rPr>
                <w:rFonts w:ascii="Times New Roman" w:eastAsia="Calibri" w:hAnsi="Times New Roman" w:cs="Times New Roman"/>
                <w:b/>
                <w:sz w:val="20"/>
                <w:szCs w:val="20"/>
                <w:lang w:val="en-US" w:eastAsia="hu-HU"/>
              </w:rPr>
            </w:pPr>
            <w:r w:rsidRPr="00AD4E52">
              <w:rPr>
                <w:rFonts w:ascii="Times New Roman" w:eastAsia="Calibri" w:hAnsi="Times New Roman" w:cs="Times New Roman"/>
                <w:b/>
                <w:sz w:val="20"/>
                <w:szCs w:val="20"/>
                <w:lang w:val="en-US" w:eastAsia="hu-HU"/>
              </w:rPr>
              <w:t>Week</w:t>
            </w:r>
          </w:p>
        </w:tc>
        <w:tc>
          <w:tcPr>
            <w:tcW w:w="5527" w:type="dxa"/>
          </w:tcPr>
          <w:p w:rsidR="00AD4E52" w:rsidRPr="00AD4E52" w:rsidRDefault="00AD4E52" w:rsidP="00AD4E52">
            <w:pPr>
              <w:spacing w:before="120" w:after="120" w:line="240" w:lineRule="auto"/>
              <w:rPr>
                <w:rFonts w:ascii="Times New Roman" w:eastAsia="Calibri" w:hAnsi="Times New Roman" w:cs="Times New Roman"/>
                <w:b/>
                <w:sz w:val="20"/>
                <w:szCs w:val="20"/>
                <w:lang w:val="en-US" w:eastAsia="hu-HU"/>
              </w:rPr>
            </w:pPr>
            <w:r w:rsidRPr="00AD4E52">
              <w:rPr>
                <w:rFonts w:ascii="Times New Roman" w:eastAsia="Calibri" w:hAnsi="Times New Roman" w:cs="Times New Roman"/>
                <w:b/>
                <w:sz w:val="20"/>
                <w:szCs w:val="20"/>
                <w:lang w:val="en-US" w:eastAsia="hu-HU"/>
              </w:rPr>
              <w:t>Topics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w:t>
            </w:r>
          </w:p>
        </w:tc>
        <w:tc>
          <w:tcPr>
            <w:tcW w:w="5527"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Introducing Economic Development: A Global Perspective</w:t>
            </w:r>
            <w:r w:rsidRPr="00AD4E52">
              <w:rPr>
                <w:rFonts w:ascii="Times New Roman" w:eastAsia="Calibri" w:hAnsi="Times New Roman" w:cs="Times New Roman"/>
                <w:sz w:val="20"/>
                <w:szCs w:val="20"/>
                <w:lang w:val="en-US" w:eastAsia="hu-HU"/>
              </w:rPr>
              <w:tab/>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How the Other Half Live, Economics, and Development Studies, What Do We Mean by Development? The Future of the Millennium Development Goals, Sustainable Development Goals</w:t>
            </w:r>
          </w:p>
        </w:tc>
      </w:tr>
    </w:tbl>
    <w:p w:rsidR="00AD4E52" w:rsidRPr="00B167B4" w:rsidRDefault="00AD4E52" w:rsidP="00AD4E5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D4E52" w:rsidRDefault="00AD4E52" w:rsidP="005B01A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2.</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Comparative Economic Development I.</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 xml:space="preserve">LO: Defining the Developing World, Basic Indicators of Development: Real Income, Health, and Education, Holistic Measures of Living Levels and Capabilities, Characteristics of the Developing World: Diversity within Commonality, </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3.</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Comparative Economic Development II.</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How Low-Income Countries Today Differ from Developed Countries in Their Earlier Stages, Are Living Standards of Developing and Developed Nations Converging? Long-Run Causes of Comparative</w:t>
            </w:r>
          </w:p>
        </w:tc>
      </w:tr>
      <w:tr w:rsidR="00AD4E52" w:rsidRPr="00AD4E52" w:rsidTr="00AD4E52">
        <w:trPr>
          <w:jc w:val="center"/>
        </w:trPr>
        <w:tc>
          <w:tcPr>
            <w:tcW w:w="705"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Poverty, Inequality, and Development</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Measuring Inequality, Measuring Absolute Poverty, Poverty, Inequality, and Social Welfare, Absolute Poverty: Extent and Magnitude, Economic Characteristics of High-Poverty Groups, Policy Options on Income Inequality and Poverty: Some Basic Considerations, Summary, and Conclusions: The Need for a Package of Policies</w:t>
            </w:r>
          </w:p>
        </w:tc>
      </w:tr>
      <w:tr w:rsidR="00AD4E52" w:rsidRPr="00AD4E52" w:rsidTr="00AD4E52">
        <w:trPr>
          <w:jc w:val="center"/>
        </w:trPr>
        <w:tc>
          <w:tcPr>
            <w:tcW w:w="705"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Population Growth and Economic Development: Causes, Consequences, and Controversies</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The Basic Issue: Population Growth and the Quality of Life, Population Growth: Past, Present, and Future, The Demographic Transition, The Causes of High Fertility in Developing Countries: The Malthusian and Household Models, The Consequences of High Fertility: Some Conflicting Perspectives, Some Policy Approaches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6.</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Urbanization and Rural-Urban Migration: Theory and Policy</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Urbanization: Trends and Living Conditions, The Role of Cities, The Urban Giantism Problem, The Urban Informal Sector, Migration and Development, Toward an Economic Theory of Rural-Urban Migration, Conclusion: A Comprehensive Urbanization, Migration, and Employment Strategy</w:t>
            </w:r>
            <w:r w:rsidRPr="00AD4E52">
              <w:rPr>
                <w:rFonts w:ascii="Times New Roman" w:eastAsia="Calibri" w:hAnsi="Times New Roman" w:cs="Times New Roman"/>
                <w:sz w:val="20"/>
                <w:szCs w:val="20"/>
                <w:lang w:val="en-US" w:eastAsia="hu-HU"/>
              </w:rPr>
              <w:tab/>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7.</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Midterm</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8.</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Human Capital: Education and Health in Economic Development I.</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The Central Roles of Education and Health, Investing in Education and Health: The Human Capital Approach, Child Labor</w:t>
            </w:r>
          </w:p>
        </w:tc>
      </w:tr>
    </w:tbl>
    <w:p w:rsidR="006D540A" w:rsidRDefault="006D540A" w:rsidP="005B01A6">
      <w:pPr>
        <w:spacing w:after="0" w:line="240" w:lineRule="auto"/>
        <w:jc w:val="both"/>
        <w:rPr>
          <w:rFonts w:ascii="Times New Roman" w:hAnsi="Times New Roman" w:cs="Times New Roman"/>
          <w:sz w:val="20"/>
          <w:szCs w:val="20"/>
          <w:lang w:val="en-GB"/>
        </w:rPr>
      </w:pPr>
    </w:p>
    <w:p w:rsidR="006D540A" w:rsidRDefault="006D540A" w:rsidP="005B01A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6D540A" w:rsidRDefault="006D540A" w:rsidP="005B01A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9.</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Human Capital: Education and Health in Economic Development II.</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The Gender Gap: Discrimination in Education and Health, Educational Systems and Development, Health Measurement and Disease Burden, Health, Productivity, and Policy</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10.</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Agricultural Transformation and Rural Development</w:t>
            </w:r>
            <w:r w:rsidRPr="00AD4E52">
              <w:rPr>
                <w:rFonts w:ascii="Times New Roman" w:eastAsia="Calibri" w:hAnsi="Times New Roman" w:cs="Times New Roman"/>
                <w:sz w:val="20"/>
                <w:szCs w:val="20"/>
                <w:lang w:val="en-US" w:eastAsia="hu-HU"/>
              </w:rPr>
              <w:tab/>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The Imperative of Agricultural Progress and Rural Development, Agricultural Growth: Past Progress and Current Challenges, The Structure of Agrarian Systems in the Developing World, The Important Role of Women, Core Requirements of a Strategy of Agricultural and Rural Development</w:t>
            </w:r>
          </w:p>
        </w:tc>
      </w:tr>
      <w:tr w:rsidR="00AD4E52" w:rsidRPr="00AD4E52" w:rsidTr="00AD4E52">
        <w:trPr>
          <w:trHeight w:val="342"/>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11.</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The Environment and Development</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Environment and Development: The Basic Issues, Global Warming, and Climate Change: Scope, Mitigation, and Adaptation, Economic Models of Environmental Issues, Urban Development, and the Environment, The Local and Global Costs of Rain Forest Destruction, Policy Options in Developing and Developed Countries</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12.</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Development Policymaking and the Roles of Market, State, and Civil Society</w:t>
            </w:r>
          </w:p>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LO: A Question of Balance, Development Planning: Concepts and Rationale, The Development Planning Process: Some Basic Models, Government Failure and Preferences for Markets over Planning, The Market Economy, The Washington Consensus on the Role of the State in Development and Its Subsequent Evolution, Development Political Economy: Theories of Policy Formulation and Reform, Development Roles of NGOs and the Broader Citizen Sector, Trends in Governance and Reform</w:t>
            </w:r>
            <w:r w:rsidRPr="00AD4E52">
              <w:rPr>
                <w:rFonts w:ascii="Times New Roman" w:eastAsia="Calibri" w:hAnsi="Times New Roman" w:cs="Times New Roman"/>
                <w:sz w:val="20"/>
                <w:szCs w:val="20"/>
                <w:lang w:val="en-US" w:eastAsia="hu-HU"/>
              </w:rPr>
              <w:tab/>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13.</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Endterm</w:t>
            </w:r>
          </w:p>
        </w:tc>
      </w:tr>
      <w:tr w:rsidR="00AD4E52" w:rsidRPr="00AD4E52" w:rsidTr="00AD4E52">
        <w:trPr>
          <w:jc w:val="center"/>
        </w:trPr>
        <w:tc>
          <w:tcPr>
            <w:tcW w:w="705"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 xml:space="preserve">14. </w:t>
            </w:r>
          </w:p>
        </w:tc>
        <w:tc>
          <w:tcPr>
            <w:tcW w:w="5386" w:type="dxa"/>
          </w:tcPr>
          <w:p w:rsidR="00AD4E52" w:rsidRPr="00AD4E52" w:rsidRDefault="00AD4E52" w:rsidP="00AD4E52">
            <w:pPr>
              <w:spacing w:after="0" w:line="240" w:lineRule="auto"/>
              <w:rPr>
                <w:rFonts w:ascii="Times New Roman" w:eastAsia="Calibri" w:hAnsi="Times New Roman" w:cs="Times New Roman"/>
                <w:sz w:val="20"/>
                <w:szCs w:val="20"/>
                <w:lang w:val="en-US" w:eastAsia="hu-HU"/>
              </w:rPr>
            </w:pPr>
            <w:r w:rsidRPr="00AD4E52">
              <w:rPr>
                <w:rFonts w:ascii="Times New Roman" w:eastAsia="Calibri" w:hAnsi="Times New Roman" w:cs="Times New Roman"/>
                <w:sz w:val="20"/>
                <w:szCs w:val="20"/>
                <w:lang w:val="en-US" w:eastAsia="hu-HU"/>
              </w:rPr>
              <w:t>Summary and Assessment</w:t>
            </w:r>
          </w:p>
        </w:tc>
      </w:tr>
    </w:tbl>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Default="00AD4E52" w:rsidP="005B01A6">
      <w:pPr>
        <w:spacing w:after="0" w:line="240" w:lineRule="auto"/>
        <w:jc w:val="both"/>
        <w:rPr>
          <w:rFonts w:ascii="Times New Roman" w:hAnsi="Times New Roman" w:cs="Times New Roman"/>
          <w:sz w:val="20"/>
          <w:szCs w:val="20"/>
          <w:lang w:val="en-GB"/>
        </w:rPr>
      </w:pPr>
    </w:p>
    <w:p w:rsidR="00AD4E52" w:rsidRPr="00B167B4" w:rsidRDefault="00AD4E52" w:rsidP="00AD4E5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D4E52" w:rsidRDefault="00AD4E52" w:rsidP="005B01A6">
      <w:pPr>
        <w:spacing w:after="0" w:line="240" w:lineRule="auto"/>
        <w:jc w:val="both"/>
        <w:rPr>
          <w:rFonts w:ascii="Times New Roman" w:hAnsi="Times New Roman" w:cs="Times New Roman"/>
          <w:sz w:val="20"/>
          <w:szCs w:val="20"/>
          <w:lang w:val="en-GB"/>
        </w:rPr>
      </w:pPr>
    </w:p>
    <w:p w:rsidR="00C215C7" w:rsidRPr="00C215C7" w:rsidRDefault="00C215C7" w:rsidP="00C215C7">
      <w:pPr>
        <w:spacing w:after="0" w:line="240" w:lineRule="auto"/>
        <w:jc w:val="both"/>
        <w:rPr>
          <w:rFonts w:ascii="Times New Roman" w:hAnsi="Times New Roman" w:cs="Times New Roman"/>
          <w:sz w:val="20"/>
          <w:szCs w:val="20"/>
          <w:lang w:val="en-GB"/>
        </w:rPr>
      </w:pPr>
      <w:r w:rsidRPr="00C215C7">
        <w:rPr>
          <w:rFonts w:ascii="Times New Roman" w:hAnsi="Times New Roman" w:cs="Times New Roman"/>
          <w:sz w:val="20"/>
          <w:szCs w:val="20"/>
          <w:lang w:val="en-GB"/>
        </w:rPr>
        <w:t>Subject:</w:t>
      </w:r>
      <w:r w:rsidRPr="00C215C7">
        <w:rPr>
          <w:rFonts w:ascii="Times New Roman" w:hAnsi="Times New Roman" w:cs="Times New Roman"/>
          <w:sz w:val="20"/>
          <w:szCs w:val="20"/>
          <w:lang w:val="en-GB"/>
        </w:rPr>
        <w:tab/>
      </w:r>
      <w:r w:rsidR="00627720">
        <w:rPr>
          <w:rFonts w:ascii="Times New Roman" w:eastAsia="Calibri" w:hAnsi="Times New Roman" w:cs="Times New Roman"/>
          <w:b/>
          <w:sz w:val="20"/>
          <w:szCs w:val="20"/>
          <w:lang w:val="en-US" w:eastAsia="hu-HU"/>
        </w:rPr>
        <w:t>Knowledge Management</w:t>
      </w:r>
    </w:p>
    <w:p w:rsidR="00C215C7" w:rsidRPr="00C215C7" w:rsidRDefault="00627720" w:rsidP="00C215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Neptun-code: GT_AGMNE703</w:t>
      </w:r>
    </w:p>
    <w:p w:rsidR="00C215C7" w:rsidRPr="00C215C7" w:rsidRDefault="003F341B" w:rsidP="00C215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B21B31">
        <w:rPr>
          <w:rFonts w:ascii="Times New Roman" w:hAnsi="Times New Roman" w:cs="Times New Roman"/>
          <w:sz w:val="20"/>
          <w:szCs w:val="20"/>
          <w:lang w:val="en-GB"/>
        </w:rPr>
        <w:t>Management and Organis</w:t>
      </w:r>
      <w:r w:rsidR="00C215C7" w:rsidRPr="00C215C7">
        <w:rPr>
          <w:rFonts w:ascii="Times New Roman" w:hAnsi="Times New Roman" w:cs="Times New Roman"/>
          <w:sz w:val="20"/>
          <w:szCs w:val="20"/>
          <w:lang w:val="en-GB"/>
        </w:rPr>
        <w:t>ation</w:t>
      </w:r>
      <w:r>
        <w:rPr>
          <w:rFonts w:ascii="Times New Roman" w:hAnsi="Times New Roman" w:cs="Times New Roman"/>
          <w:sz w:val="20"/>
          <w:szCs w:val="20"/>
          <w:lang w:val="en-GB"/>
        </w:rPr>
        <w:t>al</w:t>
      </w:r>
      <w:r w:rsidR="00C215C7" w:rsidRPr="00C215C7">
        <w:rPr>
          <w:rFonts w:ascii="Times New Roman" w:hAnsi="Times New Roman" w:cs="Times New Roman"/>
          <w:sz w:val="20"/>
          <w:szCs w:val="20"/>
          <w:lang w:val="en-GB"/>
        </w:rPr>
        <w:t xml:space="preserve"> Sciences</w:t>
      </w:r>
    </w:p>
    <w:p w:rsidR="00C215C7" w:rsidRPr="00C215C7" w:rsidRDefault="00627720" w:rsidP="00C215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Number of lessons: 1+2</w:t>
      </w:r>
      <w:r w:rsidR="00C215C7" w:rsidRPr="00C215C7">
        <w:rPr>
          <w:rFonts w:ascii="Times New Roman" w:hAnsi="Times New Roman" w:cs="Times New Roman"/>
          <w:sz w:val="20"/>
          <w:szCs w:val="20"/>
          <w:lang w:val="en-GB"/>
        </w:rPr>
        <w:tab/>
        <w:t xml:space="preserve">         Requirement: Exam              </w:t>
      </w:r>
      <w:r>
        <w:rPr>
          <w:rFonts w:ascii="Times New Roman" w:hAnsi="Times New Roman" w:cs="Times New Roman"/>
          <w:sz w:val="20"/>
          <w:szCs w:val="20"/>
          <w:lang w:val="en-GB"/>
        </w:rPr>
        <w:t>Credit:  4</w:t>
      </w:r>
    </w:p>
    <w:p w:rsidR="00C215C7" w:rsidRDefault="00C215C7" w:rsidP="00C215C7">
      <w:pPr>
        <w:spacing w:after="0" w:line="240" w:lineRule="auto"/>
        <w:jc w:val="both"/>
        <w:rPr>
          <w:rFonts w:ascii="Times New Roman" w:hAnsi="Times New Roman" w:cs="Times New Roman"/>
          <w:sz w:val="20"/>
          <w:szCs w:val="20"/>
          <w:lang w:val="en-GB"/>
        </w:rPr>
      </w:pPr>
      <w:r w:rsidRPr="00C215C7">
        <w:rPr>
          <w:rFonts w:ascii="Times New Roman" w:hAnsi="Times New Roman" w:cs="Times New Roman"/>
          <w:sz w:val="20"/>
          <w:szCs w:val="20"/>
          <w:lang w:val="en-GB"/>
        </w:rPr>
        <w:t>Responsible</w:t>
      </w:r>
      <w:r w:rsidR="00627720">
        <w:rPr>
          <w:rFonts w:ascii="Times New Roman" w:hAnsi="Times New Roman" w:cs="Times New Roman"/>
          <w:sz w:val="20"/>
          <w:szCs w:val="20"/>
          <w:lang w:val="en-GB"/>
        </w:rPr>
        <w:t xml:space="preserve"> instructor: Dr. Csilla Juhász</w:t>
      </w:r>
    </w:p>
    <w:p w:rsidR="00627720" w:rsidRDefault="00627720" w:rsidP="00C215C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Prof. Dr. András István Kun</w:t>
      </w:r>
    </w:p>
    <w:p w:rsidR="00627720" w:rsidRDefault="00627720" w:rsidP="00C215C7">
      <w:pPr>
        <w:spacing w:after="0" w:line="240" w:lineRule="auto"/>
        <w:jc w:val="both"/>
        <w:rPr>
          <w:rFonts w:ascii="Times New Roman" w:hAnsi="Times New Roman" w:cs="Times New Roman"/>
          <w:sz w:val="20"/>
          <w:szCs w:val="20"/>
          <w:lang w:val="en-GB"/>
        </w:rPr>
      </w:pP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Course goals:</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To guide students through understanding the meaning and forms of “knowledge” in economic and business disciplines, how knowledge societies and economies work, as well as the roles and functions of knowledge management within and among organizations.</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 xml:space="preserve">Competences: </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 xml:space="preserve">Knowledge: </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Graduated student should know, understand, analyze, plan, manage the knowledge of organizations, and be able to recognize, analyze and solve problems.</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Graduated student should know and apply knowledge f</w:t>
      </w:r>
      <w:r>
        <w:rPr>
          <w:rFonts w:ascii="Times New Roman" w:hAnsi="Times New Roman" w:cs="Times New Roman"/>
          <w:sz w:val="20"/>
          <w:szCs w:val="20"/>
          <w:lang w:val="en-GB"/>
        </w:rPr>
        <w:t xml:space="preserve">orms, know barriers and rules. </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Capabilities:</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 xml:space="preserve">Graduated students are able to choose between the most efficient processes and methods for problem solving. </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They are able to use consciously and plan in high standard.</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They are able to use references</w:t>
      </w:r>
      <w:r>
        <w:rPr>
          <w:rFonts w:ascii="Times New Roman" w:hAnsi="Times New Roman" w:cs="Times New Roman"/>
          <w:sz w:val="20"/>
          <w:szCs w:val="20"/>
          <w:lang w:val="en-GB"/>
        </w:rPr>
        <w:t xml:space="preserve"> effectively and independently.</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Attitudes:</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Graduated students are able to effectively use knowl</w:t>
      </w:r>
      <w:r>
        <w:rPr>
          <w:rFonts w:ascii="Times New Roman" w:hAnsi="Times New Roman" w:cs="Times New Roman"/>
          <w:sz w:val="20"/>
          <w:szCs w:val="20"/>
          <w:lang w:val="en-GB"/>
        </w:rPr>
        <w:t>edge management methods, forms.</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Autonomy, responsibility:</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They will be able to control knowledge processes, can manage</w:t>
      </w:r>
      <w:r>
        <w:rPr>
          <w:rFonts w:ascii="Times New Roman" w:hAnsi="Times New Roman" w:cs="Times New Roman"/>
          <w:sz w:val="20"/>
          <w:szCs w:val="20"/>
          <w:lang w:val="en-GB"/>
        </w:rPr>
        <w:t>, organise, and communicate it.</w:t>
      </w:r>
    </w:p>
    <w:p w:rsidR="00627720" w:rsidRPr="00627720" w:rsidRDefault="00627720" w:rsidP="00627720">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Pr="00627720">
        <w:rPr>
          <w:rFonts w:ascii="Times New Roman" w:hAnsi="Times New Roman" w:cs="Times New Roman"/>
          <w:sz w:val="20"/>
          <w:szCs w:val="20"/>
          <w:lang w:val="en-GB"/>
        </w:rPr>
        <w:t>, topics:</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Theoretical and practical knowledge about knowledge societies and economies as well as about organizational level, knowledge management models and the most important KM functions. Students will be able to identify, understand, and analyse knowledge and knowledge systems in organizations as well as in their environment. The approach of the course is introductory and complex, trying to connect the course’s knowledge material to other economic and managerial disciplines.</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Learning methods:</w:t>
      </w:r>
    </w:p>
    <w:p w:rsid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_____________________________________________________________</w:t>
      </w:r>
    </w:p>
    <w:p w:rsidR="00627720" w:rsidRDefault="00627720" w:rsidP="00627720">
      <w:pPr>
        <w:spacing w:after="0" w:line="240" w:lineRule="auto"/>
        <w:jc w:val="both"/>
        <w:rPr>
          <w:rFonts w:ascii="Times New Roman" w:hAnsi="Times New Roman" w:cs="Times New Roman"/>
          <w:sz w:val="20"/>
          <w:szCs w:val="20"/>
          <w:lang w:val="en-GB"/>
        </w:rPr>
      </w:pPr>
    </w:p>
    <w:p w:rsidR="00627720" w:rsidRPr="00627720" w:rsidRDefault="00627720" w:rsidP="00627720">
      <w:pPr>
        <w:spacing w:after="0" w:line="240" w:lineRule="auto"/>
        <w:jc w:val="both"/>
        <w:rPr>
          <w:rFonts w:ascii="Times New Roman" w:hAnsi="Times New Roman" w:cs="Times New Roman"/>
          <w:sz w:val="20"/>
          <w:szCs w:val="20"/>
          <w:lang w:val="en-GB"/>
        </w:rPr>
      </w:pPr>
      <w:proofErr w:type="gramStart"/>
      <w:r w:rsidRPr="00627720">
        <w:rPr>
          <w:rFonts w:ascii="Times New Roman" w:hAnsi="Times New Roman" w:cs="Times New Roman"/>
          <w:sz w:val="20"/>
          <w:szCs w:val="20"/>
          <w:lang w:val="en-GB"/>
        </w:rPr>
        <w:t>lectures</w:t>
      </w:r>
      <w:proofErr w:type="gramEnd"/>
      <w:r w:rsidRPr="00627720">
        <w:rPr>
          <w:rFonts w:ascii="Times New Roman" w:hAnsi="Times New Roman" w:cs="Times New Roman"/>
          <w:sz w:val="20"/>
          <w:szCs w:val="20"/>
          <w:lang w:val="en-GB"/>
        </w:rPr>
        <w:t>, trainings, case studies,</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Assessment</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 xml:space="preserve"> Written (on-line) examination test: 100%.Grade limits: -50%: 1; 51-62%: 2; 63-74%: 3; 75-87%:4; 88+: 5.</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Compulsory readings:</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Jashapara, Ashok (2011): Knowledge Management - An integrated approach. 2nd Edition. New-Jersey. Pearson Prentice-Hall.</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Frappaolo, Carl (2006): Knowledge Management. 2nd ed. Oxford. Capstone Publishing.</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North, Klaus – Gita Kumta (2018): Knowledge Management: Value Creation Through Organizational Learning. 2nd e</w:t>
      </w:r>
      <w:r>
        <w:rPr>
          <w:rFonts w:ascii="Times New Roman" w:hAnsi="Times New Roman" w:cs="Times New Roman"/>
          <w:sz w:val="20"/>
          <w:szCs w:val="20"/>
          <w:lang w:val="en-GB"/>
        </w:rPr>
        <w:t>d. Springer, Cham, Switzerland.</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 xml:space="preserve">Recommended readings: </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Johnsen, Hans Christian Garmann (2016): The New Natural Resource: Knowledge Development, Society and Economics. Routledge, London.</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Gamble, Paul – Blackwell, John (2002): Knowledge Management. London. Kogan Page.</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Khan, B. Zorina (2020): Inventing Ideas: Patents, Prizes, and the Knowledge Economy. Oxford University Press, Oxford, USA.</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Jacobs, Ronald L. (2019): Work Analysis in the Knowledge Economy. Palgrave Macmillan, New York, NY.</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Syed, Jawad – Murray, Peter A. – Hislop, Donald – Mouzughi, Yusra (szerk.) (2018): The Palgrave Handbook of Knowledge Management. Palgrave Macmillan, London.</w:t>
      </w:r>
    </w:p>
    <w:p w:rsidR="00627720" w:rsidRPr="00627720" w:rsidRDefault="00627720" w:rsidP="00627720">
      <w:pPr>
        <w:spacing w:after="0" w:line="240" w:lineRule="auto"/>
        <w:jc w:val="both"/>
        <w:rPr>
          <w:rFonts w:ascii="Times New Roman" w:hAnsi="Times New Roman" w:cs="Times New Roman"/>
          <w:sz w:val="20"/>
          <w:szCs w:val="20"/>
          <w:lang w:val="en-GB"/>
        </w:rPr>
      </w:pPr>
      <w:r w:rsidRPr="00627720">
        <w:rPr>
          <w:rFonts w:ascii="Times New Roman" w:hAnsi="Times New Roman" w:cs="Times New Roman"/>
          <w:sz w:val="20"/>
          <w:szCs w:val="20"/>
          <w:lang w:val="en-GB"/>
        </w:rPr>
        <w:t>Other resources</w:t>
      </w:r>
    </w:p>
    <w:p w:rsidR="00627720" w:rsidRPr="00C215C7" w:rsidRDefault="00627720" w:rsidP="00C215C7">
      <w:pPr>
        <w:spacing w:after="0" w:line="240" w:lineRule="auto"/>
        <w:jc w:val="both"/>
        <w:rPr>
          <w:rFonts w:ascii="Times New Roman" w:hAnsi="Times New Roman" w:cs="Times New Roman"/>
          <w:sz w:val="20"/>
          <w:szCs w:val="20"/>
          <w:lang w:val="en-GB"/>
        </w:rPr>
      </w:pPr>
    </w:p>
    <w:p w:rsidR="006D540A" w:rsidRDefault="006D540A" w:rsidP="005B01A6">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627720" w:rsidRDefault="00627720" w:rsidP="00C215C7">
      <w:pPr>
        <w:spacing w:after="0" w:line="240" w:lineRule="auto"/>
        <w:jc w:val="both"/>
        <w:rPr>
          <w:rFonts w:ascii="Times New Roman" w:hAnsi="Times New Roman" w:cs="Times New Roman"/>
          <w:sz w:val="20"/>
          <w:szCs w:val="20"/>
          <w:lang w:val="en-GB"/>
        </w:rPr>
      </w:pPr>
    </w:p>
    <w:p w:rsidR="00627720" w:rsidRDefault="00627720" w:rsidP="00C215C7">
      <w:pPr>
        <w:spacing w:after="0" w:line="240" w:lineRule="auto"/>
        <w:jc w:val="both"/>
        <w:rPr>
          <w:rFonts w:ascii="Times New Roman" w:hAnsi="Times New Roman" w:cs="Times New Roman"/>
          <w:sz w:val="20"/>
          <w:szCs w:val="20"/>
          <w:lang w:val="en-GB"/>
        </w:rPr>
      </w:pPr>
    </w:p>
    <w:p w:rsidR="00627720" w:rsidRDefault="00627720" w:rsidP="00C215C7">
      <w:pPr>
        <w:spacing w:after="0" w:line="240" w:lineRule="auto"/>
        <w:jc w:val="both"/>
        <w:rPr>
          <w:rFonts w:ascii="Times New Roman" w:hAnsi="Times New Roman" w:cs="Times New Roman"/>
          <w:sz w:val="20"/>
          <w:szCs w:val="20"/>
          <w:lang w:val="en-GB"/>
        </w:rPr>
      </w:pPr>
    </w:p>
    <w:p w:rsidR="00627720" w:rsidRDefault="00627720" w:rsidP="00C215C7">
      <w:pPr>
        <w:spacing w:after="0" w:line="240" w:lineRule="auto"/>
        <w:jc w:val="both"/>
        <w:rPr>
          <w:rFonts w:ascii="Times New Roman" w:hAnsi="Times New Roman" w:cs="Times New Roman"/>
          <w:sz w:val="20"/>
          <w:szCs w:val="20"/>
          <w:lang w:val="en-GB"/>
        </w:rPr>
      </w:pPr>
    </w:p>
    <w:p w:rsidR="00627720" w:rsidRDefault="00627720" w:rsidP="00C215C7">
      <w:pPr>
        <w:spacing w:after="0" w:line="240" w:lineRule="auto"/>
        <w:jc w:val="both"/>
        <w:rPr>
          <w:rFonts w:ascii="Times New Roman" w:hAnsi="Times New Roman" w:cs="Times New Roman"/>
          <w:sz w:val="20"/>
          <w:szCs w:val="20"/>
          <w:lang w:val="en-GB"/>
        </w:rPr>
      </w:pPr>
    </w:p>
    <w:p w:rsidR="00627720" w:rsidRDefault="00627720" w:rsidP="00C215C7">
      <w:pPr>
        <w:spacing w:after="0" w:line="240" w:lineRule="auto"/>
        <w:jc w:val="both"/>
        <w:rPr>
          <w:rFonts w:ascii="Times New Roman" w:hAnsi="Times New Roman" w:cs="Times New Roman"/>
          <w:sz w:val="20"/>
          <w:szCs w:val="20"/>
          <w:lang w:val="en-GB"/>
        </w:rPr>
      </w:pPr>
    </w:p>
    <w:p w:rsidR="00627720" w:rsidRDefault="00627720" w:rsidP="00C215C7">
      <w:pPr>
        <w:spacing w:after="0" w:line="240" w:lineRule="auto"/>
        <w:jc w:val="both"/>
        <w:rPr>
          <w:rFonts w:ascii="Times New Roman" w:hAnsi="Times New Roman" w:cs="Times New Roman"/>
          <w:sz w:val="20"/>
          <w:szCs w:val="20"/>
          <w:lang w:val="en-GB"/>
        </w:rPr>
      </w:pPr>
    </w:p>
    <w:p w:rsidR="00627720" w:rsidRDefault="00627720" w:rsidP="00C215C7">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C215C7" w:rsidRDefault="00C215C7" w:rsidP="00C215C7">
      <w:pPr>
        <w:spacing w:after="0" w:line="240" w:lineRule="auto"/>
        <w:jc w:val="both"/>
        <w:rPr>
          <w:rFonts w:ascii="Times New Roman" w:hAnsi="Times New Roman" w:cs="Times New Roman"/>
          <w:sz w:val="20"/>
          <w:szCs w:val="20"/>
          <w:lang w:val="en-GB"/>
        </w:rPr>
      </w:pPr>
    </w:p>
    <w:p w:rsidR="00C215C7" w:rsidRPr="00B167B4" w:rsidRDefault="00C215C7" w:rsidP="00C215C7">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D4E52" w:rsidRDefault="00AD4E52" w:rsidP="003D126E">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27720" w:rsidRPr="00212C00" w:rsidTr="00627720">
        <w:trPr>
          <w:jc w:val="center"/>
        </w:trPr>
        <w:tc>
          <w:tcPr>
            <w:tcW w:w="705" w:type="dxa"/>
          </w:tcPr>
          <w:p w:rsidR="00627720" w:rsidRPr="00627720" w:rsidRDefault="00627720" w:rsidP="00627720">
            <w:pPr>
              <w:spacing w:after="60"/>
              <w:rPr>
                <w:rFonts w:ascii="Times New Roman" w:hAnsi="Times New Roman" w:cs="Times New Roman"/>
                <w:b/>
                <w:sz w:val="20"/>
                <w:szCs w:val="20"/>
                <w:lang w:val="en-US"/>
              </w:rPr>
            </w:pPr>
            <w:r w:rsidRPr="00627720">
              <w:rPr>
                <w:rFonts w:ascii="Times New Roman" w:hAnsi="Times New Roman" w:cs="Times New Roman"/>
                <w:b/>
                <w:sz w:val="20"/>
                <w:szCs w:val="20"/>
                <w:lang w:val="en-US"/>
              </w:rPr>
              <w:t>Week</w:t>
            </w:r>
          </w:p>
        </w:tc>
        <w:tc>
          <w:tcPr>
            <w:tcW w:w="5386" w:type="dxa"/>
          </w:tcPr>
          <w:p w:rsidR="00627720" w:rsidRPr="00627720" w:rsidRDefault="00627720" w:rsidP="00627720">
            <w:pPr>
              <w:spacing w:after="60"/>
              <w:jc w:val="center"/>
              <w:rPr>
                <w:rFonts w:ascii="Times New Roman" w:hAnsi="Times New Roman" w:cs="Times New Roman"/>
                <w:b/>
                <w:sz w:val="20"/>
                <w:szCs w:val="20"/>
                <w:lang w:val="en-US"/>
              </w:rPr>
            </w:pPr>
            <w:r w:rsidRPr="00627720">
              <w:rPr>
                <w:rFonts w:ascii="Times New Roman" w:hAnsi="Times New Roman" w:cs="Times New Roman"/>
                <w:b/>
                <w:sz w:val="20"/>
                <w:szCs w:val="20"/>
                <w:lang w:val="en-US"/>
              </w:rPr>
              <w:t>Topics</w:t>
            </w:r>
          </w:p>
        </w:tc>
      </w:tr>
      <w:tr w:rsidR="00627720" w:rsidRPr="00212C00" w:rsidTr="00627720">
        <w:trPr>
          <w:jc w:val="center"/>
        </w:trPr>
        <w:tc>
          <w:tcPr>
            <w:tcW w:w="705" w:type="dxa"/>
          </w:tcPr>
          <w:p w:rsidR="00627720" w:rsidRPr="00627720" w:rsidRDefault="00627720" w:rsidP="00627720">
            <w:pPr>
              <w:spacing w:after="60"/>
              <w:rPr>
                <w:rFonts w:ascii="Times New Roman" w:hAnsi="Times New Roman" w:cs="Times New Roman"/>
                <w:sz w:val="20"/>
                <w:szCs w:val="20"/>
                <w:lang w:val="en-US"/>
              </w:rPr>
            </w:pPr>
            <w:r w:rsidRPr="00627720">
              <w:rPr>
                <w:rFonts w:ascii="Times New Roman" w:hAnsi="Times New Roman" w:cs="Times New Roman"/>
                <w:sz w:val="20"/>
                <w:szCs w:val="20"/>
                <w:lang w:val="en-US"/>
              </w:rPr>
              <w:t>1.</w:t>
            </w:r>
          </w:p>
        </w:tc>
        <w:tc>
          <w:tcPr>
            <w:tcW w:w="5386" w:type="dxa"/>
          </w:tcPr>
          <w:p w:rsidR="00627720" w:rsidRPr="00627720" w:rsidRDefault="00627720" w:rsidP="009A2193">
            <w:pPr>
              <w:spacing w:after="0" w:line="240" w:lineRule="auto"/>
              <w:jc w:val="both"/>
              <w:rPr>
                <w:rFonts w:ascii="Times New Roman" w:eastAsia="Times New Roman" w:hAnsi="Times New Roman" w:cs="Times New Roman"/>
                <w:sz w:val="20"/>
                <w:szCs w:val="20"/>
              </w:rPr>
            </w:pPr>
            <w:r w:rsidRPr="00627720">
              <w:rPr>
                <w:rFonts w:ascii="Times New Roman" w:eastAsia="Times New Roman" w:hAnsi="Times New Roman" w:cs="Times New Roman"/>
                <w:sz w:val="20"/>
                <w:szCs w:val="20"/>
                <w:lang w:val="en-GB"/>
              </w:rPr>
              <w:t>Lecture: Introduction, Requirements</w:t>
            </w:r>
          </w:p>
          <w:p w:rsidR="00627720" w:rsidRPr="00627720" w:rsidRDefault="00627720" w:rsidP="009A2193">
            <w:pPr>
              <w:spacing w:after="0" w:line="240" w:lineRule="auto"/>
              <w:jc w:val="both"/>
              <w:rPr>
                <w:rFonts w:ascii="Times New Roman" w:hAnsi="Times New Roman" w:cs="Times New Roman"/>
                <w:sz w:val="20"/>
                <w:szCs w:val="20"/>
                <w:lang w:val="en-US"/>
              </w:rPr>
            </w:pPr>
            <w:r w:rsidRPr="00627720">
              <w:rPr>
                <w:rFonts w:ascii="Times New Roman" w:eastAsia="Times New Roman" w:hAnsi="Times New Roman" w:cs="Times New Roman"/>
                <w:sz w:val="20"/>
                <w:szCs w:val="20"/>
                <w:lang w:val="en-GB"/>
              </w:rPr>
              <w:t>Seminar: Knowledge societies and economies.</w:t>
            </w:r>
          </w:p>
          <w:p w:rsidR="00627720" w:rsidRPr="00627720" w:rsidRDefault="00627720" w:rsidP="009A2193">
            <w:pPr>
              <w:spacing w:after="0" w:line="240" w:lineRule="auto"/>
              <w:jc w:val="both"/>
              <w:rPr>
                <w:rFonts w:ascii="Times New Roman" w:hAnsi="Times New Roman" w:cs="Times New Roman"/>
                <w:sz w:val="20"/>
                <w:szCs w:val="20"/>
                <w:lang w:val="en-US"/>
              </w:rPr>
            </w:pPr>
            <w:r w:rsidRPr="00627720">
              <w:rPr>
                <w:rFonts w:ascii="Times New Roman" w:hAnsi="Times New Roman" w:cs="Times New Roman"/>
                <w:sz w:val="20"/>
                <w:szCs w:val="20"/>
                <w:lang w:val="en-US"/>
              </w:rPr>
              <w:t>LO:</w:t>
            </w:r>
            <w:r w:rsidRPr="00627720">
              <w:rPr>
                <w:rFonts w:ascii="Times New Roman" w:eastAsia="Times New Roman" w:hAnsi="Times New Roman" w:cs="Times New Roman"/>
                <w:sz w:val="20"/>
                <w:szCs w:val="20"/>
                <w:lang w:val="en-GB"/>
              </w:rPr>
              <w:t xml:space="preserve"> Basic concept of knowledge economy and society.</w:t>
            </w:r>
          </w:p>
        </w:tc>
      </w:tr>
      <w:tr w:rsidR="00627720" w:rsidRPr="00212C00" w:rsidTr="00627720">
        <w:trPr>
          <w:jc w:val="center"/>
        </w:trPr>
        <w:tc>
          <w:tcPr>
            <w:tcW w:w="705" w:type="dxa"/>
          </w:tcPr>
          <w:p w:rsidR="00627720" w:rsidRPr="00627720" w:rsidRDefault="00627720" w:rsidP="00627720">
            <w:pPr>
              <w:spacing w:after="60"/>
              <w:rPr>
                <w:rFonts w:ascii="Times New Roman" w:hAnsi="Times New Roman" w:cs="Times New Roman"/>
                <w:sz w:val="20"/>
                <w:szCs w:val="20"/>
                <w:lang w:val="en-US"/>
              </w:rPr>
            </w:pPr>
            <w:r w:rsidRPr="00627720">
              <w:rPr>
                <w:rFonts w:ascii="Times New Roman" w:hAnsi="Times New Roman" w:cs="Times New Roman"/>
                <w:sz w:val="20"/>
                <w:szCs w:val="20"/>
                <w:lang w:val="en-US"/>
              </w:rPr>
              <w:t>2.</w:t>
            </w:r>
          </w:p>
        </w:tc>
        <w:tc>
          <w:tcPr>
            <w:tcW w:w="5386" w:type="dxa"/>
          </w:tcPr>
          <w:p w:rsidR="00627720" w:rsidRPr="00627720" w:rsidRDefault="00627720" w:rsidP="009A2193">
            <w:pPr>
              <w:spacing w:after="0" w:line="240" w:lineRule="auto"/>
              <w:jc w:val="both"/>
              <w:rPr>
                <w:rFonts w:ascii="Times New Roman" w:eastAsia="Times New Roman" w:hAnsi="Times New Roman" w:cs="Times New Roman"/>
                <w:sz w:val="20"/>
                <w:szCs w:val="20"/>
              </w:rPr>
            </w:pPr>
            <w:r w:rsidRPr="00627720">
              <w:rPr>
                <w:rFonts w:ascii="Times New Roman" w:eastAsia="Times New Roman" w:hAnsi="Times New Roman" w:cs="Times New Roman"/>
                <w:sz w:val="20"/>
                <w:szCs w:val="20"/>
                <w:lang w:val="en-GB"/>
              </w:rPr>
              <w:t>Lecture: What is Knowledge Management?</w:t>
            </w:r>
          </w:p>
          <w:p w:rsidR="00627720" w:rsidRPr="00627720" w:rsidRDefault="00627720" w:rsidP="009A2193">
            <w:pPr>
              <w:spacing w:after="0" w:line="240" w:lineRule="auto"/>
              <w:jc w:val="both"/>
              <w:rPr>
                <w:rFonts w:ascii="Times New Roman" w:hAnsi="Times New Roman" w:cs="Times New Roman"/>
                <w:sz w:val="20"/>
                <w:szCs w:val="20"/>
                <w:lang w:val="en-US"/>
              </w:rPr>
            </w:pPr>
            <w:r w:rsidRPr="00627720">
              <w:rPr>
                <w:rFonts w:ascii="Times New Roman" w:eastAsia="Times New Roman" w:hAnsi="Times New Roman" w:cs="Times New Roman"/>
                <w:sz w:val="20"/>
                <w:szCs w:val="20"/>
                <w:lang w:val="en-GB"/>
              </w:rPr>
              <w:t>Seminar: Introductory case studies and exercises.</w:t>
            </w:r>
          </w:p>
          <w:p w:rsidR="00627720" w:rsidRPr="00627720" w:rsidRDefault="00627720" w:rsidP="009A2193">
            <w:pPr>
              <w:spacing w:after="0" w:line="240" w:lineRule="auto"/>
              <w:jc w:val="both"/>
              <w:rPr>
                <w:rFonts w:ascii="Times New Roman" w:hAnsi="Times New Roman" w:cs="Times New Roman"/>
                <w:sz w:val="20"/>
                <w:szCs w:val="20"/>
                <w:lang w:val="en-US"/>
              </w:rPr>
            </w:pPr>
            <w:r w:rsidRPr="00627720">
              <w:rPr>
                <w:rFonts w:ascii="Times New Roman" w:hAnsi="Times New Roman" w:cs="Times New Roman"/>
                <w:sz w:val="20"/>
                <w:szCs w:val="20"/>
                <w:lang w:val="en-US"/>
              </w:rPr>
              <w:t>LO:</w:t>
            </w:r>
            <w:r w:rsidRPr="00627720">
              <w:rPr>
                <w:rFonts w:ascii="Times New Roman" w:eastAsia="Times New Roman" w:hAnsi="Times New Roman" w:cs="Times New Roman"/>
                <w:sz w:val="20"/>
                <w:szCs w:val="20"/>
                <w:lang w:val="en-GB"/>
              </w:rPr>
              <w:t xml:space="preserve"> Understanding the KM concept.</w:t>
            </w:r>
          </w:p>
        </w:tc>
      </w:tr>
      <w:tr w:rsidR="00627720" w:rsidRPr="00212C00" w:rsidTr="00627720">
        <w:trPr>
          <w:jc w:val="center"/>
        </w:trPr>
        <w:tc>
          <w:tcPr>
            <w:tcW w:w="705" w:type="dxa"/>
          </w:tcPr>
          <w:p w:rsidR="00627720" w:rsidRPr="00627720" w:rsidRDefault="00627720" w:rsidP="00627720">
            <w:pPr>
              <w:spacing w:after="60"/>
              <w:rPr>
                <w:rFonts w:ascii="Times New Roman" w:hAnsi="Times New Roman" w:cs="Times New Roman"/>
                <w:sz w:val="20"/>
                <w:szCs w:val="20"/>
                <w:lang w:val="en-US"/>
              </w:rPr>
            </w:pPr>
            <w:r w:rsidRPr="00627720">
              <w:rPr>
                <w:rFonts w:ascii="Times New Roman" w:hAnsi="Times New Roman" w:cs="Times New Roman"/>
                <w:sz w:val="20"/>
                <w:szCs w:val="20"/>
                <w:lang w:val="en-US"/>
              </w:rPr>
              <w:t>3.</w:t>
            </w:r>
          </w:p>
        </w:tc>
        <w:tc>
          <w:tcPr>
            <w:tcW w:w="5386" w:type="dxa"/>
          </w:tcPr>
          <w:p w:rsidR="00627720" w:rsidRPr="00627720" w:rsidRDefault="00627720" w:rsidP="009A2193">
            <w:pPr>
              <w:spacing w:after="0" w:line="240" w:lineRule="auto"/>
              <w:jc w:val="both"/>
              <w:rPr>
                <w:rFonts w:ascii="Times New Roman" w:eastAsia="Times New Roman" w:hAnsi="Times New Roman" w:cs="Times New Roman"/>
                <w:sz w:val="20"/>
                <w:szCs w:val="20"/>
              </w:rPr>
            </w:pPr>
            <w:r w:rsidRPr="00627720">
              <w:rPr>
                <w:rFonts w:ascii="Times New Roman" w:eastAsia="Times New Roman" w:hAnsi="Times New Roman" w:cs="Times New Roman"/>
                <w:sz w:val="20"/>
                <w:szCs w:val="20"/>
                <w:lang w:val="en-GB"/>
              </w:rPr>
              <w:t>Lecture: Intellectual Capital</w:t>
            </w:r>
          </w:p>
          <w:p w:rsidR="00627720" w:rsidRPr="00627720" w:rsidRDefault="00627720" w:rsidP="009A2193">
            <w:pPr>
              <w:spacing w:after="0" w:line="240" w:lineRule="auto"/>
              <w:jc w:val="both"/>
              <w:rPr>
                <w:rFonts w:ascii="Times New Roman" w:hAnsi="Times New Roman" w:cs="Times New Roman"/>
                <w:sz w:val="20"/>
                <w:szCs w:val="20"/>
                <w:lang w:val="en-US"/>
              </w:rPr>
            </w:pPr>
            <w:r w:rsidRPr="00627720">
              <w:rPr>
                <w:rFonts w:ascii="Times New Roman" w:eastAsia="Times New Roman" w:hAnsi="Times New Roman" w:cs="Times New Roman"/>
                <w:sz w:val="20"/>
                <w:szCs w:val="20"/>
                <w:lang w:val="en-GB"/>
              </w:rPr>
              <w:t>Seminar: Case studies and exercises.</w:t>
            </w:r>
          </w:p>
          <w:p w:rsidR="00627720" w:rsidRPr="00627720" w:rsidRDefault="00627720" w:rsidP="009A2193">
            <w:pPr>
              <w:spacing w:after="0" w:line="240" w:lineRule="auto"/>
              <w:jc w:val="both"/>
              <w:rPr>
                <w:rFonts w:ascii="Times New Roman" w:hAnsi="Times New Roman" w:cs="Times New Roman"/>
                <w:sz w:val="20"/>
                <w:szCs w:val="20"/>
              </w:rPr>
            </w:pPr>
            <w:r w:rsidRPr="00627720">
              <w:rPr>
                <w:rFonts w:ascii="Times New Roman" w:hAnsi="Times New Roman" w:cs="Times New Roman"/>
                <w:sz w:val="20"/>
                <w:szCs w:val="20"/>
                <w:lang w:val="en-US"/>
              </w:rPr>
              <w:t>LO:</w:t>
            </w:r>
            <w:r w:rsidRPr="00627720">
              <w:rPr>
                <w:rFonts w:ascii="Times New Roman" w:eastAsia="Times New Roman" w:hAnsi="Times New Roman" w:cs="Times New Roman"/>
                <w:sz w:val="20"/>
                <w:szCs w:val="20"/>
                <w:lang w:val="en-GB"/>
              </w:rPr>
              <w:t xml:space="preserve"> Understanding the </w:t>
            </w:r>
            <w:hyperlink r:id="rId53" w:tooltip="IC" w:history="1">
              <w:r w:rsidRPr="00627720">
                <w:rPr>
                  <w:rFonts w:ascii="Times New Roman" w:eastAsia="Times New Roman" w:hAnsi="Times New Roman" w:cs="Times New Roman"/>
                  <w:sz w:val="20"/>
                  <w:szCs w:val="20"/>
                  <w:lang w:val="en-GB"/>
                </w:rPr>
                <w:t>IC</w:t>
              </w:r>
            </w:hyperlink>
            <w:r w:rsidRPr="00627720">
              <w:rPr>
                <w:rFonts w:ascii="Times New Roman" w:eastAsia="Times New Roman" w:hAnsi="Times New Roman" w:cs="Times New Roman"/>
                <w:sz w:val="20"/>
                <w:szCs w:val="20"/>
                <w:lang w:val="en-GB"/>
              </w:rPr>
              <w:t xml:space="preserve"> concept.</w:t>
            </w:r>
          </w:p>
        </w:tc>
      </w:tr>
      <w:tr w:rsidR="00627720" w:rsidRPr="00212C00" w:rsidTr="00627720">
        <w:trPr>
          <w:jc w:val="center"/>
        </w:trPr>
        <w:tc>
          <w:tcPr>
            <w:tcW w:w="705" w:type="dxa"/>
            <w:tcBorders>
              <w:top w:val="single" w:sz="4" w:space="0" w:color="auto"/>
              <w:left w:val="single" w:sz="4" w:space="0" w:color="auto"/>
              <w:bottom w:val="single" w:sz="4" w:space="0" w:color="auto"/>
              <w:right w:val="single" w:sz="4" w:space="0" w:color="auto"/>
            </w:tcBorders>
          </w:tcPr>
          <w:p w:rsidR="00627720" w:rsidRPr="00627720" w:rsidRDefault="00627720" w:rsidP="00627720">
            <w:pPr>
              <w:spacing w:after="60"/>
              <w:rPr>
                <w:rFonts w:ascii="Times New Roman" w:hAnsi="Times New Roman" w:cs="Times New Roman"/>
                <w:sz w:val="20"/>
                <w:szCs w:val="20"/>
                <w:lang w:val="en-US"/>
              </w:rPr>
            </w:pPr>
            <w:r w:rsidRPr="00627720">
              <w:rPr>
                <w:rFonts w:ascii="Times New Roman" w:hAnsi="Times New Roman" w:cs="Times New Roman"/>
                <w:sz w:val="20"/>
                <w:szCs w:val="20"/>
                <w:lang w:val="en-US"/>
              </w:rPr>
              <w:t>4.</w:t>
            </w:r>
          </w:p>
        </w:tc>
        <w:tc>
          <w:tcPr>
            <w:tcW w:w="5386" w:type="dxa"/>
            <w:tcBorders>
              <w:top w:val="single" w:sz="4" w:space="0" w:color="auto"/>
              <w:left w:val="single" w:sz="4" w:space="0" w:color="auto"/>
              <w:bottom w:val="single" w:sz="4" w:space="0" w:color="auto"/>
              <w:right w:val="single" w:sz="4" w:space="0" w:color="auto"/>
            </w:tcBorders>
          </w:tcPr>
          <w:p w:rsidR="00627720" w:rsidRPr="00627720" w:rsidRDefault="00627720" w:rsidP="009A2193">
            <w:pPr>
              <w:spacing w:after="0" w:line="240" w:lineRule="auto"/>
              <w:jc w:val="both"/>
              <w:rPr>
                <w:rFonts w:ascii="Times New Roman" w:eastAsia="Times New Roman" w:hAnsi="Times New Roman" w:cs="Times New Roman"/>
                <w:sz w:val="20"/>
                <w:szCs w:val="20"/>
              </w:rPr>
            </w:pPr>
            <w:r w:rsidRPr="00627720">
              <w:rPr>
                <w:rFonts w:ascii="Times New Roman" w:eastAsia="Times New Roman" w:hAnsi="Times New Roman" w:cs="Times New Roman"/>
                <w:sz w:val="20"/>
                <w:szCs w:val="20"/>
                <w:lang w:val="en-GB"/>
              </w:rPr>
              <w:t>Lecture: The Evolution of KM. Theoretical background.</w:t>
            </w:r>
          </w:p>
          <w:p w:rsidR="00627720" w:rsidRPr="00627720" w:rsidRDefault="00627720" w:rsidP="009A2193">
            <w:pPr>
              <w:spacing w:after="0" w:line="240" w:lineRule="auto"/>
              <w:jc w:val="both"/>
              <w:rPr>
                <w:rFonts w:ascii="Times New Roman" w:hAnsi="Times New Roman" w:cs="Times New Roman"/>
                <w:sz w:val="20"/>
                <w:szCs w:val="20"/>
                <w:lang w:val="en-US"/>
              </w:rPr>
            </w:pPr>
            <w:r w:rsidRPr="00627720">
              <w:rPr>
                <w:rFonts w:ascii="Times New Roman" w:eastAsia="Times New Roman" w:hAnsi="Times New Roman" w:cs="Times New Roman"/>
                <w:sz w:val="20"/>
                <w:szCs w:val="20"/>
                <w:lang w:val="en-GB"/>
              </w:rPr>
              <w:t>Seminar: Case studies.</w:t>
            </w:r>
          </w:p>
          <w:p w:rsidR="00627720" w:rsidRPr="00627720" w:rsidRDefault="00627720" w:rsidP="009A2193">
            <w:pPr>
              <w:spacing w:after="0" w:line="240" w:lineRule="auto"/>
              <w:jc w:val="both"/>
              <w:rPr>
                <w:rFonts w:ascii="Times New Roman" w:hAnsi="Times New Roman" w:cs="Times New Roman"/>
                <w:sz w:val="20"/>
                <w:szCs w:val="20"/>
                <w:lang w:val="en-US"/>
              </w:rPr>
            </w:pPr>
            <w:r w:rsidRPr="00627720">
              <w:rPr>
                <w:rFonts w:ascii="Times New Roman" w:hAnsi="Times New Roman" w:cs="Times New Roman"/>
                <w:sz w:val="20"/>
                <w:szCs w:val="20"/>
                <w:lang w:val="en-US"/>
              </w:rPr>
              <w:t>LO:</w:t>
            </w:r>
            <w:r w:rsidRPr="00627720">
              <w:rPr>
                <w:rFonts w:ascii="Times New Roman" w:eastAsia="Times New Roman" w:hAnsi="Times New Roman" w:cs="Times New Roman"/>
                <w:sz w:val="20"/>
                <w:szCs w:val="20"/>
                <w:lang w:val="en-GB"/>
              </w:rPr>
              <w:t xml:space="preserve"> Understanding the place and role of KM among other managerial disciplines.</w:t>
            </w:r>
          </w:p>
        </w:tc>
      </w:tr>
      <w:tr w:rsidR="00627720" w:rsidRPr="00212C00" w:rsidTr="00627720">
        <w:trPr>
          <w:jc w:val="center"/>
        </w:trPr>
        <w:tc>
          <w:tcPr>
            <w:tcW w:w="705" w:type="dxa"/>
            <w:tcBorders>
              <w:top w:val="single" w:sz="4" w:space="0" w:color="auto"/>
              <w:left w:val="single" w:sz="4" w:space="0" w:color="auto"/>
              <w:bottom w:val="single" w:sz="4" w:space="0" w:color="auto"/>
              <w:right w:val="single" w:sz="4" w:space="0" w:color="auto"/>
            </w:tcBorders>
          </w:tcPr>
          <w:p w:rsidR="00627720" w:rsidRPr="00627720" w:rsidRDefault="00627720" w:rsidP="00627720">
            <w:pPr>
              <w:spacing w:after="60"/>
              <w:rPr>
                <w:rFonts w:ascii="Times New Roman" w:hAnsi="Times New Roman" w:cs="Times New Roman"/>
                <w:sz w:val="20"/>
                <w:szCs w:val="20"/>
                <w:lang w:val="en-US"/>
              </w:rPr>
            </w:pPr>
            <w:r w:rsidRPr="00627720">
              <w:rPr>
                <w:rFonts w:ascii="Times New Roman" w:hAnsi="Times New Roman" w:cs="Times New Roman"/>
                <w:sz w:val="20"/>
                <w:szCs w:val="20"/>
                <w:lang w:val="en-US"/>
              </w:rPr>
              <w:t>5.</w:t>
            </w:r>
          </w:p>
        </w:tc>
        <w:tc>
          <w:tcPr>
            <w:tcW w:w="5386" w:type="dxa"/>
            <w:tcBorders>
              <w:top w:val="single" w:sz="4" w:space="0" w:color="auto"/>
              <w:left w:val="single" w:sz="4" w:space="0" w:color="auto"/>
              <w:bottom w:val="single" w:sz="4" w:space="0" w:color="auto"/>
              <w:right w:val="single" w:sz="4" w:space="0" w:color="auto"/>
            </w:tcBorders>
          </w:tcPr>
          <w:p w:rsidR="00627720" w:rsidRPr="00627720" w:rsidRDefault="00627720" w:rsidP="009A2193">
            <w:pPr>
              <w:spacing w:after="0" w:line="240" w:lineRule="auto"/>
              <w:jc w:val="both"/>
              <w:rPr>
                <w:rFonts w:ascii="Times New Roman" w:eastAsia="Times New Roman" w:hAnsi="Times New Roman" w:cs="Times New Roman"/>
                <w:sz w:val="20"/>
                <w:szCs w:val="20"/>
              </w:rPr>
            </w:pPr>
            <w:r w:rsidRPr="00627720">
              <w:rPr>
                <w:rFonts w:ascii="Times New Roman" w:eastAsia="Times New Roman" w:hAnsi="Times New Roman" w:cs="Times New Roman"/>
                <w:sz w:val="20"/>
                <w:szCs w:val="20"/>
                <w:lang w:val="en-GB"/>
              </w:rPr>
              <w:t xml:space="preserve">Lecture: </w:t>
            </w:r>
            <w:hyperlink r:id="rId54" w:tooltip="Knowledge creation" w:history="1">
              <w:r w:rsidRPr="00627720">
                <w:rPr>
                  <w:rFonts w:ascii="Times New Roman" w:eastAsia="Times New Roman" w:hAnsi="Times New Roman" w:cs="Times New Roman"/>
                  <w:sz w:val="20"/>
                  <w:szCs w:val="20"/>
                  <w:lang w:val="en-GB"/>
                </w:rPr>
                <w:t>Knowledge creation</w:t>
              </w:r>
            </w:hyperlink>
          </w:p>
          <w:p w:rsidR="00627720" w:rsidRPr="00627720" w:rsidRDefault="00627720" w:rsidP="009A2193">
            <w:pPr>
              <w:spacing w:after="0" w:line="240" w:lineRule="auto"/>
              <w:jc w:val="both"/>
              <w:rPr>
                <w:rFonts w:ascii="Times New Roman" w:hAnsi="Times New Roman" w:cs="Times New Roman"/>
                <w:sz w:val="20"/>
                <w:szCs w:val="20"/>
                <w:lang w:val="en-US"/>
              </w:rPr>
            </w:pPr>
            <w:r w:rsidRPr="00627720">
              <w:rPr>
                <w:rFonts w:ascii="Times New Roman" w:eastAsia="Times New Roman" w:hAnsi="Times New Roman" w:cs="Times New Roman"/>
                <w:sz w:val="20"/>
                <w:szCs w:val="20"/>
                <w:lang w:val="en-GB"/>
              </w:rPr>
              <w:t>Seminar: Case studies and exercises.</w:t>
            </w:r>
          </w:p>
          <w:p w:rsidR="00627720" w:rsidRPr="00627720" w:rsidRDefault="00627720" w:rsidP="009A2193">
            <w:pPr>
              <w:spacing w:after="0" w:line="240" w:lineRule="auto"/>
              <w:jc w:val="both"/>
              <w:rPr>
                <w:rFonts w:ascii="Times New Roman" w:hAnsi="Times New Roman" w:cs="Times New Roman"/>
                <w:sz w:val="20"/>
                <w:szCs w:val="20"/>
              </w:rPr>
            </w:pPr>
            <w:r w:rsidRPr="00627720">
              <w:rPr>
                <w:rFonts w:ascii="Times New Roman" w:hAnsi="Times New Roman" w:cs="Times New Roman"/>
                <w:sz w:val="20"/>
                <w:szCs w:val="20"/>
                <w:lang w:val="en-US"/>
              </w:rPr>
              <w:t>LO:</w:t>
            </w:r>
            <w:r w:rsidRPr="00627720">
              <w:rPr>
                <w:rFonts w:ascii="Times New Roman" w:eastAsia="Times New Roman" w:hAnsi="Times New Roman" w:cs="Times New Roman"/>
                <w:sz w:val="20"/>
                <w:szCs w:val="20"/>
                <w:lang w:val="en-GB"/>
              </w:rPr>
              <w:t xml:space="preserve"> Understanding the challenges of </w:t>
            </w:r>
            <w:hyperlink r:id="rId55" w:tooltip="Knowledge creation" w:history="1">
              <w:r w:rsidRPr="00627720">
                <w:rPr>
                  <w:rFonts w:ascii="Times New Roman" w:eastAsia="Times New Roman" w:hAnsi="Times New Roman" w:cs="Times New Roman"/>
                  <w:sz w:val="20"/>
                  <w:szCs w:val="20"/>
                  <w:lang w:val="en-GB"/>
                </w:rPr>
                <w:t>knowledge creation</w:t>
              </w:r>
            </w:hyperlink>
            <w:r w:rsidRPr="00627720">
              <w:rPr>
                <w:rFonts w:ascii="Times New Roman" w:eastAsia="Times New Roman" w:hAnsi="Times New Roman" w:cs="Times New Roman"/>
                <w:sz w:val="20"/>
                <w:szCs w:val="20"/>
                <w:lang w:val="en-GB"/>
              </w:rPr>
              <w:t>.</w:t>
            </w:r>
          </w:p>
        </w:tc>
      </w:tr>
      <w:tr w:rsidR="00627720" w:rsidRPr="00212C00" w:rsidTr="00627720">
        <w:trPr>
          <w:jc w:val="center"/>
        </w:trPr>
        <w:tc>
          <w:tcPr>
            <w:tcW w:w="705" w:type="dxa"/>
          </w:tcPr>
          <w:p w:rsidR="00627720" w:rsidRPr="00627720" w:rsidRDefault="00627720" w:rsidP="00627720">
            <w:pPr>
              <w:spacing w:after="60"/>
              <w:rPr>
                <w:rFonts w:ascii="Times New Roman" w:hAnsi="Times New Roman" w:cs="Times New Roman"/>
                <w:sz w:val="20"/>
                <w:szCs w:val="20"/>
                <w:lang w:val="en-US"/>
              </w:rPr>
            </w:pPr>
            <w:r w:rsidRPr="00627720">
              <w:rPr>
                <w:rFonts w:ascii="Times New Roman" w:hAnsi="Times New Roman" w:cs="Times New Roman"/>
                <w:sz w:val="20"/>
                <w:szCs w:val="20"/>
                <w:lang w:val="en-US"/>
              </w:rPr>
              <w:t>6.</w:t>
            </w:r>
          </w:p>
        </w:tc>
        <w:tc>
          <w:tcPr>
            <w:tcW w:w="5386" w:type="dxa"/>
          </w:tcPr>
          <w:p w:rsidR="00627720" w:rsidRPr="00627720" w:rsidRDefault="00627720" w:rsidP="009A2193">
            <w:pPr>
              <w:spacing w:after="0" w:line="240" w:lineRule="auto"/>
              <w:jc w:val="both"/>
              <w:rPr>
                <w:rFonts w:ascii="Times New Roman" w:eastAsia="Times New Roman" w:hAnsi="Times New Roman" w:cs="Times New Roman"/>
                <w:sz w:val="20"/>
                <w:szCs w:val="20"/>
              </w:rPr>
            </w:pPr>
            <w:r w:rsidRPr="00627720">
              <w:rPr>
                <w:rFonts w:ascii="Times New Roman" w:eastAsia="Times New Roman" w:hAnsi="Times New Roman" w:cs="Times New Roman"/>
                <w:sz w:val="20"/>
                <w:szCs w:val="20"/>
                <w:lang w:val="en-GB"/>
              </w:rPr>
              <w:t xml:space="preserve">Lecture: </w:t>
            </w:r>
            <w:hyperlink r:id="rId56" w:tooltip="Knowledge creation" w:history="1">
              <w:r w:rsidRPr="00627720">
                <w:rPr>
                  <w:rFonts w:ascii="Times New Roman" w:eastAsia="Times New Roman" w:hAnsi="Times New Roman" w:cs="Times New Roman"/>
                  <w:sz w:val="20"/>
                  <w:szCs w:val="20"/>
                  <w:lang w:val="en-GB"/>
                </w:rPr>
                <w:t>Knowledge creation</w:t>
              </w:r>
            </w:hyperlink>
            <w:r w:rsidRPr="00627720">
              <w:rPr>
                <w:rFonts w:ascii="Times New Roman" w:eastAsia="Times New Roman" w:hAnsi="Times New Roman" w:cs="Times New Roman"/>
                <w:sz w:val="20"/>
                <w:szCs w:val="20"/>
                <w:lang w:val="en-GB"/>
              </w:rPr>
              <w:t xml:space="preserve"> (2</w:t>
            </w:r>
            <w:r w:rsidRPr="00627720">
              <w:rPr>
                <w:rFonts w:ascii="Times New Roman" w:eastAsia="Times New Roman" w:hAnsi="Times New Roman" w:cs="Times New Roman"/>
                <w:sz w:val="20"/>
                <w:szCs w:val="20"/>
                <w:vertAlign w:val="superscript"/>
                <w:lang w:val="en-GB"/>
              </w:rPr>
              <w:t>nd</w:t>
            </w:r>
            <w:r w:rsidRPr="00627720">
              <w:rPr>
                <w:rFonts w:ascii="Times New Roman" w:eastAsia="Times New Roman" w:hAnsi="Times New Roman" w:cs="Times New Roman"/>
                <w:sz w:val="20"/>
                <w:szCs w:val="20"/>
                <w:lang w:val="en-GB"/>
              </w:rPr>
              <w:t xml:space="preserve"> part)</w:t>
            </w:r>
          </w:p>
          <w:p w:rsidR="00627720" w:rsidRPr="00627720" w:rsidRDefault="00627720" w:rsidP="009A2193">
            <w:pPr>
              <w:spacing w:after="0" w:line="240" w:lineRule="auto"/>
              <w:jc w:val="both"/>
              <w:rPr>
                <w:rFonts w:ascii="Times New Roman" w:hAnsi="Times New Roman" w:cs="Times New Roman"/>
                <w:sz w:val="20"/>
                <w:szCs w:val="20"/>
                <w:lang w:val="en-US"/>
              </w:rPr>
            </w:pPr>
            <w:r w:rsidRPr="00627720">
              <w:rPr>
                <w:rFonts w:ascii="Times New Roman" w:eastAsia="Times New Roman" w:hAnsi="Times New Roman" w:cs="Times New Roman"/>
                <w:sz w:val="20"/>
                <w:szCs w:val="20"/>
                <w:lang w:val="en-GB"/>
              </w:rPr>
              <w:t>Seminar: Case studies and exercises.</w:t>
            </w:r>
          </w:p>
          <w:p w:rsidR="00627720" w:rsidRPr="00627720" w:rsidRDefault="00627720" w:rsidP="009A2193">
            <w:pPr>
              <w:spacing w:after="0" w:line="240" w:lineRule="auto"/>
              <w:jc w:val="both"/>
              <w:rPr>
                <w:rFonts w:ascii="Times New Roman" w:hAnsi="Times New Roman" w:cs="Times New Roman"/>
                <w:sz w:val="20"/>
                <w:szCs w:val="20"/>
                <w:lang w:val="en-US"/>
              </w:rPr>
            </w:pPr>
            <w:r w:rsidRPr="00627720">
              <w:rPr>
                <w:rFonts w:ascii="Times New Roman" w:hAnsi="Times New Roman" w:cs="Times New Roman"/>
                <w:sz w:val="20"/>
                <w:szCs w:val="20"/>
                <w:lang w:val="en-US"/>
              </w:rPr>
              <w:t>LO:</w:t>
            </w:r>
            <w:r w:rsidRPr="00627720">
              <w:rPr>
                <w:rFonts w:ascii="Times New Roman" w:eastAsia="Times New Roman" w:hAnsi="Times New Roman" w:cs="Times New Roman"/>
                <w:sz w:val="20"/>
                <w:szCs w:val="20"/>
                <w:lang w:val="en-GB"/>
              </w:rPr>
              <w:t xml:space="preserve"> Understanding the challenges of </w:t>
            </w:r>
            <w:hyperlink r:id="rId57" w:tooltip="Knowledge creation" w:history="1">
              <w:r w:rsidRPr="00627720">
                <w:rPr>
                  <w:rFonts w:ascii="Times New Roman" w:eastAsia="Times New Roman" w:hAnsi="Times New Roman" w:cs="Times New Roman"/>
                  <w:sz w:val="20"/>
                  <w:szCs w:val="20"/>
                  <w:lang w:val="en-GB"/>
                </w:rPr>
                <w:t>knowledge creation</w:t>
              </w:r>
            </w:hyperlink>
            <w:r w:rsidRPr="00627720">
              <w:rPr>
                <w:rFonts w:ascii="Times New Roman" w:eastAsia="Times New Roman" w:hAnsi="Times New Roman" w:cs="Times New Roman"/>
                <w:sz w:val="20"/>
                <w:szCs w:val="20"/>
                <w:lang w:val="en-GB"/>
              </w:rPr>
              <w:t>.</w:t>
            </w:r>
          </w:p>
        </w:tc>
      </w:tr>
      <w:tr w:rsidR="00627720" w:rsidRPr="00212C00" w:rsidTr="00627720">
        <w:trPr>
          <w:jc w:val="center"/>
        </w:trPr>
        <w:tc>
          <w:tcPr>
            <w:tcW w:w="705" w:type="dxa"/>
          </w:tcPr>
          <w:p w:rsidR="00627720" w:rsidRPr="00627720" w:rsidRDefault="00627720" w:rsidP="00627720">
            <w:pPr>
              <w:spacing w:after="60"/>
              <w:rPr>
                <w:rFonts w:ascii="Times New Roman" w:hAnsi="Times New Roman" w:cs="Times New Roman"/>
                <w:sz w:val="20"/>
                <w:szCs w:val="20"/>
                <w:lang w:val="en-US"/>
              </w:rPr>
            </w:pPr>
            <w:r w:rsidRPr="00627720">
              <w:rPr>
                <w:rFonts w:ascii="Times New Roman" w:hAnsi="Times New Roman" w:cs="Times New Roman"/>
                <w:sz w:val="20"/>
                <w:szCs w:val="20"/>
                <w:lang w:val="en-US"/>
              </w:rPr>
              <w:t>7.</w:t>
            </w:r>
          </w:p>
        </w:tc>
        <w:tc>
          <w:tcPr>
            <w:tcW w:w="5386" w:type="dxa"/>
          </w:tcPr>
          <w:p w:rsidR="00627720" w:rsidRPr="00627720" w:rsidRDefault="00627720" w:rsidP="009A2193">
            <w:pPr>
              <w:spacing w:after="0" w:line="240" w:lineRule="auto"/>
              <w:jc w:val="both"/>
              <w:rPr>
                <w:rFonts w:ascii="Times New Roman" w:eastAsia="Times New Roman" w:hAnsi="Times New Roman" w:cs="Times New Roman"/>
                <w:sz w:val="20"/>
                <w:szCs w:val="20"/>
              </w:rPr>
            </w:pPr>
            <w:r w:rsidRPr="00627720">
              <w:rPr>
                <w:rFonts w:ascii="Times New Roman" w:eastAsia="Times New Roman" w:hAnsi="Times New Roman" w:cs="Times New Roman"/>
                <w:sz w:val="20"/>
                <w:szCs w:val="20"/>
                <w:lang w:val="en-GB"/>
              </w:rPr>
              <w:t>Lecture: Knowledge workers</w:t>
            </w:r>
          </w:p>
          <w:p w:rsidR="00627720" w:rsidRPr="00627720" w:rsidRDefault="00627720" w:rsidP="009A2193">
            <w:pPr>
              <w:spacing w:after="0" w:line="240" w:lineRule="auto"/>
              <w:jc w:val="both"/>
              <w:rPr>
                <w:rFonts w:ascii="Times New Roman" w:hAnsi="Times New Roman" w:cs="Times New Roman"/>
                <w:sz w:val="20"/>
                <w:szCs w:val="20"/>
                <w:lang w:val="en-US"/>
              </w:rPr>
            </w:pPr>
            <w:r w:rsidRPr="00627720">
              <w:rPr>
                <w:rFonts w:ascii="Times New Roman" w:eastAsia="Times New Roman" w:hAnsi="Times New Roman" w:cs="Times New Roman"/>
                <w:sz w:val="20"/>
                <w:szCs w:val="20"/>
                <w:lang w:val="en-GB"/>
              </w:rPr>
              <w:t>Seminar: Case studies and exercises.</w:t>
            </w:r>
          </w:p>
          <w:p w:rsidR="00627720" w:rsidRPr="00627720" w:rsidRDefault="00627720" w:rsidP="009A2193">
            <w:pPr>
              <w:spacing w:after="0" w:line="240" w:lineRule="auto"/>
              <w:jc w:val="both"/>
              <w:rPr>
                <w:rFonts w:ascii="Times New Roman" w:eastAsia="Times New Roman" w:hAnsi="Times New Roman" w:cs="Times New Roman"/>
                <w:sz w:val="20"/>
                <w:szCs w:val="20"/>
              </w:rPr>
            </w:pPr>
            <w:r w:rsidRPr="00627720">
              <w:rPr>
                <w:rFonts w:ascii="Times New Roman" w:hAnsi="Times New Roman" w:cs="Times New Roman"/>
                <w:sz w:val="20"/>
                <w:szCs w:val="20"/>
                <w:lang w:val="en-US"/>
              </w:rPr>
              <w:t>LO:</w:t>
            </w:r>
            <w:r w:rsidRPr="00627720">
              <w:rPr>
                <w:rFonts w:ascii="Times New Roman" w:eastAsia="Times New Roman" w:hAnsi="Times New Roman" w:cs="Times New Roman"/>
                <w:sz w:val="20"/>
                <w:szCs w:val="20"/>
                <w:lang w:val="en-GB"/>
              </w:rPr>
              <w:t xml:space="preserve"> Employees in knowledge societies: within firms and on the labour market</w:t>
            </w:r>
          </w:p>
        </w:tc>
      </w:tr>
      <w:tr w:rsidR="00627720" w:rsidRPr="00212C00" w:rsidTr="00627720">
        <w:trPr>
          <w:jc w:val="center"/>
        </w:trPr>
        <w:tc>
          <w:tcPr>
            <w:tcW w:w="705" w:type="dxa"/>
          </w:tcPr>
          <w:p w:rsidR="00627720" w:rsidRPr="009A2193" w:rsidRDefault="00627720" w:rsidP="00627720">
            <w:pPr>
              <w:spacing w:after="60"/>
              <w:rPr>
                <w:rFonts w:ascii="Times New Roman" w:hAnsi="Times New Roman" w:cs="Times New Roman"/>
                <w:sz w:val="20"/>
                <w:szCs w:val="20"/>
                <w:lang w:val="en-US"/>
              </w:rPr>
            </w:pPr>
            <w:r w:rsidRPr="009A2193">
              <w:rPr>
                <w:rFonts w:ascii="Times New Roman" w:hAnsi="Times New Roman" w:cs="Times New Roman"/>
                <w:sz w:val="20"/>
                <w:szCs w:val="20"/>
                <w:lang w:val="en-US"/>
              </w:rPr>
              <w:t>8.</w:t>
            </w:r>
          </w:p>
        </w:tc>
        <w:tc>
          <w:tcPr>
            <w:tcW w:w="5386" w:type="dxa"/>
          </w:tcPr>
          <w:p w:rsidR="00627720" w:rsidRPr="009A2193" w:rsidRDefault="00627720" w:rsidP="009A2193">
            <w:pPr>
              <w:spacing w:after="0" w:line="240" w:lineRule="auto"/>
              <w:jc w:val="both"/>
              <w:rPr>
                <w:rFonts w:ascii="Times New Roman" w:eastAsia="Times New Roman" w:hAnsi="Times New Roman" w:cs="Times New Roman"/>
                <w:sz w:val="20"/>
                <w:szCs w:val="20"/>
              </w:rPr>
            </w:pPr>
            <w:r w:rsidRPr="009A2193">
              <w:rPr>
                <w:rFonts w:ascii="Times New Roman" w:eastAsia="Times New Roman" w:hAnsi="Times New Roman" w:cs="Times New Roman"/>
                <w:sz w:val="20"/>
                <w:szCs w:val="20"/>
                <w:lang w:val="en-GB"/>
              </w:rPr>
              <w:t>Lecture: The SECI model in KM</w:t>
            </w:r>
          </w:p>
          <w:p w:rsidR="00627720" w:rsidRPr="009A2193" w:rsidRDefault="00627720" w:rsidP="009A2193">
            <w:pPr>
              <w:spacing w:after="0" w:line="240" w:lineRule="auto"/>
              <w:jc w:val="both"/>
              <w:rPr>
                <w:rFonts w:ascii="Times New Roman" w:hAnsi="Times New Roman" w:cs="Times New Roman"/>
                <w:sz w:val="20"/>
                <w:szCs w:val="20"/>
                <w:lang w:val="en-US"/>
              </w:rPr>
            </w:pPr>
            <w:r w:rsidRPr="009A2193">
              <w:rPr>
                <w:rFonts w:ascii="Times New Roman" w:eastAsia="Times New Roman" w:hAnsi="Times New Roman" w:cs="Times New Roman"/>
                <w:sz w:val="20"/>
                <w:szCs w:val="20"/>
                <w:lang w:val="en-GB"/>
              </w:rPr>
              <w:t>Seminar: Case studies and exercises.</w:t>
            </w:r>
          </w:p>
          <w:p w:rsidR="00627720" w:rsidRPr="009A2193" w:rsidRDefault="00627720" w:rsidP="009A2193">
            <w:pPr>
              <w:spacing w:after="0" w:line="240" w:lineRule="auto"/>
              <w:jc w:val="both"/>
              <w:rPr>
                <w:rFonts w:ascii="Times New Roman" w:hAnsi="Times New Roman" w:cs="Times New Roman"/>
                <w:sz w:val="20"/>
                <w:szCs w:val="20"/>
                <w:lang w:val="en-US"/>
              </w:rPr>
            </w:pPr>
            <w:r w:rsidRPr="009A2193">
              <w:rPr>
                <w:rFonts w:ascii="Times New Roman" w:hAnsi="Times New Roman" w:cs="Times New Roman"/>
                <w:sz w:val="20"/>
                <w:szCs w:val="20"/>
                <w:lang w:val="en-US"/>
              </w:rPr>
              <w:t>LO:</w:t>
            </w:r>
            <w:r w:rsidRPr="009A2193">
              <w:rPr>
                <w:rFonts w:ascii="Times New Roman" w:eastAsia="Times New Roman" w:hAnsi="Times New Roman" w:cs="Times New Roman"/>
                <w:sz w:val="20"/>
                <w:szCs w:val="20"/>
                <w:lang w:val="en-GB"/>
              </w:rPr>
              <w:t xml:space="preserve"> Understanding the SECI model and its main critiques.</w:t>
            </w:r>
          </w:p>
        </w:tc>
      </w:tr>
      <w:tr w:rsidR="00627720" w:rsidRPr="00212C00" w:rsidTr="00627720">
        <w:trPr>
          <w:jc w:val="center"/>
        </w:trPr>
        <w:tc>
          <w:tcPr>
            <w:tcW w:w="705" w:type="dxa"/>
          </w:tcPr>
          <w:p w:rsidR="00627720" w:rsidRPr="009A2193" w:rsidRDefault="00627720" w:rsidP="00627720">
            <w:pPr>
              <w:spacing w:after="60"/>
              <w:rPr>
                <w:rFonts w:ascii="Times New Roman" w:hAnsi="Times New Roman" w:cs="Times New Roman"/>
                <w:sz w:val="20"/>
                <w:szCs w:val="20"/>
                <w:lang w:val="en-US"/>
              </w:rPr>
            </w:pPr>
            <w:r w:rsidRPr="009A2193">
              <w:rPr>
                <w:rFonts w:ascii="Times New Roman" w:hAnsi="Times New Roman" w:cs="Times New Roman"/>
                <w:sz w:val="20"/>
                <w:szCs w:val="20"/>
                <w:lang w:val="en-US"/>
              </w:rPr>
              <w:t>9.</w:t>
            </w:r>
          </w:p>
        </w:tc>
        <w:tc>
          <w:tcPr>
            <w:tcW w:w="5386" w:type="dxa"/>
          </w:tcPr>
          <w:p w:rsidR="00627720" w:rsidRPr="009A2193" w:rsidRDefault="00627720" w:rsidP="009A2193">
            <w:pPr>
              <w:spacing w:after="0" w:line="240" w:lineRule="auto"/>
              <w:jc w:val="both"/>
              <w:rPr>
                <w:rFonts w:ascii="Times New Roman" w:eastAsia="Times New Roman" w:hAnsi="Times New Roman" w:cs="Times New Roman"/>
                <w:sz w:val="20"/>
                <w:szCs w:val="20"/>
              </w:rPr>
            </w:pPr>
            <w:r w:rsidRPr="009A2193">
              <w:rPr>
                <w:rFonts w:ascii="Times New Roman" w:eastAsia="Times New Roman" w:hAnsi="Times New Roman" w:cs="Times New Roman"/>
                <w:sz w:val="20"/>
                <w:szCs w:val="20"/>
                <w:lang w:val="en-GB"/>
              </w:rPr>
              <w:t>Lecture: Mobilising Knowledge</w:t>
            </w:r>
          </w:p>
          <w:p w:rsidR="00627720" w:rsidRPr="009A2193" w:rsidRDefault="00627720" w:rsidP="009A2193">
            <w:pPr>
              <w:spacing w:after="0" w:line="240" w:lineRule="auto"/>
              <w:jc w:val="both"/>
              <w:rPr>
                <w:rFonts w:ascii="Times New Roman" w:hAnsi="Times New Roman" w:cs="Times New Roman"/>
                <w:sz w:val="20"/>
                <w:szCs w:val="20"/>
                <w:lang w:val="en-US"/>
              </w:rPr>
            </w:pPr>
            <w:r w:rsidRPr="009A2193">
              <w:rPr>
                <w:rFonts w:ascii="Times New Roman" w:eastAsia="Times New Roman" w:hAnsi="Times New Roman" w:cs="Times New Roman"/>
                <w:sz w:val="20"/>
                <w:szCs w:val="20"/>
                <w:lang w:val="en-GB"/>
              </w:rPr>
              <w:t>Seminar: Case studies and exercises.</w:t>
            </w:r>
          </w:p>
          <w:p w:rsidR="00627720" w:rsidRPr="009A2193" w:rsidRDefault="00627720" w:rsidP="009A2193">
            <w:pPr>
              <w:spacing w:after="0" w:line="240" w:lineRule="auto"/>
              <w:jc w:val="both"/>
              <w:rPr>
                <w:rFonts w:ascii="Times New Roman" w:eastAsia="Times New Roman" w:hAnsi="Times New Roman" w:cs="Times New Roman"/>
                <w:sz w:val="20"/>
                <w:szCs w:val="20"/>
              </w:rPr>
            </w:pPr>
            <w:r w:rsidRPr="009A2193">
              <w:rPr>
                <w:rFonts w:ascii="Times New Roman" w:hAnsi="Times New Roman" w:cs="Times New Roman"/>
                <w:sz w:val="20"/>
                <w:szCs w:val="20"/>
                <w:lang w:val="en-US"/>
              </w:rPr>
              <w:t>LO:</w:t>
            </w:r>
            <w:r w:rsidRPr="009A2193">
              <w:rPr>
                <w:rFonts w:ascii="Times New Roman" w:eastAsia="Times New Roman" w:hAnsi="Times New Roman" w:cs="Times New Roman"/>
                <w:sz w:val="20"/>
                <w:szCs w:val="20"/>
                <w:lang w:val="en-GB"/>
              </w:rPr>
              <w:t xml:space="preserve"> Understanding knowledge mobilisation.</w:t>
            </w:r>
          </w:p>
        </w:tc>
      </w:tr>
      <w:tr w:rsidR="00627720" w:rsidRPr="00212C00" w:rsidTr="00627720">
        <w:trPr>
          <w:jc w:val="center"/>
        </w:trPr>
        <w:tc>
          <w:tcPr>
            <w:tcW w:w="705" w:type="dxa"/>
          </w:tcPr>
          <w:p w:rsidR="00627720" w:rsidRPr="009A2193" w:rsidRDefault="00627720" w:rsidP="009A2193">
            <w:pPr>
              <w:spacing w:after="0" w:line="240" w:lineRule="auto"/>
              <w:rPr>
                <w:rFonts w:ascii="Times New Roman" w:hAnsi="Times New Roman" w:cs="Times New Roman"/>
                <w:sz w:val="20"/>
                <w:szCs w:val="20"/>
                <w:lang w:val="en-US"/>
              </w:rPr>
            </w:pPr>
            <w:r w:rsidRPr="009A2193">
              <w:rPr>
                <w:rFonts w:ascii="Times New Roman" w:hAnsi="Times New Roman" w:cs="Times New Roman"/>
                <w:sz w:val="20"/>
                <w:szCs w:val="20"/>
                <w:lang w:val="en-US"/>
              </w:rPr>
              <w:t>10.</w:t>
            </w:r>
          </w:p>
        </w:tc>
        <w:tc>
          <w:tcPr>
            <w:tcW w:w="5386" w:type="dxa"/>
          </w:tcPr>
          <w:p w:rsidR="00627720" w:rsidRPr="009A2193" w:rsidRDefault="00627720" w:rsidP="009A2193">
            <w:pPr>
              <w:spacing w:after="0" w:line="240" w:lineRule="auto"/>
              <w:jc w:val="both"/>
              <w:rPr>
                <w:rFonts w:ascii="Times New Roman" w:eastAsia="Times New Roman" w:hAnsi="Times New Roman" w:cs="Times New Roman"/>
                <w:sz w:val="20"/>
                <w:szCs w:val="20"/>
              </w:rPr>
            </w:pPr>
            <w:r w:rsidRPr="009A2193">
              <w:rPr>
                <w:rFonts w:ascii="Times New Roman" w:eastAsia="Times New Roman" w:hAnsi="Times New Roman" w:cs="Times New Roman"/>
                <w:sz w:val="20"/>
                <w:szCs w:val="20"/>
                <w:lang w:val="en-GB"/>
              </w:rPr>
              <w:t>Lecture: KM strategies</w:t>
            </w:r>
          </w:p>
          <w:p w:rsidR="00627720" w:rsidRPr="009A2193" w:rsidRDefault="00627720" w:rsidP="009A2193">
            <w:pPr>
              <w:spacing w:after="0" w:line="240" w:lineRule="auto"/>
              <w:jc w:val="both"/>
              <w:rPr>
                <w:rFonts w:ascii="Times New Roman" w:hAnsi="Times New Roman" w:cs="Times New Roman"/>
                <w:sz w:val="20"/>
                <w:szCs w:val="20"/>
                <w:lang w:val="en-US"/>
              </w:rPr>
            </w:pPr>
            <w:r w:rsidRPr="009A2193">
              <w:rPr>
                <w:rFonts w:ascii="Times New Roman" w:eastAsia="Times New Roman" w:hAnsi="Times New Roman" w:cs="Times New Roman"/>
                <w:sz w:val="20"/>
                <w:szCs w:val="20"/>
                <w:lang w:val="en-GB"/>
              </w:rPr>
              <w:t>Seminar: Case studies and exercises.</w:t>
            </w:r>
          </w:p>
          <w:p w:rsidR="00627720" w:rsidRPr="009A2193" w:rsidRDefault="00627720" w:rsidP="009A2193">
            <w:pPr>
              <w:spacing w:after="0" w:line="240" w:lineRule="auto"/>
              <w:jc w:val="both"/>
              <w:rPr>
                <w:rFonts w:ascii="Times New Roman" w:hAnsi="Times New Roman" w:cs="Times New Roman"/>
                <w:sz w:val="20"/>
                <w:szCs w:val="20"/>
                <w:lang w:val="en-US"/>
              </w:rPr>
            </w:pPr>
            <w:r w:rsidRPr="009A2193">
              <w:rPr>
                <w:rFonts w:ascii="Times New Roman" w:hAnsi="Times New Roman" w:cs="Times New Roman"/>
                <w:sz w:val="20"/>
                <w:szCs w:val="20"/>
                <w:lang w:val="en-US"/>
              </w:rPr>
              <w:t>LO:</w:t>
            </w:r>
            <w:r w:rsidRPr="009A2193">
              <w:rPr>
                <w:rFonts w:ascii="Times New Roman" w:eastAsia="Times New Roman" w:hAnsi="Times New Roman" w:cs="Times New Roman"/>
                <w:sz w:val="20"/>
                <w:szCs w:val="20"/>
                <w:lang w:val="en-GB"/>
              </w:rPr>
              <w:t xml:space="preserve"> The strategic management aspects of KM.</w:t>
            </w:r>
          </w:p>
        </w:tc>
      </w:tr>
    </w:tbl>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9A2193" w:rsidRDefault="009A2193"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AD4E52" w:rsidRDefault="00AD4E52" w:rsidP="003D126E">
      <w:pPr>
        <w:spacing w:after="0" w:line="240" w:lineRule="auto"/>
        <w:jc w:val="both"/>
        <w:rPr>
          <w:rFonts w:ascii="Times New Roman" w:hAnsi="Times New Roman" w:cs="Times New Roman"/>
          <w:sz w:val="20"/>
          <w:szCs w:val="20"/>
          <w:lang w:val="en-GB"/>
        </w:rPr>
      </w:pPr>
    </w:p>
    <w:p w:rsidR="009A2193" w:rsidRDefault="009A2193" w:rsidP="009A2193">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A2193" w:rsidRDefault="00AD4E52" w:rsidP="00AD4E5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A2193" w:rsidRPr="00212C00" w:rsidTr="009A2193">
        <w:trPr>
          <w:trHeight w:val="342"/>
          <w:jc w:val="center"/>
        </w:trPr>
        <w:tc>
          <w:tcPr>
            <w:tcW w:w="705" w:type="dxa"/>
          </w:tcPr>
          <w:p w:rsidR="009A2193" w:rsidRPr="009A2193" w:rsidRDefault="009A2193" w:rsidP="00EC3AEB">
            <w:pPr>
              <w:spacing w:after="60"/>
              <w:rPr>
                <w:rFonts w:ascii="Times New Roman" w:hAnsi="Times New Roman" w:cs="Times New Roman"/>
                <w:sz w:val="20"/>
                <w:szCs w:val="20"/>
                <w:lang w:val="en-US"/>
              </w:rPr>
            </w:pPr>
            <w:r w:rsidRPr="009A2193">
              <w:rPr>
                <w:rFonts w:ascii="Times New Roman" w:hAnsi="Times New Roman" w:cs="Times New Roman"/>
                <w:sz w:val="20"/>
                <w:szCs w:val="20"/>
                <w:lang w:val="en-US"/>
              </w:rPr>
              <w:t>11.</w:t>
            </w:r>
          </w:p>
        </w:tc>
        <w:tc>
          <w:tcPr>
            <w:tcW w:w="5386" w:type="dxa"/>
          </w:tcPr>
          <w:p w:rsidR="009A2193" w:rsidRPr="009A2193" w:rsidRDefault="009A2193" w:rsidP="00EC3AEB">
            <w:pPr>
              <w:spacing w:after="60"/>
              <w:jc w:val="both"/>
              <w:rPr>
                <w:rFonts w:ascii="Times New Roman" w:eastAsia="Times New Roman" w:hAnsi="Times New Roman" w:cs="Times New Roman"/>
                <w:sz w:val="20"/>
                <w:szCs w:val="20"/>
              </w:rPr>
            </w:pPr>
            <w:r w:rsidRPr="009A2193">
              <w:rPr>
                <w:rFonts w:ascii="Times New Roman" w:eastAsia="Times New Roman" w:hAnsi="Times New Roman" w:cs="Times New Roman"/>
                <w:sz w:val="20"/>
                <w:szCs w:val="20"/>
                <w:lang w:val="en-GB"/>
              </w:rPr>
              <w:t>Lecture: The Knowledge Management Systems</w:t>
            </w:r>
          </w:p>
          <w:p w:rsidR="009A2193" w:rsidRPr="009A2193" w:rsidRDefault="009A2193" w:rsidP="00EC3AEB">
            <w:pPr>
              <w:spacing w:after="60"/>
              <w:jc w:val="both"/>
              <w:rPr>
                <w:rFonts w:ascii="Times New Roman" w:hAnsi="Times New Roman" w:cs="Times New Roman"/>
                <w:sz w:val="20"/>
                <w:szCs w:val="20"/>
                <w:lang w:val="en-US"/>
              </w:rPr>
            </w:pPr>
            <w:r w:rsidRPr="009A2193">
              <w:rPr>
                <w:rFonts w:ascii="Times New Roman" w:eastAsia="Times New Roman" w:hAnsi="Times New Roman" w:cs="Times New Roman"/>
                <w:sz w:val="20"/>
                <w:szCs w:val="20"/>
                <w:lang w:val="en-GB"/>
              </w:rPr>
              <w:t>Seminar: Case studies and exercises.</w:t>
            </w:r>
          </w:p>
          <w:p w:rsidR="009A2193" w:rsidRPr="009A2193" w:rsidRDefault="009A2193" w:rsidP="00EC3AEB">
            <w:pPr>
              <w:spacing w:after="60"/>
              <w:jc w:val="both"/>
              <w:rPr>
                <w:rFonts w:ascii="Times New Roman" w:hAnsi="Times New Roman" w:cs="Times New Roman"/>
                <w:sz w:val="20"/>
                <w:szCs w:val="20"/>
              </w:rPr>
            </w:pPr>
            <w:r w:rsidRPr="009A2193">
              <w:rPr>
                <w:rFonts w:ascii="Times New Roman" w:hAnsi="Times New Roman" w:cs="Times New Roman"/>
                <w:sz w:val="20"/>
                <w:szCs w:val="20"/>
                <w:lang w:val="en-US"/>
              </w:rPr>
              <w:t>LO:</w:t>
            </w:r>
            <w:r w:rsidRPr="009A2193">
              <w:rPr>
                <w:rFonts w:ascii="Times New Roman" w:eastAsia="Times New Roman" w:hAnsi="Times New Roman" w:cs="Times New Roman"/>
                <w:sz w:val="20"/>
                <w:szCs w:val="20"/>
                <w:lang w:val="en-GB"/>
              </w:rPr>
              <w:t xml:space="preserve"> Ability to see the “big picture” regarding KM.</w:t>
            </w:r>
          </w:p>
        </w:tc>
      </w:tr>
      <w:tr w:rsidR="009A2193" w:rsidRPr="00212C00" w:rsidTr="009A2193">
        <w:trPr>
          <w:jc w:val="center"/>
        </w:trPr>
        <w:tc>
          <w:tcPr>
            <w:tcW w:w="705" w:type="dxa"/>
          </w:tcPr>
          <w:p w:rsidR="009A2193" w:rsidRPr="009A2193" w:rsidRDefault="009A2193" w:rsidP="00EC3AEB">
            <w:pPr>
              <w:spacing w:after="60"/>
              <w:rPr>
                <w:rFonts w:ascii="Times New Roman" w:hAnsi="Times New Roman" w:cs="Times New Roman"/>
                <w:sz w:val="20"/>
                <w:szCs w:val="20"/>
                <w:lang w:val="en-US"/>
              </w:rPr>
            </w:pPr>
            <w:r w:rsidRPr="009A2193">
              <w:rPr>
                <w:rFonts w:ascii="Times New Roman" w:hAnsi="Times New Roman" w:cs="Times New Roman"/>
                <w:sz w:val="20"/>
                <w:szCs w:val="20"/>
                <w:lang w:val="en-US"/>
              </w:rPr>
              <w:t>12.</w:t>
            </w:r>
          </w:p>
        </w:tc>
        <w:tc>
          <w:tcPr>
            <w:tcW w:w="5386" w:type="dxa"/>
          </w:tcPr>
          <w:p w:rsidR="009A2193" w:rsidRPr="009A2193" w:rsidRDefault="009A2193" w:rsidP="00EC3AEB">
            <w:pPr>
              <w:spacing w:after="60"/>
              <w:jc w:val="both"/>
              <w:rPr>
                <w:rFonts w:ascii="Times New Roman" w:eastAsia="Times New Roman" w:hAnsi="Times New Roman" w:cs="Times New Roman"/>
                <w:sz w:val="20"/>
                <w:szCs w:val="20"/>
              </w:rPr>
            </w:pPr>
            <w:r w:rsidRPr="009A2193">
              <w:rPr>
                <w:rFonts w:ascii="Times New Roman" w:eastAsia="Times New Roman" w:hAnsi="Times New Roman" w:cs="Times New Roman"/>
                <w:sz w:val="20"/>
                <w:szCs w:val="20"/>
                <w:lang w:val="en-GB"/>
              </w:rPr>
              <w:t>Lecture: Implementing Knowledge Management</w:t>
            </w:r>
          </w:p>
          <w:p w:rsidR="009A2193" w:rsidRPr="009A2193" w:rsidRDefault="009A2193" w:rsidP="00EC3AEB">
            <w:pPr>
              <w:spacing w:after="60"/>
              <w:jc w:val="both"/>
              <w:rPr>
                <w:rFonts w:ascii="Times New Roman" w:hAnsi="Times New Roman" w:cs="Times New Roman"/>
                <w:sz w:val="20"/>
                <w:szCs w:val="20"/>
                <w:lang w:val="en-US"/>
              </w:rPr>
            </w:pPr>
            <w:r w:rsidRPr="009A2193">
              <w:rPr>
                <w:rFonts w:ascii="Times New Roman" w:eastAsia="Times New Roman" w:hAnsi="Times New Roman" w:cs="Times New Roman"/>
                <w:sz w:val="20"/>
                <w:szCs w:val="20"/>
                <w:lang w:val="en-GB"/>
              </w:rPr>
              <w:t>Seminar: Knowledge maps</w:t>
            </w:r>
          </w:p>
          <w:p w:rsidR="009A2193" w:rsidRPr="009A2193" w:rsidRDefault="009A2193" w:rsidP="00EC3AEB">
            <w:pPr>
              <w:spacing w:after="60"/>
              <w:jc w:val="both"/>
              <w:rPr>
                <w:rFonts w:ascii="Times New Roman" w:hAnsi="Times New Roman" w:cs="Times New Roman"/>
                <w:sz w:val="20"/>
                <w:szCs w:val="20"/>
                <w:lang w:val="en-US"/>
              </w:rPr>
            </w:pPr>
            <w:r w:rsidRPr="009A2193">
              <w:rPr>
                <w:rFonts w:ascii="Times New Roman" w:hAnsi="Times New Roman" w:cs="Times New Roman"/>
                <w:sz w:val="20"/>
                <w:szCs w:val="20"/>
                <w:lang w:val="en-US"/>
              </w:rPr>
              <w:t>LO:</w:t>
            </w:r>
            <w:r w:rsidRPr="009A2193">
              <w:rPr>
                <w:rFonts w:ascii="Times New Roman" w:eastAsia="Times New Roman" w:hAnsi="Times New Roman" w:cs="Times New Roman"/>
                <w:sz w:val="20"/>
                <w:szCs w:val="20"/>
                <w:lang w:val="en-GB"/>
              </w:rPr>
              <w:t xml:space="preserve"> Understanding the challenge of turning KM knowledge into action.</w:t>
            </w:r>
          </w:p>
        </w:tc>
      </w:tr>
      <w:tr w:rsidR="009A2193" w:rsidRPr="00212C00" w:rsidTr="009A2193">
        <w:trPr>
          <w:jc w:val="center"/>
        </w:trPr>
        <w:tc>
          <w:tcPr>
            <w:tcW w:w="705" w:type="dxa"/>
          </w:tcPr>
          <w:p w:rsidR="009A2193" w:rsidRPr="009A2193" w:rsidRDefault="009A2193" w:rsidP="00EC3AEB">
            <w:pPr>
              <w:spacing w:after="60"/>
              <w:rPr>
                <w:rFonts w:ascii="Times New Roman" w:hAnsi="Times New Roman" w:cs="Times New Roman"/>
                <w:sz w:val="20"/>
                <w:szCs w:val="20"/>
                <w:lang w:val="en-US"/>
              </w:rPr>
            </w:pPr>
            <w:r w:rsidRPr="009A2193">
              <w:rPr>
                <w:rFonts w:ascii="Times New Roman" w:hAnsi="Times New Roman" w:cs="Times New Roman"/>
                <w:sz w:val="20"/>
                <w:szCs w:val="20"/>
                <w:lang w:val="en-US"/>
              </w:rPr>
              <w:t>13.</w:t>
            </w:r>
          </w:p>
        </w:tc>
        <w:tc>
          <w:tcPr>
            <w:tcW w:w="5386" w:type="dxa"/>
          </w:tcPr>
          <w:p w:rsidR="009A2193" w:rsidRPr="009A2193" w:rsidRDefault="009A2193" w:rsidP="00EC3AEB">
            <w:pPr>
              <w:spacing w:after="60"/>
              <w:jc w:val="both"/>
              <w:rPr>
                <w:rFonts w:ascii="Times New Roman" w:eastAsia="Times New Roman" w:hAnsi="Times New Roman" w:cs="Times New Roman"/>
                <w:sz w:val="20"/>
                <w:szCs w:val="20"/>
              </w:rPr>
            </w:pPr>
            <w:r w:rsidRPr="009A2193">
              <w:rPr>
                <w:rFonts w:ascii="Times New Roman" w:eastAsia="Times New Roman" w:hAnsi="Times New Roman" w:cs="Times New Roman"/>
                <w:sz w:val="20"/>
                <w:szCs w:val="20"/>
                <w:lang w:val="en-GB"/>
              </w:rPr>
              <w:t>Lecture: End-term test (MCQs)</w:t>
            </w:r>
          </w:p>
          <w:p w:rsidR="009A2193" w:rsidRPr="009A2193" w:rsidRDefault="009A2193" w:rsidP="00EC3AEB">
            <w:pPr>
              <w:spacing w:after="60"/>
              <w:jc w:val="both"/>
              <w:rPr>
                <w:rFonts w:ascii="Times New Roman" w:hAnsi="Times New Roman" w:cs="Times New Roman"/>
                <w:sz w:val="20"/>
                <w:szCs w:val="20"/>
                <w:lang w:val="en-US"/>
              </w:rPr>
            </w:pPr>
            <w:r w:rsidRPr="009A2193">
              <w:rPr>
                <w:rFonts w:ascii="Times New Roman" w:eastAsia="Times New Roman" w:hAnsi="Times New Roman" w:cs="Times New Roman"/>
                <w:sz w:val="20"/>
                <w:szCs w:val="20"/>
                <w:lang w:val="en-GB"/>
              </w:rPr>
              <w:t>Seminar: Case studies and exercises</w:t>
            </w:r>
          </w:p>
          <w:p w:rsidR="009A2193" w:rsidRPr="009A2193" w:rsidRDefault="009A2193" w:rsidP="00EC3AEB">
            <w:pPr>
              <w:spacing w:after="60"/>
              <w:jc w:val="both"/>
              <w:rPr>
                <w:rFonts w:ascii="Times New Roman" w:hAnsi="Times New Roman" w:cs="Times New Roman"/>
                <w:sz w:val="20"/>
                <w:szCs w:val="20"/>
              </w:rPr>
            </w:pPr>
            <w:r w:rsidRPr="009A2193">
              <w:rPr>
                <w:rFonts w:ascii="Times New Roman" w:hAnsi="Times New Roman" w:cs="Times New Roman"/>
                <w:sz w:val="20"/>
                <w:szCs w:val="20"/>
                <w:lang w:val="en-US"/>
              </w:rPr>
              <w:t>LO:</w:t>
            </w:r>
            <w:r w:rsidRPr="009A2193">
              <w:rPr>
                <w:rFonts w:ascii="Times New Roman" w:eastAsia="Times New Roman" w:hAnsi="Times New Roman" w:cs="Times New Roman"/>
                <w:sz w:val="20"/>
                <w:szCs w:val="20"/>
                <w:lang w:val="en-GB"/>
              </w:rPr>
              <w:t xml:space="preserve"> Practical knowledge about KM.</w:t>
            </w:r>
          </w:p>
        </w:tc>
      </w:tr>
      <w:tr w:rsidR="009A2193" w:rsidRPr="00212C00" w:rsidTr="009A2193">
        <w:trPr>
          <w:jc w:val="center"/>
        </w:trPr>
        <w:tc>
          <w:tcPr>
            <w:tcW w:w="705" w:type="dxa"/>
          </w:tcPr>
          <w:p w:rsidR="009A2193" w:rsidRPr="009A2193" w:rsidRDefault="009A2193" w:rsidP="00EC3AEB">
            <w:pPr>
              <w:spacing w:after="60"/>
              <w:rPr>
                <w:rFonts w:ascii="Times New Roman" w:hAnsi="Times New Roman" w:cs="Times New Roman"/>
                <w:sz w:val="20"/>
                <w:szCs w:val="20"/>
                <w:lang w:val="en-US"/>
              </w:rPr>
            </w:pPr>
            <w:r w:rsidRPr="009A2193">
              <w:rPr>
                <w:rFonts w:ascii="Times New Roman" w:hAnsi="Times New Roman" w:cs="Times New Roman"/>
                <w:sz w:val="20"/>
                <w:szCs w:val="20"/>
                <w:lang w:val="en-US"/>
              </w:rPr>
              <w:t xml:space="preserve">14. </w:t>
            </w:r>
          </w:p>
        </w:tc>
        <w:tc>
          <w:tcPr>
            <w:tcW w:w="5386" w:type="dxa"/>
          </w:tcPr>
          <w:p w:rsidR="009A2193" w:rsidRPr="009A2193" w:rsidRDefault="009A2193" w:rsidP="00EC3AEB">
            <w:pPr>
              <w:spacing w:after="60"/>
              <w:jc w:val="both"/>
              <w:rPr>
                <w:rFonts w:ascii="Times New Roman" w:eastAsia="Times New Roman" w:hAnsi="Times New Roman" w:cs="Times New Roman"/>
                <w:sz w:val="20"/>
                <w:szCs w:val="20"/>
              </w:rPr>
            </w:pPr>
            <w:r w:rsidRPr="009A2193">
              <w:rPr>
                <w:rFonts w:ascii="Times New Roman" w:eastAsia="Times New Roman" w:hAnsi="Times New Roman" w:cs="Times New Roman"/>
                <w:sz w:val="20"/>
                <w:szCs w:val="20"/>
                <w:lang w:val="en-GB"/>
              </w:rPr>
              <w:t>Lecture: Re-take of the end-term test</w:t>
            </w:r>
          </w:p>
          <w:p w:rsidR="009A2193" w:rsidRPr="009A2193" w:rsidRDefault="009A2193" w:rsidP="00EC3AEB">
            <w:pPr>
              <w:spacing w:after="60"/>
              <w:jc w:val="both"/>
              <w:rPr>
                <w:rFonts w:ascii="Times New Roman" w:hAnsi="Times New Roman" w:cs="Times New Roman"/>
                <w:sz w:val="20"/>
                <w:szCs w:val="20"/>
                <w:lang w:val="en-US"/>
              </w:rPr>
            </w:pPr>
            <w:r w:rsidRPr="009A2193">
              <w:rPr>
                <w:rFonts w:ascii="Times New Roman" w:eastAsia="Times New Roman" w:hAnsi="Times New Roman" w:cs="Times New Roman"/>
                <w:sz w:val="20"/>
                <w:szCs w:val="20"/>
                <w:lang w:val="en-GB"/>
              </w:rPr>
              <w:t>Seminar: Case studies and exercises.</w:t>
            </w:r>
          </w:p>
          <w:p w:rsidR="009A2193" w:rsidRPr="009A2193" w:rsidRDefault="009A2193" w:rsidP="00EC3AEB">
            <w:pPr>
              <w:spacing w:after="60"/>
              <w:jc w:val="both"/>
              <w:rPr>
                <w:rFonts w:ascii="Times New Roman" w:hAnsi="Times New Roman" w:cs="Times New Roman"/>
                <w:sz w:val="20"/>
                <w:szCs w:val="20"/>
                <w:lang w:val="en-US"/>
              </w:rPr>
            </w:pPr>
            <w:r w:rsidRPr="009A2193">
              <w:rPr>
                <w:rFonts w:ascii="Times New Roman" w:hAnsi="Times New Roman" w:cs="Times New Roman"/>
                <w:sz w:val="20"/>
                <w:szCs w:val="20"/>
                <w:lang w:val="en-US"/>
              </w:rPr>
              <w:t>LO:</w:t>
            </w:r>
            <w:r w:rsidRPr="009A2193">
              <w:rPr>
                <w:rFonts w:ascii="Times New Roman" w:eastAsia="Times New Roman" w:hAnsi="Times New Roman" w:cs="Times New Roman"/>
                <w:sz w:val="20"/>
                <w:szCs w:val="20"/>
                <w:lang w:val="en-GB"/>
              </w:rPr>
              <w:t xml:space="preserve"> Practical knowledge about KM.</w:t>
            </w:r>
          </w:p>
        </w:tc>
      </w:tr>
    </w:tbl>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9A2193" w:rsidRDefault="009A2193" w:rsidP="00AD4E52">
      <w:pPr>
        <w:spacing w:after="0" w:line="240" w:lineRule="auto"/>
        <w:jc w:val="both"/>
        <w:rPr>
          <w:rFonts w:ascii="Times New Roman" w:hAnsi="Times New Roman" w:cs="Times New Roman"/>
          <w:sz w:val="20"/>
          <w:szCs w:val="20"/>
          <w:u w:val="single"/>
          <w:lang w:val="en-GB"/>
        </w:rPr>
      </w:pPr>
    </w:p>
    <w:p w:rsidR="00AD4E52" w:rsidRPr="00B167B4" w:rsidRDefault="00AD4E52" w:rsidP="00AD4E52">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AD4E52" w:rsidRDefault="00AD4E52" w:rsidP="003D126E">
      <w:pPr>
        <w:spacing w:after="0" w:line="240" w:lineRule="auto"/>
        <w:jc w:val="both"/>
        <w:rPr>
          <w:rFonts w:ascii="Times New Roman" w:hAnsi="Times New Roman" w:cs="Times New Roman"/>
          <w:sz w:val="20"/>
          <w:szCs w:val="20"/>
          <w:lang w:val="en-GB"/>
        </w:rPr>
      </w:pPr>
    </w:p>
    <w:p w:rsidR="003D126E" w:rsidRPr="003D126E" w:rsidRDefault="003D126E" w:rsidP="003D126E">
      <w:pPr>
        <w:spacing w:after="0" w:line="240" w:lineRule="auto"/>
        <w:jc w:val="both"/>
        <w:rPr>
          <w:rFonts w:ascii="Times New Roman" w:hAnsi="Times New Roman" w:cs="Times New Roman"/>
          <w:sz w:val="20"/>
          <w:szCs w:val="20"/>
          <w:lang w:val="en-GB"/>
        </w:rPr>
      </w:pPr>
      <w:r w:rsidRPr="003D126E">
        <w:rPr>
          <w:rFonts w:ascii="Times New Roman" w:hAnsi="Times New Roman" w:cs="Times New Roman"/>
          <w:sz w:val="20"/>
          <w:szCs w:val="20"/>
          <w:lang w:val="en-GB"/>
        </w:rPr>
        <w:t xml:space="preserve">Subject: </w:t>
      </w:r>
      <w:r w:rsidR="006738DB">
        <w:rPr>
          <w:rFonts w:ascii="Times New Roman" w:hAnsi="Times New Roman" w:cs="Times New Roman"/>
          <w:b/>
          <w:sz w:val="20"/>
          <w:szCs w:val="20"/>
          <w:lang w:val="en-GB"/>
        </w:rPr>
        <w:t>Quality Management</w:t>
      </w:r>
      <w:r w:rsidRPr="003D126E">
        <w:rPr>
          <w:rFonts w:ascii="Times New Roman" w:hAnsi="Times New Roman" w:cs="Times New Roman"/>
          <w:sz w:val="20"/>
          <w:szCs w:val="20"/>
          <w:lang w:val="en-GB"/>
        </w:rPr>
        <w:t xml:space="preserve">                </w:t>
      </w:r>
      <w:r w:rsidR="006738DB">
        <w:rPr>
          <w:rFonts w:ascii="Times New Roman" w:hAnsi="Times New Roman" w:cs="Times New Roman"/>
          <w:sz w:val="20"/>
          <w:szCs w:val="20"/>
          <w:lang w:val="en-GB"/>
        </w:rPr>
        <w:t xml:space="preserve">Neptun-code: </w:t>
      </w:r>
      <w:r w:rsidR="006738DB" w:rsidRPr="006738DB">
        <w:rPr>
          <w:rFonts w:ascii="Times New Roman" w:hAnsi="Times New Roman" w:cs="Times New Roman"/>
          <w:sz w:val="20"/>
          <w:szCs w:val="20"/>
          <w:lang w:val="en-GB"/>
        </w:rPr>
        <w:t>GT_AGMNE070-17</w:t>
      </w:r>
    </w:p>
    <w:p w:rsidR="003D126E" w:rsidRPr="003D126E" w:rsidRDefault="003F341B" w:rsidP="003D126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B21B31">
        <w:rPr>
          <w:rFonts w:ascii="Times New Roman" w:hAnsi="Times New Roman" w:cs="Times New Roman"/>
          <w:sz w:val="20"/>
          <w:szCs w:val="20"/>
          <w:lang w:val="en-GB"/>
        </w:rPr>
        <w:t>nstitute: Management and Organis</w:t>
      </w:r>
      <w:r>
        <w:rPr>
          <w:rFonts w:ascii="Times New Roman" w:hAnsi="Times New Roman" w:cs="Times New Roman"/>
          <w:sz w:val="20"/>
          <w:szCs w:val="20"/>
          <w:lang w:val="en-GB"/>
        </w:rPr>
        <w:t>ational Sciences</w:t>
      </w:r>
    </w:p>
    <w:p w:rsidR="003D126E" w:rsidRPr="003D126E" w:rsidRDefault="003D126E" w:rsidP="003D126E">
      <w:pPr>
        <w:spacing w:after="0" w:line="240" w:lineRule="auto"/>
        <w:jc w:val="both"/>
        <w:rPr>
          <w:rFonts w:ascii="Times New Roman" w:hAnsi="Times New Roman" w:cs="Times New Roman"/>
          <w:sz w:val="20"/>
          <w:szCs w:val="20"/>
          <w:lang w:val="en-GB"/>
        </w:rPr>
      </w:pPr>
      <w:r w:rsidRPr="003D126E">
        <w:rPr>
          <w:rFonts w:ascii="Times New Roman" w:hAnsi="Times New Roman" w:cs="Times New Roman"/>
          <w:sz w:val="20"/>
          <w:szCs w:val="20"/>
          <w:lang w:val="en-GB"/>
        </w:rPr>
        <w:t>Number of lessons</w:t>
      </w:r>
      <w:r w:rsidR="006738DB">
        <w:rPr>
          <w:rFonts w:ascii="Times New Roman" w:hAnsi="Times New Roman" w:cs="Times New Roman"/>
          <w:sz w:val="20"/>
          <w:szCs w:val="20"/>
          <w:lang w:val="en-GB"/>
        </w:rPr>
        <w:t>: 2+0</w:t>
      </w:r>
      <w:r w:rsidRPr="003D126E">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w:t>
      </w:r>
      <w:r w:rsidR="00AD4E52">
        <w:rPr>
          <w:rFonts w:ascii="Times New Roman" w:hAnsi="Times New Roman" w:cs="Times New Roman"/>
          <w:sz w:val="20"/>
          <w:szCs w:val="20"/>
          <w:lang w:val="en-GB"/>
        </w:rPr>
        <w:t xml:space="preserve">Requirement: Term </w:t>
      </w:r>
      <w:r w:rsidR="006738DB">
        <w:rPr>
          <w:rFonts w:ascii="Times New Roman" w:hAnsi="Times New Roman" w:cs="Times New Roman"/>
          <w:sz w:val="20"/>
          <w:szCs w:val="20"/>
          <w:lang w:val="en-GB"/>
        </w:rPr>
        <w:t>grade</w:t>
      </w:r>
      <w:r w:rsidRPr="003D126E">
        <w:rPr>
          <w:rFonts w:ascii="Times New Roman" w:hAnsi="Times New Roman" w:cs="Times New Roman"/>
          <w:sz w:val="20"/>
          <w:szCs w:val="20"/>
          <w:lang w:val="en-GB"/>
        </w:rPr>
        <w:t xml:space="preserve">            Credit:  4</w:t>
      </w:r>
    </w:p>
    <w:p w:rsidR="003D126E" w:rsidRDefault="003D126E" w:rsidP="003D126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w:t>
      </w:r>
      <w:r w:rsidR="00CE516A">
        <w:rPr>
          <w:rFonts w:ascii="Times New Roman" w:hAnsi="Times New Roman" w:cs="Times New Roman"/>
          <w:sz w:val="20"/>
          <w:szCs w:val="20"/>
          <w:lang w:val="en-GB"/>
        </w:rPr>
        <w:t>nstructor: Dr. Ágnes Kotsis</w:t>
      </w:r>
    </w:p>
    <w:p w:rsidR="003D126E" w:rsidRDefault="003D126E" w:rsidP="003D126E">
      <w:pPr>
        <w:spacing w:after="0" w:line="240" w:lineRule="auto"/>
        <w:jc w:val="both"/>
        <w:rPr>
          <w:rFonts w:ascii="Times New Roman" w:hAnsi="Times New Roman" w:cs="Times New Roman"/>
          <w:sz w:val="20"/>
          <w:szCs w:val="20"/>
          <w:lang w:val="en-GB"/>
        </w:rPr>
      </w:pPr>
    </w:p>
    <w:p w:rsid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Course goals:</w:t>
      </w:r>
    </w:p>
    <w:p w:rsidR="00940DE7" w:rsidRPr="00AD4E52" w:rsidRDefault="00940DE7" w:rsidP="00AD4E52">
      <w:pPr>
        <w:spacing w:after="0" w:line="240" w:lineRule="auto"/>
        <w:jc w:val="both"/>
        <w:rPr>
          <w:rFonts w:ascii="Times New Roman" w:hAnsi="Times New Roman" w:cs="Times New Roman"/>
          <w:sz w:val="20"/>
          <w:szCs w:val="20"/>
          <w:lang w:val="en-GB"/>
        </w:rPr>
      </w:pPr>
      <w:r w:rsidRPr="00940DE7">
        <w:rPr>
          <w:rFonts w:ascii="Times New Roman" w:hAnsi="Times New Roman" w:cs="Times New Roman"/>
          <w:sz w:val="20"/>
          <w:szCs w:val="20"/>
          <w:lang w:val="en-GB"/>
        </w:rPr>
        <w:t>This course introduces the participants into the philosophy, the theories and the basic calculations of quality management. Lectures give opportunity to discuss the topics and to get practice in basics techniques of measuring quality, quality improvement, statistical process control, quality management, international standards of quality.</w:t>
      </w:r>
    </w:p>
    <w:p w:rsidR="00AD4E52" w:rsidRDefault="00940DE7" w:rsidP="00AD4E52">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00AD4E52" w:rsidRPr="00AD4E52">
        <w:rPr>
          <w:rFonts w:ascii="Times New Roman" w:hAnsi="Times New Roman" w:cs="Times New Roman"/>
          <w:sz w:val="20"/>
          <w:szCs w:val="20"/>
          <w:lang w:val="en-GB"/>
        </w:rPr>
        <w:t>, topics:</w:t>
      </w:r>
    </w:p>
    <w:p w:rsidR="00940DE7" w:rsidRPr="00AD4E52" w:rsidRDefault="00940DE7" w:rsidP="00AD4E52">
      <w:pPr>
        <w:spacing w:after="0" w:line="240" w:lineRule="auto"/>
        <w:jc w:val="both"/>
        <w:rPr>
          <w:rFonts w:ascii="Times New Roman" w:hAnsi="Times New Roman" w:cs="Times New Roman"/>
          <w:sz w:val="20"/>
          <w:szCs w:val="20"/>
          <w:lang w:val="en-GB"/>
        </w:rPr>
      </w:pPr>
      <w:r w:rsidRPr="00940DE7">
        <w:rPr>
          <w:rFonts w:ascii="Times New Roman" w:hAnsi="Times New Roman" w:cs="Times New Roman"/>
          <w:sz w:val="20"/>
          <w:szCs w:val="20"/>
          <w:lang w:val="en-GB"/>
        </w:rPr>
        <w:t>Product and service quality, quality theories, quality improvement techniques, product improvement, QFD, FMEA, statistical quality control, quality and lean management, six sigma,</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Learning methods:</w:t>
      </w:r>
    </w:p>
    <w:p w:rsidR="00AD4E52" w:rsidRDefault="00940DE7" w:rsidP="00AD4E52">
      <w:pPr>
        <w:spacing w:after="0" w:line="240" w:lineRule="auto"/>
        <w:jc w:val="both"/>
        <w:rPr>
          <w:rFonts w:ascii="Times New Roman" w:hAnsi="Times New Roman" w:cs="Times New Roman"/>
          <w:sz w:val="20"/>
          <w:szCs w:val="20"/>
          <w:lang w:val="en-GB"/>
        </w:rPr>
      </w:pPr>
      <w:proofErr w:type="gramStart"/>
      <w:r>
        <w:rPr>
          <w:rFonts w:ascii="Times New Roman" w:hAnsi="Times New Roman" w:cs="Times New Roman"/>
          <w:sz w:val="20"/>
          <w:szCs w:val="20"/>
          <w:lang w:val="en-GB"/>
        </w:rPr>
        <w:t>lectures</w:t>
      </w:r>
      <w:proofErr w:type="gramEnd"/>
      <w:r>
        <w:rPr>
          <w:rFonts w:ascii="Times New Roman" w:hAnsi="Times New Roman" w:cs="Times New Roman"/>
          <w:sz w:val="20"/>
          <w:szCs w:val="20"/>
          <w:lang w:val="en-GB"/>
        </w:rPr>
        <w:t>, case studies</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Assessment</w:t>
      </w:r>
      <w:r w:rsidR="00940DE7">
        <w:rPr>
          <w:rFonts w:ascii="Times New Roman" w:hAnsi="Times New Roman" w:cs="Times New Roman"/>
          <w:sz w:val="20"/>
          <w:szCs w:val="20"/>
          <w:lang w:val="en-GB"/>
        </w:rPr>
        <w:t>:</w:t>
      </w:r>
    </w:p>
    <w:p w:rsidR="00940DE7" w:rsidRDefault="00940DE7" w:rsidP="00940DE7">
      <w:pPr>
        <w:pStyle w:val="Default"/>
        <w:jc w:val="both"/>
        <w:rPr>
          <w:sz w:val="20"/>
          <w:szCs w:val="20"/>
        </w:rPr>
      </w:pPr>
      <w:r>
        <w:rPr>
          <w:sz w:val="20"/>
          <w:szCs w:val="20"/>
        </w:rPr>
        <w:t xml:space="preserve">Assessment on </w:t>
      </w:r>
      <w:proofErr w:type="gramStart"/>
      <w:r>
        <w:rPr>
          <w:sz w:val="20"/>
          <w:szCs w:val="20"/>
        </w:rPr>
        <w:t>a</w:t>
      </w:r>
      <w:proofErr w:type="gramEnd"/>
      <w:r>
        <w:rPr>
          <w:sz w:val="20"/>
          <w:szCs w:val="20"/>
        </w:rPr>
        <w:t xml:space="preserve"> 5 scale base, according to the students’ performance during the year. </w:t>
      </w:r>
    </w:p>
    <w:p w:rsid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Compulsory readings:</w:t>
      </w:r>
    </w:p>
    <w:p w:rsidR="00940DE7" w:rsidRPr="00AD4E52" w:rsidRDefault="00940DE7" w:rsidP="00AD4E52">
      <w:pPr>
        <w:spacing w:after="0" w:line="240" w:lineRule="auto"/>
        <w:jc w:val="both"/>
        <w:rPr>
          <w:rFonts w:ascii="Times New Roman" w:hAnsi="Times New Roman" w:cs="Times New Roman"/>
          <w:sz w:val="20"/>
          <w:szCs w:val="20"/>
          <w:lang w:val="en-GB"/>
        </w:rPr>
      </w:pPr>
      <w:r w:rsidRPr="00940DE7">
        <w:rPr>
          <w:rFonts w:ascii="Times New Roman" w:hAnsi="Times New Roman" w:cs="Times New Roman"/>
          <w:sz w:val="20"/>
          <w:szCs w:val="20"/>
          <w:lang w:val="en-GB"/>
        </w:rPr>
        <w:t>Foster S. Thomas (2017): Managing Quality. 6th edition. Pearson Prentice-Hall, New-Jersey</w:t>
      </w:r>
    </w:p>
    <w:p w:rsidR="00AD4E52" w:rsidRPr="00AD4E52" w:rsidRDefault="00AD4E52" w:rsidP="00AD4E52">
      <w:pPr>
        <w:spacing w:after="0" w:line="240" w:lineRule="auto"/>
        <w:jc w:val="both"/>
        <w:rPr>
          <w:rFonts w:ascii="Times New Roman" w:hAnsi="Times New Roman" w:cs="Times New Roman"/>
          <w:sz w:val="20"/>
          <w:szCs w:val="20"/>
          <w:lang w:val="en-GB"/>
        </w:rPr>
      </w:pPr>
      <w:r w:rsidRPr="00AD4E52">
        <w:rPr>
          <w:rFonts w:ascii="Times New Roman" w:hAnsi="Times New Roman" w:cs="Times New Roman"/>
          <w:sz w:val="20"/>
          <w:szCs w:val="20"/>
          <w:lang w:val="en-GB"/>
        </w:rPr>
        <w:t xml:space="preserve">Recommended readings: </w:t>
      </w:r>
    </w:p>
    <w:p w:rsidR="003D126E" w:rsidRDefault="00940DE7" w:rsidP="003D126E">
      <w:pPr>
        <w:spacing w:after="0" w:line="240" w:lineRule="auto"/>
        <w:jc w:val="both"/>
        <w:rPr>
          <w:rFonts w:ascii="Times New Roman" w:hAnsi="Times New Roman" w:cs="Times New Roman"/>
          <w:sz w:val="20"/>
          <w:szCs w:val="20"/>
          <w:lang w:val="en-GB"/>
        </w:rPr>
      </w:pPr>
      <w:r w:rsidRPr="00940DE7">
        <w:rPr>
          <w:rFonts w:ascii="Times New Roman" w:hAnsi="Times New Roman" w:cs="Times New Roman"/>
          <w:sz w:val="20"/>
          <w:szCs w:val="20"/>
          <w:lang w:val="en-GB"/>
        </w:rPr>
        <w:t>Summers, D. C. S. (2009): Quality management. 2nd Edition, Pearson Prentice-Hall, New-Jersey</w:t>
      </w: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CE516A" w:rsidRDefault="00CE516A" w:rsidP="003D126E">
      <w:pPr>
        <w:spacing w:after="0" w:line="240" w:lineRule="auto"/>
        <w:jc w:val="both"/>
        <w:rPr>
          <w:rFonts w:ascii="Times New Roman" w:hAnsi="Times New Roman" w:cs="Times New Roman"/>
          <w:sz w:val="20"/>
          <w:szCs w:val="20"/>
          <w:lang w:val="en-GB"/>
        </w:rPr>
      </w:pPr>
    </w:p>
    <w:p w:rsidR="00CE516A" w:rsidRDefault="00CE516A" w:rsidP="003D126E">
      <w:pPr>
        <w:spacing w:after="0" w:line="240" w:lineRule="auto"/>
        <w:jc w:val="both"/>
        <w:rPr>
          <w:rFonts w:ascii="Times New Roman" w:hAnsi="Times New Roman" w:cs="Times New Roman"/>
          <w:sz w:val="20"/>
          <w:szCs w:val="20"/>
          <w:lang w:val="en-GB"/>
        </w:rPr>
      </w:pPr>
    </w:p>
    <w:p w:rsidR="00CE516A" w:rsidRDefault="00CE516A" w:rsidP="003D126E">
      <w:pPr>
        <w:spacing w:after="0" w:line="240" w:lineRule="auto"/>
        <w:jc w:val="both"/>
        <w:rPr>
          <w:rFonts w:ascii="Times New Roman" w:hAnsi="Times New Roman" w:cs="Times New Roman"/>
          <w:sz w:val="20"/>
          <w:szCs w:val="20"/>
          <w:lang w:val="en-GB"/>
        </w:rPr>
      </w:pPr>
    </w:p>
    <w:p w:rsidR="00CE516A" w:rsidRDefault="00CE516A" w:rsidP="00CE516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B1769E" w:rsidRDefault="00B1769E" w:rsidP="003D126E">
      <w:pPr>
        <w:spacing w:after="0" w:line="240" w:lineRule="auto"/>
        <w:jc w:val="both"/>
        <w:rPr>
          <w:rFonts w:ascii="Times New Roman" w:hAnsi="Times New Roman" w:cs="Times New Roman"/>
          <w:sz w:val="20"/>
          <w:szCs w:val="20"/>
          <w:lang w:val="en-GB"/>
        </w:rPr>
      </w:pPr>
    </w:p>
    <w:p w:rsidR="00B1769E" w:rsidRDefault="00B1769E" w:rsidP="003D126E">
      <w:pPr>
        <w:spacing w:after="0" w:line="240" w:lineRule="auto"/>
        <w:jc w:val="both"/>
        <w:rPr>
          <w:rFonts w:ascii="Times New Roman" w:hAnsi="Times New Roman" w:cs="Times New Roman"/>
          <w:sz w:val="20"/>
          <w:szCs w:val="20"/>
          <w:lang w:val="en-GB"/>
        </w:rPr>
      </w:pPr>
    </w:p>
    <w:p w:rsidR="003D126E" w:rsidRDefault="00AD4E52" w:rsidP="00AD4E52">
      <w:pPr>
        <w:spacing w:after="0" w:line="240" w:lineRule="auto"/>
        <w:jc w:val="center"/>
        <w:rPr>
          <w:rFonts w:ascii="Times New Roman" w:hAnsi="Times New Roman" w:cs="Times New Roman"/>
          <w:b/>
          <w:sz w:val="20"/>
          <w:szCs w:val="20"/>
          <w:lang w:val="en-GB"/>
        </w:rPr>
      </w:pPr>
      <w:r w:rsidRPr="00AD4E52">
        <w:rPr>
          <w:rFonts w:ascii="Times New Roman" w:hAnsi="Times New Roman" w:cs="Times New Roman"/>
          <w:b/>
          <w:sz w:val="20"/>
          <w:szCs w:val="20"/>
          <w:lang w:val="en-GB"/>
        </w:rPr>
        <w:t>Syllabus</w:t>
      </w:r>
    </w:p>
    <w:p w:rsidR="003D126E" w:rsidRDefault="003D126E" w:rsidP="003D126E">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CE516A" w:rsidRPr="00CE516A" w:rsidTr="00CE516A">
        <w:trPr>
          <w:jc w:val="center"/>
        </w:trPr>
        <w:tc>
          <w:tcPr>
            <w:tcW w:w="568" w:type="dxa"/>
          </w:tcPr>
          <w:p w:rsidR="00CE516A" w:rsidRPr="00CE516A" w:rsidRDefault="00CE516A" w:rsidP="00CE516A">
            <w:pPr>
              <w:spacing w:before="120" w:after="120" w:line="240" w:lineRule="auto"/>
              <w:rPr>
                <w:rFonts w:ascii="Times New Roman" w:eastAsia="Calibri" w:hAnsi="Times New Roman" w:cs="Times New Roman"/>
                <w:b/>
                <w:sz w:val="20"/>
                <w:szCs w:val="20"/>
                <w:lang w:val="en-US" w:eastAsia="hu-HU"/>
              </w:rPr>
            </w:pPr>
            <w:r w:rsidRPr="00CE516A">
              <w:rPr>
                <w:rFonts w:ascii="Times New Roman" w:eastAsia="Calibri" w:hAnsi="Times New Roman" w:cs="Times New Roman"/>
                <w:b/>
                <w:sz w:val="20"/>
                <w:szCs w:val="20"/>
                <w:lang w:val="en-US" w:eastAsia="hu-HU"/>
              </w:rPr>
              <w:t>Week</w:t>
            </w:r>
          </w:p>
        </w:tc>
        <w:tc>
          <w:tcPr>
            <w:tcW w:w="5527" w:type="dxa"/>
          </w:tcPr>
          <w:p w:rsidR="00CE516A" w:rsidRPr="00CE516A" w:rsidRDefault="00CE516A" w:rsidP="00CE516A">
            <w:pPr>
              <w:spacing w:before="120" w:after="120" w:line="240" w:lineRule="auto"/>
              <w:rPr>
                <w:rFonts w:ascii="Times New Roman" w:eastAsia="Calibri" w:hAnsi="Times New Roman" w:cs="Times New Roman"/>
                <w:b/>
                <w:sz w:val="20"/>
                <w:szCs w:val="20"/>
                <w:lang w:val="en-US" w:eastAsia="hu-HU"/>
              </w:rPr>
            </w:pPr>
            <w:r w:rsidRPr="00CE516A">
              <w:rPr>
                <w:rFonts w:ascii="Times New Roman" w:eastAsia="Calibri" w:hAnsi="Times New Roman" w:cs="Times New Roman"/>
                <w:b/>
                <w:sz w:val="20"/>
                <w:szCs w:val="20"/>
                <w:lang w:val="en-US" w:eastAsia="hu-HU"/>
              </w:rPr>
              <w:t>Topics</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1.</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US" w:eastAsia="hu-HU"/>
              </w:rPr>
              <w:t>Basic issues of quality: quality of products, perspectives on quality</w:t>
            </w:r>
          </w:p>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LO: Students can measure products’ quality</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2.</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GB" w:eastAsia="hu-HU"/>
              </w:rPr>
              <w:t>Basic issues of quality: quality of services</w:t>
            </w:r>
          </w:p>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LO: Students can measure services’ quality</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3.</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US" w:eastAsia="hu-HU"/>
              </w:rPr>
              <w:t>Quality theories- Taguchi method</w:t>
            </w:r>
          </w:p>
          <w:p w:rsidR="00CE516A" w:rsidRPr="00CE516A" w:rsidRDefault="00CE516A" w:rsidP="00CE516A">
            <w:pPr>
              <w:spacing w:after="0" w:line="240" w:lineRule="auto"/>
              <w:rPr>
                <w:rFonts w:ascii="Times New Roman" w:eastAsia="Calibri" w:hAnsi="Times New Roman" w:cs="Times New Roman"/>
                <w:sz w:val="20"/>
                <w:szCs w:val="20"/>
                <w:lang w:eastAsia="hu-HU"/>
              </w:rPr>
            </w:pPr>
            <w:r w:rsidRPr="00CE516A">
              <w:rPr>
                <w:rFonts w:ascii="Times New Roman" w:eastAsia="Calibri" w:hAnsi="Times New Roman" w:cs="Times New Roman"/>
                <w:sz w:val="20"/>
                <w:szCs w:val="20"/>
                <w:lang w:val="en-US" w:eastAsia="hu-HU"/>
              </w:rPr>
              <w:t>LO: Students know different quality theories mainly the Taguchi Experience method.</w:t>
            </w:r>
          </w:p>
        </w:tc>
      </w:tr>
      <w:tr w:rsidR="00CE516A" w:rsidRPr="00CE516A" w:rsidTr="00CE516A">
        <w:trPr>
          <w:jc w:val="center"/>
        </w:trPr>
        <w:tc>
          <w:tcPr>
            <w:tcW w:w="568" w:type="dxa"/>
            <w:tcBorders>
              <w:top w:val="single" w:sz="4" w:space="0" w:color="auto"/>
              <w:left w:val="single" w:sz="4" w:space="0" w:color="auto"/>
              <w:bottom w:val="single" w:sz="4" w:space="0" w:color="auto"/>
              <w:right w:val="single" w:sz="4" w:space="0" w:color="auto"/>
            </w:tcBorders>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4.</w:t>
            </w:r>
          </w:p>
        </w:tc>
        <w:tc>
          <w:tcPr>
            <w:tcW w:w="5527" w:type="dxa"/>
            <w:tcBorders>
              <w:top w:val="single" w:sz="4" w:space="0" w:color="auto"/>
              <w:left w:val="single" w:sz="4" w:space="0" w:color="auto"/>
              <w:bottom w:val="single" w:sz="4" w:space="0" w:color="auto"/>
              <w:right w:val="single" w:sz="4" w:space="0" w:color="auto"/>
            </w:tcBorders>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GB" w:eastAsia="hu-HU"/>
              </w:rPr>
              <w:t>Tools of quality I- 7 tools of quality (Ishikawa)</w:t>
            </w:r>
          </w:p>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LO: Students know different quality theories mainly the 7 basic tools of Ishikawa.</w:t>
            </w:r>
          </w:p>
        </w:tc>
      </w:tr>
      <w:tr w:rsidR="00CE516A" w:rsidRPr="00CE516A" w:rsidTr="00CE516A">
        <w:trPr>
          <w:jc w:val="center"/>
        </w:trPr>
        <w:tc>
          <w:tcPr>
            <w:tcW w:w="568" w:type="dxa"/>
            <w:tcBorders>
              <w:top w:val="single" w:sz="4" w:space="0" w:color="auto"/>
              <w:left w:val="single" w:sz="4" w:space="0" w:color="auto"/>
              <w:bottom w:val="single" w:sz="4" w:space="0" w:color="auto"/>
              <w:right w:val="single" w:sz="4" w:space="0" w:color="auto"/>
            </w:tcBorders>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5.</w:t>
            </w:r>
          </w:p>
        </w:tc>
        <w:tc>
          <w:tcPr>
            <w:tcW w:w="5527" w:type="dxa"/>
            <w:tcBorders>
              <w:top w:val="single" w:sz="4" w:space="0" w:color="auto"/>
              <w:left w:val="single" w:sz="4" w:space="0" w:color="auto"/>
              <w:bottom w:val="single" w:sz="4" w:space="0" w:color="auto"/>
              <w:right w:val="single" w:sz="4" w:space="0" w:color="auto"/>
            </w:tcBorders>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US" w:eastAsia="hu-HU"/>
              </w:rPr>
              <w:t>Product Design – Paired comparison</w:t>
            </w:r>
          </w:p>
          <w:p w:rsidR="00CE516A" w:rsidRPr="00CE516A" w:rsidRDefault="00CE516A" w:rsidP="00CE516A">
            <w:pPr>
              <w:spacing w:after="0" w:line="240" w:lineRule="auto"/>
              <w:rPr>
                <w:rFonts w:ascii="Times New Roman" w:eastAsia="Calibri" w:hAnsi="Times New Roman" w:cs="Times New Roman"/>
                <w:sz w:val="20"/>
                <w:szCs w:val="20"/>
                <w:lang w:eastAsia="hu-HU"/>
              </w:rPr>
            </w:pPr>
            <w:r w:rsidRPr="00CE516A">
              <w:rPr>
                <w:rFonts w:ascii="Times New Roman" w:eastAsia="Calibri" w:hAnsi="Times New Roman" w:cs="Times New Roman"/>
                <w:sz w:val="20"/>
                <w:szCs w:val="20"/>
                <w:lang w:val="en-US" w:eastAsia="hu-HU"/>
              </w:rPr>
              <w:t>LO: Students can identify the different weights of products’ function</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6.</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US" w:eastAsia="hu-HU"/>
              </w:rPr>
              <w:t>Product Design – QFD</w:t>
            </w:r>
          </w:p>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LO: Students can use the model of Quality Function Deployment</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8.</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US" w:eastAsia="hu-HU"/>
              </w:rPr>
              <w:t>Statistical Quality Control I(for variables)</w:t>
            </w:r>
          </w:p>
          <w:p w:rsidR="00CE516A" w:rsidRPr="00CE516A" w:rsidRDefault="00CE516A" w:rsidP="00CE516A">
            <w:pPr>
              <w:spacing w:after="0" w:line="240" w:lineRule="auto"/>
              <w:rPr>
                <w:rFonts w:ascii="Times New Roman" w:eastAsia="Calibri" w:hAnsi="Times New Roman" w:cs="Times New Roman"/>
                <w:sz w:val="20"/>
                <w:szCs w:val="20"/>
                <w:lang w:eastAsia="hu-HU"/>
              </w:rPr>
            </w:pPr>
            <w:r w:rsidRPr="00CE516A">
              <w:rPr>
                <w:rFonts w:ascii="Times New Roman" w:eastAsia="Calibri" w:hAnsi="Times New Roman" w:cs="Times New Roman"/>
                <w:sz w:val="20"/>
                <w:szCs w:val="20"/>
                <w:lang w:val="en-US" w:eastAsia="hu-HU"/>
              </w:rPr>
              <w:t>LO: Students know the theory of Statistical Process control and its techniques</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9.</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US" w:eastAsia="hu-HU"/>
              </w:rPr>
              <w:t>Statistical Quality Control II.(for attributes)</w:t>
            </w:r>
          </w:p>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LO: Students know the theory of Statistical Process control and its techniques</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10.</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GB" w:eastAsia="hu-HU"/>
              </w:rPr>
              <w:t>Quality management: International Quality standards (ISO, TQM,)</w:t>
            </w:r>
          </w:p>
          <w:p w:rsidR="00CE516A" w:rsidRPr="00CE516A" w:rsidRDefault="00CE516A" w:rsidP="00CE516A">
            <w:pPr>
              <w:spacing w:after="0" w:line="240" w:lineRule="auto"/>
              <w:rPr>
                <w:rFonts w:ascii="Times New Roman" w:eastAsia="Calibri" w:hAnsi="Times New Roman" w:cs="Times New Roman"/>
                <w:sz w:val="20"/>
                <w:szCs w:val="20"/>
                <w:lang w:eastAsia="hu-HU"/>
              </w:rPr>
            </w:pPr>
            <w:r w:rsidRPr="00CE516A">
              <w:rPr>
                <w:rFonts w:ascii="Times New Roman" w:eastAsia="Calibri" w:hAnsi="Times New Roman" w:cs="Times New Roman"/>
                <w:sz w:val="20"/>
                <w:szCs w:val="20"/>
                <w:lang w:val="en-US" w:eastAsia="hu-HU"/>
              </w:rPr>
              <w:t>LO: Students know the international standards of quality mainly the difference of ISO and TQM</w:t>
            </w:r>
          </w:p>
        </w:tc>
      </w:tr>
      <w:tr w:rsidR="00CE516A" w:rsidRPr="00CE516A" w:rsidTr="00CE516A">
        <w:trPr>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11.</w:t>
            </w:r>
          </w:p>
        </w:tc>
        <w:tc>
          <w:tcPr>
            <w:tcW w:w="5527" w:type="dxa"/>
          </w:tcPr>
          <w:p w:rsidR="00CE516A" w:rsidRPr="00CE516A" w:rsidRDefault="00CE516A" w:rsidP="00CE516A">
            <w:pPr>
              <w:spacing w:after="0" w:line="240" w:lineRule="auto"/>
              <w:ind w:left="132"/>
              <w:rPr>
                <w:rFonts w:ascii="Times New Roman" w:eastAsia="Calibri" w:hAnsi="Times New Roman" w:cs="Times New Roman"/>
                <w:sz w:val="20"/>
                <w:szCs w:val="20"/>
                <w:lang w:val="en-US" w:eastAsia="hu-HU"/>
              </w:rPr>
            </w:pPr>
            <w:r w:rsidRPr="00CE516A">
              <w:rPr>
                <w:rFonts w:ascii="Garamond" w:eastAsia="Calibri" w:hAnsi="Garamond" w:cs="Times New Roman"/>
                <w:i/>
                <w:sz w:val="20"/>
                <w:szCs w:val="20"/>
                <w:lang w:val="en-GB" w:eastAsia="hu-HU"/>
              </w:rPr>
              <w:t>Quality management: International Quality standards ( Baldrige Award, EFQM)</w:t>
            </w:r>
          </w:p>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LO: Students know the international models of quality mainly the American and European way</w:t>
            </w:r>
          </w:p>
        </w:tc>
      </w:tr>
      <w:tr w:rsidR="00CE516A" w:rsidRPr="00CE516A" w:rsidTr="00CE516A">
        <w:trPr>
          <w:trHeight w:val="342"/>
          <w:jc w:val="center"/>
        </w:trPr>
        <w:tc>
          <w:tcPr>
            <w:tcW w:w="568" w:type="dxa"/>
          </w:tcPr>
          <w:p w:rsidR="00CE516A" w:rsidRPr="00CE516A" w:rsidRDefault="00CE516A" w:rsidP="00CE516A">
            <w:pPr>
              <w:spacing w:after="0" w:line="240" w:lineRule="auto"/>
              <w:rPr>
                <w:rFonts w:ascii="Times New Roman" w:eastAsia="Calibri" w:hAnsi="Times New Roman" w:cs="Times New Roman"/>
                <w:sz w:val="20"/>
                <w:szCs w:val="20"/>
                <w:lang w:val="en-US" w:eastAsia="hu-HU"/>
              </w:rPr>
            </w:pPr>
            <w:r w:rsidRPr="00CE516A">
              <w:rPr>
                <w:rFonts w:ascii="Times New Roman" w:eastAsia="Calibri" w:hAnsi="Times New Roman" w:cs="Times New Roman"/>
                <w:sz w:val="20"/>
                <w:szCs w:val="20"/>
                <w:lang w:val="en-US" w:eastAsia="hu-HU"/>
              </w:rPr>
              <w:t>12.</w:t>
            </w:r>
          </w:p>
        </w:tc>
        <w:tc>
          <w:tcPr>
            <w:tcW w:w="5527" w:type="dxa"/>
          </w:tcPr>
          <w:p w:rsidR="00CE516A" w:rsidRPr="00CE516A" w:rsidRDefault="00CE516A" w:rsidP="00CE516A">
            <w:pPr>
              <w:spacing w:after="0" w:line="240" w:lineRule="auto"/>
              <w:ind w:left="132"/>
              <w:rPr>
                <w:rFonts w:ascii="Garamond" w:eastAsia="Calibri" w:hAnsi="Garamond" w:cs="Times New Roman"/>
                <w:i/>
                <w:sz w:val="20"/>
                <w:szCs w:val="20"/>
                <w:lang w:val="en-GB" w:eastAsia="hu-HU"/>
              </w:rPr>
            </w:pPr>
            <w:r w:rsidRPr="00CE516A">
              <w:rPr>
                <w:rFonts w:ascii="Garamond" w:eastAsia="Calibri" w:hAnsi="Garamond" w:cs="Times New Roman"/>
                <w:i/>
                <w:sz w:val="20"/>
                <w:szCs w:val="20"/>
                <w:lang w:val="en-GB" w:eastAsia="hu-HU"/>
              </w:rPr>
              <w:t>Quality and Lean management</w:t>
            </w:r>
          </w:p>
          <w:p w:rsidR="00CE516A" w:rsidRPr="00CE516A" w:rsidRDefault="00CE516A" w:rsidP="00CE516A">
            <w:pPr>
              <w:spacing w:after="0" w:line="240" w:lineRule="auto"/>
              <w:rPr>
                <w:rFonts w:ascii="Times New Roman" w:eastAsia="Calibri" w:hAnsi="Times New Roman" w:cs="Times New Roman"/>
                <w:sz w:val="20"/>
                <w:szCs w:val="20"/>
                <w:lang w:eastAsia="hu-HU"/>
              </w:rPr>
            </w:pPr>
            <w:r w:rsidRPr="00CE516A">
              <w:rPr>
                <w:rFonts w:ascii="Times New Roman" w:eastAsia="Calibri" w:hAnsi="Times New Roman" w:cs="Times New Roman"/>
                <w:sz w:val="20"/>
                <w:szCs w:val="20"/>
                <w:lang w:val="en-US" w:eastAsia="hu-HU"/>
              </w:rPr>
              <w:t>LO: Students know the basic principles of LEAN management and its tools of quality</w:t>
            </w:r>
          </w:p>
        </w:tc>
      </w:tr>
    </w:tbl>
    <w:p w:rsidR="00912718" w:rsidRDefault="00912718" w:rsidP="003D126E">
      <w:pPr>
        <w:spacing w:after="0" w:line="240" w:lineRule="auto"/>
        <w:jc w:val="both"/>
        <w:rPr>
          <w:rFonts w:ascii="Times New Roman" w:hAnsi="Times New Roman" w:cs="Times New Roman"/>
          <w:sz w:val="20"/>
          <w:szCs w:val="20"/>
          <w:lang w:val="en-GB"/>
        </w:rPr>
      </w:pPr>
    </w:p>
    <w:p w:rsidR="00912718" w:rsidRDefault="00912718" w:rsidP="003D126E">
      <w:pPr>
        <w:spacing w:after="0" w:line="240" w:lineRule="auto"/>
        <w:jc w:val="both"/>
        <w:rPr>
          <w:rFonts w:ascii="Times New Roman" w:hAnsi="Times New Roman" w:cs="Times New Roman"/>
          <w:sz w:val="20"/>
          <w:szCs w:val="20"/>
          <w:lang w:val="en-GB"/>
        </w:rPr>
      </w:pPr>
    </w:p>
    <w:p w:rsidR="00912718" w:rsidRPr="00B167B4" w:rsidRDefault="00912718" w:rsidP="00912718">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12718" w:rsidRDefault="00912718" w:rsidP="003D126E">
      <w:pPr>
        <w:spacing w:after="0" w:line="240" w:lineRule="auto"/>
        <w:jc w:val="both"/>
        <w:rPr>
          <w:rFonts w:ascii="Times New Roman" w:hAnsi="Times New Roman" w:cs="Times New Roman"/>
          <w:sz w:val="20"/>
          <w:szCs w:val="20"/>
          <w:lang w:val="en-GB"/>
        </w:rPr>
      </w:pPr>
    </w:p>
    <w:p w:rsidR="00A64377" w:rsidRPr="00A64377" w:rsidRDefault="00A64377" w:rsidP="00A64377">
      <w:pPr>
        <w:spacing w:after="0" w:line="240" w:lineRule="auto"/>
        <w:jc w:val="both"/>
        <w:rPr>
          <w:rFonts w:ascii="Times New Roman" w:hAnsi="Times New Roman" w:cs="Times New Roman"/>
          <w:sz w:val="20"/>
          <w:szCs w:val="20"/>
          <w:lang w:val="en-GB"/>
        </w:rPr>
      </w:pPr>
      <w:r w:rsidRPr="00A64377">
        <w:rPr>
          <w:rFonts w:ascii="Times New Roman" w:hAnsi="Times New Roman" w:cs="Times New Roman"/>
          <w:sz w:val="20"/>
          <w:szCs w:val="20"/>
          <w:lang w:val="en-GB"/>
        </w:rPr>
        <w:t xml:space="preserve">Subject: </w:t>
      </w:r>
      <w:r w:rsidRPr="00A64377">
        <w:rPr>
          <w:rFonts w:ascii="Times New Roman" w:eastAsia="Calibri" w:hAnsi="Times New Roman" w:cs="Times New Roman"/>
          <w:b/>
          <w:sz w:val="20"/>
          <w:szCs w:val="20"/>
          <w:lang w:val="en-GB" w:eastAsia="hu-HU"/>
        </w:rPr>
        <w:t>Measuring Economic Performance across Countries</w:t>
      </w:r>
      <w:r w:rsidRPr="00A64377">
        <w:rPr>
          <w:rFonts w:ascii="Times New Roman" w:hAnsi="Times New Roman" w:cs="Times New Roman"/>
          <w:sz w:val="20"/>
          <w:szCs w:val="20"/>
          <w:lang w:val="en-GB"/>
        </w:rPr>
        <w:t xml:space="preserve">                        Neptun-code: GT_AGMNE072</w:t>
      </w:r>
    </w:p>
    <w:p w:rsidR="00A64377" w:rsidRPr="00A64377" w:rsidRDefault="003F341B" w:rsidP="00A64377">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sidR="00465F70">
        <w:rPr>
          <w:rFonts w:ascii="Times New Roman" w:hAnsi="Times New Roman" w:cs="Times New Roman"/>
          <w:sz w:val="20"/>
          <w:szCs w:val="20"/>
          <w:lang w:val="en-GB"/>
        </w:rPr>
        <w:t xml:space="preserve"> </w:t>
      </w:r>
    </w:p>
    <w:p w:rsidR="00A64377" w:rsidRPr="00A64377" w:rsidRDefault="00A64377" w:rsidP="00A64377">
      <w:pPr>
        <w:spacing w:after="0" w:line="240" w:lineRule="auto"/>
        <w:jc w:val="both"/>
        <w:rPr>
          <w:rFonts w:ascii="Times New Roman" w:hAnsi="Times New Roman" w:cs="Times New Roman"/>
          <w:sz w:val="20"/>
          <w:szCs w:val="20"/>
          <w:lang w:val="en-GB"/>
        </w:rPr>
      </w:pPr>
      <w:r w:rsidRPr="00A64377">
        <w:rPr>
          <w:rFonts w:ascii="Times New Roman" w:hAnsi="Times New Roman" w:cs="Times New Roman"/>
          <w:sz w:val="20"/>
          <w:szCs w:val="20"/>
          <w:lang w:val="en-GB"/>
        </w:rPr>
        <w:t>Number of lessons: 0+2</w:t>
      </w:r>
      <w:r w:rsidRPr="00A64377">
        <w:rPr>
          <w:rFonts w:ascii="Times New Roman" w:hAnsi="Times New Roman" w:cs="Times New Roman"/>
          <w:sz w:val="20"/>
          <w:szCs w:val="20"/>
          <w:lang w:val="en-GB"/>
        </w:rPr>
        <w:tab/>
        <w:t xml:space="preserve">      Requirement: Exam            Credit:  3</w:t>
      </w:r>
    </w:p>
    <w:p w:rsidR="00A64377" w:rsidRPr="00A64377" w:rsidRDefault="00A64377" w:rsidP="00A64377">
      <w:pPr>
        <w:spacing w:after="0" w:line="240" w:lineRule="auto"/>
        <w:jc w:val="both"/>
        <w:rPr>
          <w:rFonts w:ascii="Times New Roman" w:hAnsi="Times New Roman" w:cs="Times New Roman"/>
          <w:sz w:val="20"/>
          <w:szCs w:val="20"/>
          <w:lang w:val="en-GB"/>
        </w:rPr>
      </w:pPr>
      <w:r w:rsidRPr="00A64377">
        <w:rPr>
          <w:rFonts w:ascii="Times New Roman" w:hAnsi="Times New Roman" w:cs="Times New Roman"/>
          <w:sz w:val="20"/>
          <w:szCs w:val="20"/>
          <w:lang w:val="en-GB"/>
        </w:rPr>
        <w:t>Instructor: Dr. Pál Czeglédi</w:t>
      </w:r>
    </w:p>
    <w:p w:rsidR="003D126E" w:rsidRDefault="003D126E" w:rsidP="003D126E">
      <w:pPr>
        <w:spacing w:after="0" w:line="240" w:lineRule="auto"/>
        <w:jc w:val="both"/>
        <w:rPr>
          <w:rFonts w:ascii="Times New Roman" w:hAnsi="Times New Roman" w:cs="Times New Roman"/>
          <w:sz w:val="20"/>
          <w:szCs w:val="20"/>
          <w:lang w:val="en-GB"/>
        </w:rPr>
      </w:pP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Course goals: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In the past few decades cross-country comparisons of economic development and well-being have become popular and widely used in economics. These kinds of analyses could not be done without different cross-country databases. This course is aimed at making the students familiar with some of these databases and with the ways they can use them in economic analysis.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Knowledge: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He or she has learnt the basic theories and characteristics of the macro-level organisation of the economy</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Ability:</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By applying the theories and methods learnt, he or she identifies facts and basic relationships, organises and analyses, draws independent conclusions, makes critical comments, prepares proposals for decisions, and makes decisions in routine and partly unfamiliar contexts, both national and international.</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Attitude:</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He or she is receptive to new information, professional knowledge and methodologies.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Autonomy and responsibility:</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He or she takes responsibility for his/her analyses, conclusions and decisions.</w:t>
      </w:r>
    </w:p>
    <w:p w:rsidR="00912718" w:rsidRPr="00912718" w:rsidRDefault="009A2193" w:rsidP="0091271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00912718" w:rsidRPr="00912718">
        <w:rPr>
          <w:rFonts w:ascii="Times New Roman" w:hAnsi="Times New Roman" w:cs="Times New Roman"/>
          <w:sz w:val="20"/>
          <w:szCs w:val="20"/>
          <w:lang w:val="en-GB"/>
        </w:rPr>
        <w:t>, topics: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During the course we will discuss conventional and non-conventional measures of well-being and economic development and their determinants with special attention to those measures that describe the quality of institutions of different countries or regions such as the indexes of economic and political freedom or the business environment. We will also discuss how economics help us understand the construction of those measures and interpret the results that have been derived with them.</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Learning methods: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Lectures with the help of slides, solving calculation problems.</w:t>
      </w:r>
    </w:p>
    <w:p w:rsidR="00912718" w:rsidRDefault="00912718" w:rsidP="0091271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12718" w:rsidRDefault="00912718" w:rsidP="00912718">
      <w:pPr>
        <w:spacing w:after="0" w:line="240" w:lineRule="auto"/>
        <w:jc w:val="both"/>
        <w:rPr>
          <w:rFonts w:ascii="Times New Roman" w:hAnsi="Times New Roman" w:cs="Times New Roman"/>
          <w:sz w:val="20"/>
          <w:szCs w:val="20"/>
          <w:lang w:val="en-GB"/>
        </w:rPr>
      </w:pP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Assessment</w:t>
      </w:r>
      <w:r>
        <w:rPr>
          <w:rFonts w:ascii="Times New Roman" w:hAnsi="Times New Roman" w:cs="Times New Roman"/>
          <w:sz w:val="20"/>
          <w:szCs w:val="20"/>
          <w:lang w:val="en-GB"/>
        </w:rPr>
        <w:t>:</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The students will be able to take on-line tests on some randomly chosen occasions. The results of these tests will be considered together with those of the midterm and the endterm tests they must take.</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The result of these will be evaluated as the following:</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0 - 50% – fail (1)</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50%+1 point - 63% – pass (2)</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64% - 75% – satisfactory (3)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76% - 86% – good (4)</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87% - 100% – excellent (5)</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Compulsory readings:</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Heyne, P., Boettke, P. and Prychitko, D. (2010). The Economic Way of Thinking. 12th Edition. Pearson Education International, New Jersey. </w:t>
      </w:r>
      <w:proofErr w:type="gramStart"/>
      <w:r w:rsidRPr="00912718">
        <w:rPr>
          <w:rFonts w:ascii="Times New Roman" w:hAnsi="Times New Roman" w:cs="Times New Roman"/>
          <w:sz w:val="20"/>
          <w:szCs w:val="20"/>
          <w:lang w:val="en-GB"/>
        </w:rPr>
        <w:t>chapter</w:t>
      </w:r>
      <w:proofErr w:type="gramEnd"/>
      <w:r w:rsidRPr="00912718">
        <w:rPr>
          <w:rFonts w:ascii="Times New Roman" w:hAnsi="Times New Roman" w:cs="Times New Roman"/>
          <w:sz w:val="20"/>
          <w:szCs w:val="20"/>
          <w:lang w:val="en-GB"/>
        </w:rPr>
        <w:t xml:space="preserve"> 12, pp. 299-308, chapter 13, pp. 329-345. ISBN: 978 0 13 507230 1 0 13 507230 1</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The World Bank (2006). Where is the Wealth of Nations? Measuring Capital for the 21st Century. The World Bank Washington D. C. chapter 1 and 2, pp. 3-32.  http://siteresources.worldbank.org/INTEEI/214578-1110886258964/20748034/</w:t>
      </w:r>
      <w:proofErr w:type="gramStart"/>
      <w:r w:rsidRPr="00912718">
        <w:rPr>
          <w:rFonts w:ascii="Times New Roman" w:hAnsi="Times New Roman" w:cs="Times New Roman"/>
          <w:sz w:val="20"/>
          <w:szCs w:val="20"/>
          <w:lang w:val="en-GB"/>
        </w:rPr>
        <w:t>All.pdf  ISBN</w:t>
      </w:r>
      <w:proofErr w:type="gramEnd"/>
      <w:r w:rsidRPr="00912718">
        <w:rPr>
          <w:rFonts w:ascii="Times New Roman" w:hAnsi="Times New Roman" w:cs="Times New Roman"/>
          <w:sz w:val="20"/>
          <w:szCs w:val="20"/>
          <w:lang w:val="en-GB"/>
        </w:rPr>
        <w:t>: 978-0-8213-6354-6</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The World Bank (2010). The Changing Wealth of Nations: Measuring Sustainable Development in the New Millennium. The World Bank Washington D. C. chapter 1, pp. 3-26. ISBN: 978-0-8213-8488-6 http://siteresources.worldbank.org/ENVIRONMENT/Resources/ChangingWealthNations.pdf</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Sen, A. K. (1999). Development as Freedom. </w:t>
      </w:r>
      <w:proofErr w:type="gramStart"/>
      <w:r w:rsidRPr="00912718">
        <w:rPr>
          <w:rFonts w:ascii="Times New Roman" w:hAnsi="Times New Roman" w:cs="Times New Roman"/>
          <w:sz w:val="20"/>
          <w:szCs w:val="20"/>
          <w:lang w:val="en-GB"/>
        </w:rPr>
        <w:t>chapter</w:t>
      </w:r>
      <w:proofErr w:type="gramEnd"/>
      <w:r w:rsidRPr="00912718">
        <w:rPr>
          <w:rFonts w:ascii="Times New Roman" w:hAnsi="Times New Roman" w:cs="Times New Roman"/>
          <w:sz w:val="20"/>
          <w:szCs w:val="20"/>
          <w:lang w:val="en-GB"/>
        </w:rPr>
        <w:t xml:space="preserve"> 2 and 6, pp. 35-53, 146-159 ISBN: 978-0385720274</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Leeson, P. T. (2010). Property Rights. Fraser Forum, April. http://www.peterleeson.com/Property_Rights.pdf</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Studenmund, A. H. (2011). Using Econometrics. A Practical Guide. 6th edition. Boston: Pearson. Chapter 1, 2. pp. 5-66. ISBN: 9780131367739 0131367730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The World Bank (2016). Worldwide Governance Indicators. http://info.worldbank.org/governance/wgi/index.aspx#doc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Coppedge, M., Lindberg, S., Skaaning, S-E., Teorell, J. (2015). Measuring high level democratic principles using the V-Dem data. International Political Science Review, 37(5), 580-593.</w:t>
      </w:r>
    </w:p>
    <w:p w:rsid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Coppedge, M., Gerring, J., Knutsen, G. H., Krusell, J., Medzihorsky, J. Pernes, J., Skaaning, S.-E., Stepanova, N., Teorell, J., Tzelgov, E., Wilson, </w:t>
      </w:r>
    </w:p>
    <w:p w:rsidR="00912718" w:rsidRDefault="00912718" w:rsidP="00912718">
      <w:pPr>
        <w:spacing w:after="0" w:line="240" w:lineRule="auto"/>
        <w:jc w:val="both"/>
        <w:rPr>
          <w:rFonts w:ascii="Times New Roman" w:hAnsi="Times New Roman" w:cs="Times New Roman"/>
          <w:sz w:val="20"/>
          <w:szCs w:val="20"/>
          <w:lang w:val="en-GB"/>
        </w:rPr>
      </w:pPr>
    </w:p>
    <w:p w:rsidR="00912718" w:rsidRPr="00B167B4" w:rsidRDefault="00912718" w:rsidP="00912718">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12718" w:rsidRDefault="00912718" w:rsidP="00912718">
      <w:pPr>
        <w:spacing w:after="0" w:line="240" w:lineRule="auto"/>
        <w:jc w:val="both"/>
        <w:rPr>
          <w:rFonts w:ascii="Times New Roman" w:hAnsi="Times New Roman" w:cs="Times New Roman"/>
          <w:sz w:val="20"/>
          <w:szCs w:val="20"/>
          <w:lang w:val="en-GB"/>
        </w:rPr>
      </w:pP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S. L</w:t>
      </w:r>
      <w:proofErr w:type="gramStart"/>
      <w:r w:rsidRPr="00912718">
        <w:rPr>
          <w:rFonts w:ascii="Times New Roman" w:hAnsi="Times New Roman" w:cs="Times New Roman"/>
          <w:sz w:val="20"/>
          <w:szCs w:val="20"/>
          <w:lang w:val="en-GB"/>
        </w:rPr>
        <w:t>:,</w:t>
      </w:r>
      <w:proofErr w:type="gramEnd"/>
      <w:r w:rsidRPr="00912718">
        <w:rPr>
          <w:rFonts w:ascii="Times New Roman" w:hAnsi="Times New Roman" w:cs="Times New Roman"/>
          <w:sz w:val="20"/>
          <w:szCs w:val="20"/>
          <w:lang w:val="en-GB"/>
        </w:rPr>
        <w:t xml:space="preserve"> Lindberg, S. I. (2019). The Methodology of “Varieties of Democracy” (V-Dem). Bulletin of Sociological Methodology, 143(1), 107-133.</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Voigt, S. (2019). Institutional Economics: An Introduction. Cambridge University Press, Cambridge, UK, pp. 107-157.</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Recommended readings: </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Olson, M. (1996). Big Bills Left On the Sidewalk: Why Some Nations Are Rich, and Others Poor. Journal of Economic Perspectives 10. 2. 3-24. ISBN: 978-1-108-46108-5</w:t>
      </w:r>
    </w:p>
    <w:p w:rsidR="00912718" w:rsidRPr="00912718" w:rsidRDefault="00912718" w:rsidP="00912718">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Gwartney, J., Lawson, R., Hall, J., &amp; Murphy, R. (2021). Economic Freedom of the World: 2021 Annual Report. Vancouver: The Fraser Institute. </w:t>
      </w:r>
      <w:proofErr w:type="gramStart"/>
      <w:r w:rsidRPr="00912718">
        <w:rPr>
          <w:rFonts w:ascii="Times New Roman" w:hAnsi="Times New Roman" w:cs="Times New Roman"/>
          <w:sz w:val="20"/>
          <w:szCs w:val="20"/>
          <w:lang w:val="en-GB"/>
        </w:rPr>
        <w:t>chapter</w:t>
      </w:r>
      <w:proofErr w:type="gramEnd"/>
      <w:r w:rsidRPr="00912718">
        <w:rPr>
          <w:rFonts w:ascii="Times New Roman" w:hAnsi="Times New Roman" w:cs="Times New Roman"/>
          <w:sz w:val="20"/>
          <w:szCs w:val="20"/>
          <w:lang w:val="en-GB"/>
        </w:rPr>
        <w:t xml:space="preserve"> 1. https://www.fraserinstitute.org/studies/economic-freedom-of-the-world-2021-annual-report</w:t>
      </w:r>
    </w:p>
    <w:p w:rsidR="00881E6C" w:rsidRDefault="00912718" w:rsidP="00A64377">
      <w:pPr>
        <w:spacing w:after="0" w:line="240" w:lineRule="auto"/>
        <w:jc w:val="both"/>
        <w:rPr>
          <w:rFonts w:ascii="Times New Roman" w:hAnsi="Times New Roman" w:cs="Times New Roman"/>
          <w:sz w:val="20"/>
          <w:szCs w:val="20"/>
          <w:lang w:val="en-GB"/>
        </w:rPr>
      </w:pPr>
      <w:r w:rsidRPr="00912718">
        <w:rPr>
          <w:rFonts w:ascii="Times New Roman" w:hAnsi="Times New Roman" w:cs="Times New Roman"/>
          <w:sz w:val="20"/>
          <w:szCs w:val="20"/>
          <w:lang w:val="en-GB"/>
        </w:rPr>
        <w:t xml:space="preserve">Voigt, S. (2018). How to measure informal institutions. Journal of Institutional Economics, 14(1), 1-22. </w:t>
      </w:r>
      <w:proofErr w:type="gramStart"/>
      <w:r w:rsidRPr="00912718">
        <w:rPr>
          <w:rFonts w:ascii="Times New Roman" w:hAnsi="Times New Roman" w:cs="Times New Roman"/>
          <w:sz w:val="20"/>
          <w:szCs w:val="20"/>
          <w:lang w:val="en-GB"/>
        </w:rPr>
        <w:t>doi:</w:t>
      </w:r>
      <w:proofErr w:type="gramEnd"/>
      <w:r w:rsidRPr="00912718">
        <w:rPr>
          <w:rFonts w:ascii="Times New Roman" w:hAnsi="Times New Roman" w:cs="Times New Roman"/>
          <w:sz w:val="20"/>
          <w:szCs w:val="20"/>
          <w:lang w:val="en-GB"/>
        </w:rPr>
        <w:t>10.1017/S1744137417000248</w:t>
      </w:r>
    </w:p>
    <w:p w:rsidR="00912718" w:rsidRDefault="00912718" w:rsidP="00A64377">
      <w:pPr>
        <w:spacing w:after="0" w:line="240" w:lineRule="auto"/>
        <w:jc w:val="both"/>
        <w:rPr>
          <w:rFonts w:ascii="Times New Roman" w:hAnsi="Times New Roman" w:cs="Times New Roman"/>
          <w:sz w:val="20"/>
          <w:szCs w:val="20"/>
          <w:lang w:val="en-GB"/>
        </w:rPr>
      </w:pPr>
    </w:p>
    <w:p w:rsidR="00912718" w:rsidRPr="00912718" w:rsidRDefault="00912718" w:rsidP="00912718">
      <w:pPr>
        <w:spacing w:after="0" w:line="240" w:lineRule="auto"/>
        <w:jc w:val="center"/>
        <w:rPr>
          <w:rFonts w:ascii="Times New Roman" w:hAnsi="Times New Roman" w:cs="Times New Roman"/>
          <w:b/>
          <w:sz w:val="20"/>
          <w:szCs w:val="20"/>
          <w:lang w:val="en-GB"/>
        </w:rPr>
      </w:pPr>
      <w:r w:rsidRPr="00912718">
        <w:rPr>
          <w:rFonts w:ascii="Times New Roman" w:hAnsi="Times New Roman" w:cs="Times New Roman"/>
          <w:b/>
          <w:sz w:val="20"/>
          <w:szCs w:val="20"/>
          <w:lang w:val="en-GB"/>
        </w:rPr>
        <w:t>Syllabus</w:t>
      </w:r>
    </w:p>
    <w:p w:rsidR="00912718" w:rsidRDefault="00912718" w:rsidP="00A64377">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3717"/>
        <w:gridCol w:w="1673"/>
      </w:tblGrid>
      <w:tr w:rsidR="00912718" w:rsidRPr="00912718" w:rsidTr="00912718">
        <w:trPr>
          <w:jc w:val="center"/>
        </w:trPr>
        <w:tc>
          <w:tcPr>
            <w:tcW w:w="568" w:type="dxa"/>
          </w:tcPr>
          <w:p w:rsidR="00912718" w:rsidRPr="00912718" w:rsidRDefault="00912718" w:rsidP="00912718">
            <w:pPr>
              <w:spacing w:before="120" w:after="120" w:line="240" w:lineRule="auto"/>
              <w:rPr>
                <w:rFonts w:ascii="Times New Roman" w:eastAsia="Calibri" w:hAnsi="Times New Roman" w:cs="Times New Roman"/>
                <w:b/>
                <w:sz w:val="20"/>
                <w:szCs w:val="20"/>
                <w:lang w:val="en-US" w:eastAsia="hu-HU"/>
              </w:rPr>
            </w:pPr>
            <w:r w:rsidRPr="00912718">
              <w:rPr>
                <w:rFonts w:ascii="Times New Roman" w:eastAsia="Calibri" w:hAnsi="Times New Roman" w:cs="Times New Roman"/>
                <w:b/>
                <w:sz w:val="20"/>
                <w:szCs w:val="20"/>
                <w:lang w:val="en-US" w:eastAsia="hu-HU"/>
              </w:rPr>
              <w:t>Week</w:t>
            </w:r>
          </w:p>
        </w:tc>
        <w:tc>
          <w:tcPr>
            <w:tcW w:w="3826" w:type="dxa"/>
          </w:tcPr>
          <w:p w:rsidR="00912718" w:rsidRPr="00912718" w:rsidRDefault="00912718" w:rsidP="00912718">
            <w:pPr>
              <w:spacing w:before="120" w:after="120" w:line="240" w:lineRule="auto"/>
              <w:rPr>
                <w:rFonts w:ascii="Times New Roman" w:eastAsia="Calibri" w:hAnsi="Times New Roman" w:cs="Times New Roman"/>
                <w:b/>
                <w:sz w:val="20"/>
                <w:szCs w:val="20"/>
                <w:lang w:val="en-US" w:eastAsia="hu-HU"/>
              </w:rPr>
            </w:pPr>
            <w:r w:rsidRPr="00912718">
              <w:rPr>
                <w:rFonts w:ascii="Times New Roman" w:eastAsia="Calibri" w:hAnsi="Times New Roman" w:cs="Times New Roman"/>
                <w:b/>
                <w:sz w:val="20"/>
                <w:szCs w:val="20"/>
                <w:lang w:val="en-US" w:eastAsia="hu-HU"/>
              </w:rPr>
              <w:t>Topics</w:t>
            </w:r>
          </w:p>
        </w:tc>
        <w:tc>
          <w:tcPr>
            <w:tcW w:w="1701" w:type="dxa"/>
          </w:tcPr>
          <w:p w:rsidR="00912718" w:rsidRPr="00912718" w:rsidRDefault="00912718" w:rsidP="00912718">
            <w:pPr>
              <w:spacing w:before="120" w:after="120" w:line="240" w:lineRule="auto"/>
              <w:rPr>
                <w:rFonts w:ascii="Times New Roman" w:eastAsia="Calibri" w:hAnsi="Times New Roman" w:cs="Times New Roman"/>
                <w:b/>
                <w:sz w:val="20"/>
                <w:szCs w:val="20"/>
                <w:lang w:val="en-US" w:eastAsia="hu-HU"/>
              </w:rPr>
            </w:pP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w:t>
            </w:r>
          </w:p>
        </w:tc>
        <w:tc>
          <w:tcPr>
            <w:tcW w:w="3826"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Introduction and overview of the course</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 xml:space="preserve">LO: The main cross-country patterns and historical development of GDP per capita </w:t>
            </w:r>
          </w:p>
        </w:tc>
        <w:tc>
          <w:tcPr>
            <w:tcW w:w="17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eastAsia="hu-HU"/>
              </w:rPr>
              <w:t>lecture slides</w:t>
            </w:r>
          </w:p>
        </w:tc>
      </w:tr>
      <w:tr w:rsidR="00912718" w:rsidRPr="00912718" w:rsidTr="00912718">
        <w:trPr>
          <w:trHeight w:val="1394"/>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2.</w:t>
            </w:r>
          </w:p>
        </w:tc>
        <w:tc>
          <w:tcPr>
            <w:tcW w:w="3826"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GDP across countries: The Penn World Table I</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How to use GDP figures in international comparisons</w:t>
            </w:r>
          </w:p>
        </w:tc>
        <w:tc>
          <w:tcPr>
            <w:tcW w:w="17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eastAsia="hu-HU"/>
              </w:rPr>
              <w:t>Heyne, Boettke, Prychitko</w:t>
            </w:r>
            <w:proofErr w:type="gramStart"/>
            <w:r w:rsidRPr="00912718">
              <w:rPr>
                <w:rFonts w:ascii="Times New Roman" w:eastAsia="Calibri" w:hAnsi="Times New Roman" w:cs="Times New Roman"/>
                <w:sz w:val="20"/>
                <w:szCs w:val="20"/>
                <w:lang w:eastAsia="hu-HU"/>
              </w:rPr>
              <w:t>,  chapter</w:t>
            </w:r>
            <w:proofErr w:type="gramEnd"/>
            <w:r w:rsidRPr="00912718">
              <w:rPr>
                <w:rFonts w:ascii="Times New Roman" w:eastAsia="Calibri" w:hAnsi="Times New Roman" w:cs="Times New Roman"/>
                <w:sz w:val="20"/>
                <w:szCs w:val="20"/>
                <w:lang w:eastAsia="hu-HU"/>
              </w:rPr>
              <w:t xml:space="preserve"> 12, pp. 299-308, chapter 13, pp. 329-345.</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3.</w:t>
            </w:r>
          </w:p>
        </w:tc>
        <w:tc>
          <w:tcPr>
            <w:tcW w:w="3826"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GDP across countries: The Penn World Table II</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main principles of calculating the figures in PWT</w:t>
            </w:r>
          </w:p>
        </w:tc>
        <w:tc>
          <w:tcPr>
            <w:tcW w:w="17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eastAsia="hu-HU"/>
              </w:rPr>
              <w:t>Heyne, Boettke, Prychitko</w:t>
            </w:r>
            <w:proofErr w:type="gramStart"/>
            <w:r w:rsidRPr="00912718">
              <w:rPr>
                <w:rFonts w:ascii="Times New Roman" w:eastAsia="Calibri" w:hAnsi="Times New Roman" w:cs="Times New Roman"/>
                <w:sz w:val="20"/>
                <w:szCs w:val="20"/>
                <w:lang w:eastAsia="hu-HU"/>
              </w:rPr>
              <w:t>,  chapter</w:t>
            </w:r>
            <w:proofErr w:type="gramEnd"/>
            <w:r w:rsidRPr="00912718">
              <w:rPr>
                <w:rFonts w:ascii="Times New Roman" w:eastAsia="Calibri" w:hAnsi="Times New Roman" w:cs="Times New Roman"/>
                <w:sz w:val="20"/>
                <w:szCs w:val="20"/>
                <w:lang w:eastAsia="hu-HU"/>
              </w:rPr>
              <w:t xml:space="preserve"> 12, pp. 299-308, chapter 13, pp. 329-345.</w:t>
            </w:r>
          </w:p>
        </w:tc>
      </w:tr>
    </w:tbl>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91271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12718" w:rsidRDefault="00912718" w:rsidP="00A64377">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3680"/>
        <w:gridCol w:w="1847"/>
      </w:tblGrid>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3.</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GDP across countries: The Penn World Table II</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main principles of calculating the figures in PWT</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eastAsia="hu-HU"/>
              </w:rPr>
              <w:t>Heyne, Boettke, Prychitko</w:t>
            </w:r>
            <w:proofErr w:type="gramStart"/>
            <w:r w:rsidRPr="00912718">
              <w:rPr>
                <w:rFonts w:ascii="Times New Roman" w:eastAsia="Calibri" w:hAnsi="Times New Roman" w:cs="Times New Roman"/>
                <w:sz w:val="20"/>
                <w:szCs w:val="20"/>
                <w:lang w:eastAsia="hu-HU"/>
              </w:rPr>
              <w:t>,  chapter</w:t>
            </w:r>
            <w:proofErr w:type="gramEnd"/>
            <w:r w:rsidRPr="00912718">
              <w:rPr>
                <w:rFonts w:ascii="Times New Roman" w:eastAsia="Calibri" w:hAnsi="Times New Roman" w:cs="Times New Roman"/>
                <w:sz w:val="20"/>
                <w:szCs w:val="20"/>
                <w:lang w:eastAsia="hu-HU"/>
              </w:rPr>
              <w:t xml:space="preserve"> 12, pp. 299-308, chapter 13, pp. 329-345.</w:t>
            </w:r>
          </w:p>
        </w:tc>
      </w:tr>
      <w:tr w:rsidR="00912718" w:rsidRPr="00912718" w:rsidTr="00912718">
        <w:trPr>
          <w:jc w:val="center"/>
        </w:trPr>
        <w:tc>
          <w:tcPr>
            <w:tcW w:w="568"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4.</w:t>
            </w:r>
          </w:p>
        </w:tc>
        <w:tc>
          <w:tcPr>
            <w:tcW w:w="3680"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and comparing wealth across countries</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meaning of the wealth of a country and its parts; the concept of intangible wealth.</w:t>
            </w:r>
          </w:p>
        </w:tc>
        <w:tc>
          <w:tcPr>
            <w:tcW w:w="1847"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 xml:space="preserve">The World Bank 2006, </w:t>
            </w:r>
            <w:r w:rsidRPr="00912718">
              <w:rPr>
                <w:rFonts w:ascii="Times New Roman" w:eastAsia="Calibri" w:hAnsi="Times New Roman" w:cs="Times New Roman"/>
                <w:sz w:val="20"/>
                <w:szCs w:val="20"/>
                <w:lang w:eastAsia="hu-HU"/>
              </w:rPr>
              <w:t>chapter 1 and 2, pp. 3-32</w:t>
            </w:r>
          </w:p>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 xml:space="preserve">The World Bank 2010, </w:t>
            </w:r>
            <w:r w:rsidRPr="00912718">
              <w:rPr>
                <w:rFonts w:ascii="Times New Roman" w:eastAsia="Calibri" w:hAnsi="Times New Roman" w:cs="Times New Roman"/>
                <w:sz w:val="20"/>
                <w:szCs w:val="20"/>
                <w:lang w:eastAsia="hu-HU"/>
              </w:rPr>
              <w:t>chapter 1 pp. 3-26</w:t>
            </w:r>
          </w:p>
        </w:tc>
      </w:tr>
      <w:tr w:rsidR="00912718" w:rsidRPr="00912718" w:rsidTr="00912718">
        <w:trPr>
          <w:jc w:val="center"/>
        </w:trPr>
        <w:tc>
          <w:tcPr>
            <w:tcW w:w="568"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5.</w:t>
            </w:r>
          </w:p>
        </w:tc>
        <w:tc>
          <w:tcPr>
            <w:tcW w:w="3680"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A more general approach to measuring welfare: HDI and its theoretical basis</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The theoretical principles of HDI. How to calculate the HDI?</w:t>
            </w:r>
          </w:p>
        </w:tc>
        <w:tc>
          <w:tcPr>
            <w:tcW w:w="1847" w:type="dxa"/>
            <w:tcBorders>
              <w:top w:val="single" w:sz="4" w:space="0" w:color="auto"/>
              <w:left w:val="single" w:sz="4" w:space="0" w:color="auto"/>
              <w:bottom w:val="single" w:sz="4" w:space="0" w:color="auto"/>
              <w:right w:val="single" w:sz="4" w:space="0" w:color="auto"/>
            </w:tcBorders>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Sen, 1999, Introduction and chapter 1, pp. 3-34.</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6.</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What are institutions and why do they matter?</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meaning of institutions, their economic roles in general.</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Olson 1996; Voigt 2019</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7.</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The methodology of exploring the determinants of welfare: cross-country regressions</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How to read a table with results from a regressions run on cross-country data</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Studenmund 2011, chapter 1, 2, pp. 5-66</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8.</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Economic freedom: the concept and relevance of economic freedom</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What is economic freedom and why is it important for economic development?</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Voigt 2019, pp. 107-157</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9.</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Economic freedom: the Fraser Institute’s Economic Freedom of the World Index</w:t>
            </w:r>
          </w:p>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US" w:eastAsia="hu-HU"/>
              </w:rPr>
              <w:t>LO: How is economic freedom measured?</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Voigt 2019, pp. 107-157</w:t>
            </w:r>
          </w:p>
        </w:tc>
      </w:tr>
      <w:tr w:rsidR="00912718" w:rsidRPr="00912718" w:rsidTr="00912718">
        <w:trPr>
          <w:jc w:val="center"/>
        </w:trPr>
        <w:tc>
          <w:tcPr>
            <w:tcW w:w="568"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10.</w:t>
            </w:r>
          </w:p>
        </w:tc>
        <w:tc>
          <w:tcPr>
            <w:tcW w:w="3680"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Governance: The World Bank’s Worldwide Governance Indicators Project</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How does the World Bank assesses the quality of institutions?</w:t>
            </w:r>
          </w:p>
        </w:tc>
        <w:tc>
          <w:tcPr>
            <w:tcW w:w="1847"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The World Bank 2016</w:t>
            </w:r>
          </w:p>
        </w:tc>
      </w:tr>
    </w:tbl>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Pr="00B167B4" w:rsidRDefault="00912718" w:rsidP="00912718">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912718" w:rsidRDefault="00912718" w:rsidP="00A64377">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3401"/>
        <w:gridCol w:w="1985"/>
      </w:tblGrid>
      <w:tr w:rsidR="00912718" w:rsidRPr="00912718" w:rsidTr="00912718">
        <w:trPr>
          <w:trHeight w:val="342"/>
          <w:jc w:val="center"/>
        </w:trPr>
        <w:tc>
          <w:tcPr>
            <w:tcW w:w="70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11.</w:t>
            </w:r>
          </w:p>
        </w:tc>
        <w:tc>
          <w:tcPr>
            <w:tcW w:w="34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Measuring informal institutions</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significance of ‘culture’, and its quantification</w:t>
            </w:r>
          </w:p>
        </w:tc>
        <w:tc>
          <w:tcPr>
            <w:tcW w:w="198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Voigt 2019, pp. 107-157</w:t>
            </w:r>
          </w:p>
        </w:tc>
      </w:tr>
      <w:tr w:rsidR="00912718" w:rsidRPr="00912718" w:rsidTr="00912718">
        <w:trPr>
          <w:jc w:val="center"/>
        </w:trPr>
        <w:tc>
          <w:tcPr>
            <w:tcW w:w="70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12.</w:t>
            </w:r>
          </w:p>
        </w:tc>
        <w:tc>
          <w:tcPr>
            <w:tcW w:w="34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Why political institutions matter: Political rights and civil liberties</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The significance of democratic institutions for economic development: opposing views</w:t>
            </w:r>
          </w:p>
        </w:tc>
        <w:tc>
          <w:tcPr>
            <w:tcW w:w="198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Sen 1999, chapter 6, pp. 146-159.</w:t>
            </w:r>
          </w:p>
          <w:p w:rsidR="00912718" w:rsidRPr="00912718" w:rsidRDefault="00912718" w:rsidP="00912718">
            <w:pPr>
              <w:spacing w:after="0" w:line="240" w:lineRule="auto"/>
              <w:rPr>
                <w:rFonts w:ascii="Times New Roman" w:eastAsia="Calibri" w:hAnsi="Times New Roman" w:cs="Times New Roman"/>
                <w:sz w:val="20"/>
                <w:szCs w:val="20"/>
                <w:lang w:val="en-GB" w:eastAsia="hu-HU"/>
              </w:rPr>
            </w:pPr>
          </w:p>
        </w:tc>
      </w:tr>
      <w:tr w:rsidR="00912718" w:rsidRPr="00912718" w:rsidTr="00912718">
        <w:trPr>
          <w:jc w:val="center"/>
        </w:trPr>
        <w:tc>
          <w:tcPr>
            <w:tcW w:w="70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13.</w:t>
            </w:r>
          </w:p>
        </w:tc>
        <w:tc>
          <w:tcPr>
            <w:tcW w:w="34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GB" w:eastAsia="hu-HU"/>
              </w:rPr>
              <w:t>Why political institutions matter: Measuring democracy</w:t>
            </w:r>
          </w:p>
          <w:p w:rsidR="00912718" w:rsidRPr="00912718" w:rsidRDefault="00912718" w:rsidP="00912718">
            <w:pPr>
              <w:spacing w:after="0" w:line="240" w:lineRule="auto"/>
              <w:rPr>
                <w:rFonts w:ascii="Times New Roman" w:eastAsia="Calibri" w:hAnsi="Times New Roman" w:cs="Times New Roman"/>
                <w:sz w:val="20"/>
                <w:szCs w:val="20"/>
                <w:lang w:eastAsia="hu-HU"/>
              </w:rPr>
            </w:pPr>
            <w:r w:rsidRPr="00912718">
              <w:rPr>
                <w:rFonts w:ascii="Times New Roman" w:eastAsia="Calibri" w:hAnsi="Times New Roman" w:cs="Times New Roman"/>
                <w:sz w:val="20"/>
                <w:szCs w:val="20"/>
                <w:lang w:val="en-US" w:eastAsia="hu-HU"/>
              </w:rPr>
              <w:t>LO: The measurement of democracy: what is to be considered?</w:t>
            </w:r>
          </w:p>
        </w:tc>
        <w:tc>
          <w:tcPr>
            <w:tcW w:w="198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r w:rsidRPr="00912718">
              <w:rPr>
                <w:rFonts w:ascii="Times New Roman" w:eastAsia="Calibri" w:hAnsi="Times New Roman" w:cs="Times New Roman"/>
                <w:sz w:val="20"/>
                <w:szCs w:val="20"/>
                <w:lang w:val="en-GB" w:eastAsia="hu-HU"/>
              </w:rPr>
              <w:t>Coppedge at al. 2015, 2019</w:t>
            </w:r>
          </w:p>
        </w:tc>
      </w:tr>
      <w:tr w:rsidR="00912718" w:rsidRPr="00912718" w:rsidTr="00912718">
        <w:trPr>
          <w:jc w:val="center"/>
        </w:trPr>
        <w:tc>
          <w:tcPr>
            <w:tcW w:w="70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 xml:space="preserve">14. </w:t>
            </w:r>
          </w:p>
        </w:tc>
        <w:tc>
          <w:tcPr>
            <w:tcW w:w="3401"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Summary</w:t>
            </w:r>
          </w:p>
          <w:p w:rsidR="00912718" w:rsidRPr="00912718" w:rsidRDefault="00912718" w:rsidP="00912718">
            <w:pPr>
              <w:spacing w:after="0" w:line="240" w:lineRule="auto"/>
              <w:rPr>
                <w:rFonts w:ascii="Times New Roman" w:eastAsia="Calibri" w:hAnsi="Times New Roman" w:cs="Times New Roman"/>
                <w:sz w:val="20"/>
                <w:szCs w:val="20"/>
                <w:lang w:val="en-US" w:eastAsia="hu-HU"/>
              </w:rPr>
            </w:pPr>
            <w:r w:rsidRPr="00912718">
              <w:rPr>
                <w:rFonts w:ascii="Times New Roman" w:eastAsia="Calibri" w:hAnsi="Times New Roman" w:cs="Times New Roman"/>
                <w:sz w:val="20"/>
                <w:szCs w:val="20"/>
                <w:lang w:val="en-US" w:eastAsia="hu-HU"/>
              </w:rPr>
              <w:t>LO: Looking back and see the big picture</w:t>
            </w:r>
          </w:p>
        </w:tc>
        <w:tc>
          <w:tcPr>
            <w:tcW w:w="1985" w:type="dxa"/>
            <w:vAlign w:val="center"/>
          </w:tcPr>
          <w:p w:rsidR="00912718" w:rsidRPr="00912718" w:rsidRDefault="00912718" w:rsidP="00912718">
            <w:pPr>
              <w:spacing w:after="0" w:line="240" w:lineRule="auto"/>
              <w:rPr>
                <w:rFonts w:ascii="Times New Roman" w:eastAsia="Calibri" w:hAnsi="Times New Roman" w:cs="Times New Roman"/>
                <w:sz w:val="20"/>
                <w:szCs w:val="20"/>
                <w:lang w:val="en-GB" w:eastAsia="hu-HU"/>
              </w:rPr>
            </w:pPr>
          </w:p>
        </w:tc>
      </w:tr>
    </w:tbl>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912718" w:rsidRDefault="00912718"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A64377">
      <w:pPr>
        <w:spacing w:after="0" w:line="240" w:lineRule="auto"/>
        <w:jc w:val="both"/>
        <w:rPr>
          <w:rFonts w:ascii="Times New Roman" w:hAnsi="Times New Roman" w:cs="Times New Roman"/>
          <w:sz w:val="20"/>
          <w:szCs w:val="20"/>
          <w:lang w:val="en-GB"/>
        </w:rPr>
      </w:pPr>
    </w:p>
    <w:p w:rsidR="001530FD" w:rsidRDefault="001530FD" w:rsidP="001530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912718" w:rsidRDefault="00912718" w:rsidP="00A64377">
      <w:pPr>
        <w:spacing w:after="0" w:line="240" w:lineRule="auto"/>
        <w:jc w:val="both"/>
        <w:rPr>
          <w:rFonts w:ascii="Times New Roman" w:hAnsi="Times New Roman" w:cs="Times New Roman"/>
          <w:sz w:val="20"/>
          <w:szCs w:val="20"/>
          <w:lang w:val="en-GB"/>
        </w:rPr>
      </w:pP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hAnsi="Times New Roman" w:cs="Times New Roman"/>
          <w:sz w:val="20"/>
          <w:szCs w:val="20"/>
          <w:lang w:val="en-GB"/>
        </w:rPr>
        <w:t>Subject:</w:t>
      </w:r>
      <w:r w:rsidRPr="00881E6C">
        <w:rPr>
          <w:rFonts w:ascii="Times New Roman" w:hAnsi="Times New Roman" w:cs="Times New Roman"/>
          <w:sz w:val="20"/>
          <w:szCs w:val="20"/>
          <w:lang w:val="en-GB"/>
        </w:rPr>
        <w:tab/>
      </w:r>
      <w:r w:rsidRPr="00881E6C">
        <w:rPr>
          <w:rFonts w:ascii="Times New Roman" w:eastAsia="Calibri" w:hAnsi="Times New Roman" w:cs="Times New Roman"/>
          <w:b/>
          <w:sz w:val="20"/>
          <w:szCs w:val="20"/>
          <w:lang w:val="en-US" w:eastAsia="hu-HU"/>
        </w:rPr>
        <w:t>Business Planning</w:t>
      </w:r>
      <w:r w:rsidRPr="00881E6C">
        <w:rPr>
          <w:rFonts w:ascii="Times New Roman" w:hAnsi="Times New Roman" w:cs="Times New Roman"/>
          <w:sz w:val="20"/>
          <w:szCs w:val="20"/>
          <w:lang w:val="en-GB"/>
        </w:rPr>
        <w:tab/>
        <w:t xml:space="preserve">               Neptun-code: GT_AGMNE018</w:t>
      </w:r>
    </w:p>
    <w:p w:rsidR="00881E6C" w:rsidRPr="00881E6C" w:rsidRDefault="003F341B" w:rsidP="00881E6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465F70">
        <w:rPr>
          <w:rFonts w:ascii="Times New Roman" w:hAnsi="Times New Roman" w:cs="Times New Roman"/>
          <w:sz w:val="20"/>
          <w:szCs w:val="20"/>
          <w:lang w:val="en-GB"/>
        </w:rPr>
        <w:t>Applied Economics</w:t>
      </w: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hAnsi="Times New Roman" w:cs="Times New Roman"/>
          <w:sz w:val="20"/>
          <w:szCs w:val="20"/>
          <w:lang w:val="en-GB"/>
        </w:rPr>
        <w:t>Number of lessons: 1+2</w:t>
      </w:r>
      <w:r w:rsidRPr="00881E6C">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w:t>
      </w:r>
      <w:r w:rsidR="001530FD">
        <w:rPr>
          <w:rFonts w:ascii="Times New Roman" w:hAnsi="Times New Roman" w:cs="Times New Roman"/>
          <w:sz w:val="20"/>
          <w:szCs w:val="20"/>
          <w:lang w:val="en-GB"/>
        </w:rPr>
        <w:t xml:space="preserve">Requirement: Term </w:t>
      </w:r>
      <w:r w:rsidR="00CE516A">
        <w:rPr>
          <w:rFonts w:ascii="Times New Roman" w:hAnsi="Times New Roman" w:cs="Times New Roman"/>
          <w:sz w:val="20"/>
          <w:szCs w:val="20"/>
          <w:lang w:val="en-GB"/>
        </w:rPr>
        <w:t>grade</w:t>
      </w:r>
      <w:r w:rsidRPr="00881E6C">
        <w:rPr>
          <w:rFonts w:ascii="Times New Roman" w:hAnsi="Times New Roman" w:cs="Times New Roman"/>
          <w:sz w:val="20"/>
          <w:szCs w:val="20"/>
          <w:lang w:val="en-GB"/>
        </w:rPr>
        <w:t xml:space="preserve">          Credit:  3</w:t>
      </w:r>
    </w:p>
    <w:p w:rsidR="00881E6C" w:rsidRPr="00881E6C" w:rsidRDefault="00881E6C" w:rsidP="00881E6C">
      <w:pPr>
        <w:spacing w:after="0" w:line="240" w:lineRule="auto"/>
        <w:jc w:val="both"/>
        <w:rPr>
          <w:rFonts w:ascii="Times New Roman" w:hAnsi="Times New Roman" w:cs="Times New Roman"/>
          <w:sz w:val="20"/>
          <w:szCs w:val="20"/>
          <w:lang w:val="en-GB"/>
        </w:rPr>
      </w:pPr>
      <w:r w:rsidRPr="00881E6C">
        <w:rPr>
          <w:rFonts w:ascii="Times New Roman" w:eastAsia="Calibri" w:hAnsi="Times New Roman" w:cs="Times New Roman"/>
          <w:sz w:val="20"/>
          <w:szCs w:val="20"/>
          <w:lang w:val="en-US" w:eastAsia="hu-HU"/>
        </w:rPr>
        <w:t xml:space="preserve">Prerequisites: Introduction to Business          </w:t>
      </w:r>
      <w:r w:rsidRPr="00881E6C">
        <w:rPr>
          <w:rFonts w:ascii="Times New Roman" w:hAnsi="Times New Roman" w:cs="Times New Roman"/>
          <w:sz w:val="20"/>
          <w:szCs w:val="20"/>
          <w:lang w:val="en-GB"/>
        </w:rPr>
        <w:t>Neptun-code: GT_AGMNE036</w:t>
      </w:r>
    </w:p>
    <w:p w:rsidR="00881E6C" w:rsidRPr="00881E6C" w:rsidRDefault="009A2193" w:rsidP="00881E6C">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Instructor: </w:t>
      </w:r>
      <w:r w:rsidR="00881E6C" w:rsidRPr="00881E6C">
        <w:rPr>
          <w:rFonts w:ascii="Times New Roman" w:hAnsi="Times New Roman" w:cs="Times New Roman"/>
          <w:sz w:val="20"/>
          <w:szCs w:val="20"/>
          <w:lang w:val="en-GB"/>
        </w:rPr>
        <w:t>Dr. Viktória Vida</w:t>
      </w:r>
    </w:p>
    <w:p w:rsidR="00881E6C" w:rsidRDefault="00881E6C" w:rsidP="00A64377">
      <w:pPr>
        <w:spacing w:after="0" w:line="240" w:lineRule="auto"/>
        <w:jc w:val="both"/>
        <w:rPr>
          <w:rFonts w:ascii="Times New Roman" w:hAnsi="Times New Roman" w:cs="Times New Roman"/>
          <w:sz w:val="20"/>
          <w:szCs w:val="20"/>
          <w:lang w:val="en-GB"/>
        </w:rPr>
      </w:pP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Course goals: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 aim of the course is to let and make students understand and acquire the knowledge that is connected to the business planning activities of enterprises in market economies and the theoretical knowledge these activities are based on; the main points and necessity of business planning, its information requirements, its role in how enterprises work and the details of the planning itself, on which the course wished to put special emphasis. The course creates a synthesis of a lot of the material covered by other subjects, which means the students are supposed to have become familiar with; the material of all those economic subjects that have been covered by studies prior to the course: micro- and macro-economics, finances, enterprise finance, marketing, enterprise management, accountancy, management and economic analysis. In addition, students prepare a business plan in teamwork (3-4 persons) based on the instructor's guidelines.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 xml:space="preserve">Required professional competencies, the development of which the subject contributes to: </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Knowledge:</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Graduates will be able to collect and utilize data needed to prepare business plans of the company, make strategic and tactical decisions, apply modern planning and management methods, assess the situation and make proposals for the realization of business development goals.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 xml:space="preserve">They will have acquired the synthesized knowledge of the fundamental, comprehensive concepts, theories, </w:t>
      </w:r>
      <w:proofErr w:type="gramStart"/>
      <w:r w:rsidRPr="001530FD">
        <w:rPr>
          <w:rFonts w:ascii="Times New Roman" w:hAnsi="Times New Roman" w:cs="Times New Roman"/>
          <w:sz w:val="20"/>
          <w:szCs w:val="20"/>
          <w:lang w:val="en-GB"/>
        </w:rPr>
        <w:t>corporate</w:t>
      </w:r>
      <w:proofErr w:type="gramEnd"/>
      <w:r w:rsidRPr="001530FD">
        <w:rPr>
          <w:rFonts w:ascii="Times New Roman" w:hAnsi="Times New Roman" w:cs="Times New Roman"/>
          <w:sz w:val="20"/>
          <w:szCs w:val="20"/>
          <w:lang w:val="en-GB"/>
        </w:rPr>
        <w:t>-level relationships of economic science, relevant economic functions and processes.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have acquired a thorough knowledge of cooperation in projects, teams or work organizations; of the rules and ethical norms of project management.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As part of business planning, they will be know and apply the toolkit and methodology of marketing, recognize its role in the company's operations and its relationship with other processes and functions of the organization.</w:t>
      </w:r>
    </w:p>
    <w:p w:rsid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be familiar with the principles of corporate finance.</w:t>
      </w:r>
    </w:p>
    <w:p w:rsidR="009A2193" w:rsidRDefault="009A2193" w:rsidP="001530FD">
      <w:pPr>
        <w:spacing w:after="0" w:line="240" w:lineRule="auto"/>
        <w:jc w:val="both"/>
        <w:rPr>
          <w:rFonts w:ascii="Times New Roman" w:hAnsi="Times New Roman" w:cs="Times New Roman"/>
          <w:sz w:val="20"/>
          <w:szCs w:val="20"/>
          <w:lang w:val="en-GB"/>
        </w:rPr>
      </w:pPr>
    </w:p>
    <w:p w:rsidR="001530FD" w:rsidRDefault="001530FD" w:rsidP="001530FD">
      <w:pPr>
        <w:spacing w:after="0" w:line="240" w:lineRule="auto"/>
        <w:jc w:val="both"/>
        <w:rPr>
          <w:rFonts w:ascii="Times New Roman" w:hAnsi="Times New Roman" w:cs="Times New Roman"/>
          <w:sz w:val="20"/>
          <w:szCs w:val="20"/>
          <w:lang w:val="en-GB"/>
        </w:rPr>
      </w:pPr>
    </w:p>
    <w:p w:rsidR="001530FD" w:rsidRPr="00B167B4" w:rsidRDefault="001530FD" w:rsidP="001530F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530FD" w:rsidRPr="001530FD" w:rsidRDefault="001530FD" w:rsidP="001530FD">
      <w:pPr>
        <w:spacing w:after="0" w:line="240" w:lineRule="auto"/>
        <w:jc w:val="both"/>
        <w:rPr>
          <w:rFonts w:ascii="Times New Roman" w:hAnsi="Times New Roman" w:cs="Times New Roman"/>
          <w:sz w:val="20"/>
          <w:szCs w:val="20"/>
          <w:lang w:val="en-GB"/>
        </w:rPr>
      </w:pP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have acquired the theoretical basis and practice of the planning of real and financial processes related to business, the techniques of evaluation.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Capabilities: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Graduates will be able to plan and organize economic activities and projects. By applying principles and methods studied, they will explore, systematize and analyze facts and essential links; draw conclusions independently and make critical comments, prepare proposals for decision-making, bring decisions in a routine and also partly unknown environment.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be able to prepare financial and investment decisions, make and evaluate credit applications and financial plans. They will be able to get directions in the long and medium term decision making process of marketing and sales. They will be able to recognize and adapt to market changes.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Attitudes: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For delivering work to a high standard of quality, graduates will adopt a problem sensitive, proactive approach and they will be constructive, cooperative and initiative in projects or teamwork.</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They will be receptive to include new information, new professional know-how and methodology; open to undertaking new and independent tasks and responsibilities requiring cooperation. They will seek to develop their knowledge base and working relations through cooperation with others.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Autonomy, responsibility:</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In a supervised professional work environment, they will be able to work and organize activities set out in their job description independently. They will take responsibility for their analyses, conclusions and decisions. They will be able to work independently (methodology and technique selection; organization, planning and managing of work; data collection, systematization, analysis and evaluation; general</w:t>
      </w:r>
      <w:r>
        <w:rPr>
          <w:rFonts w:ascii="Times New Roman" w:hAnsi="Times New Roman" w:cs="Times New Roman"/>
          <w:sz w:val="20"/>
          <w:szCs w:val="20"/>
          <w:lang w:val="en-GB"/>
        </w:rPr>
        <w:t xml:space="preserve"> and professional development).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Course content, topics: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Introduction of the requirements;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Planning in businesses, types of business plans; the process and methodology of business planning;</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Strategic planning, strategy creation in enterprises, strategic planning process, phases, strategic planning tools and methods;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Action planning, aspects of action planning, planning of innovation; business planning, business planning practice, methods and content;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Executive summary;</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General company description;</w:t>
      </w:r>
    </w:p>
    <w:p w:rsid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Sectorial analysis;</w:t>
      </w:r>
    </w:p>
    <w:p w:rsidR="001530FD" w:rsidRDefault="001530FD" w:rsidP="001530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1530FD" w:rsidRPr="001530FD" w:rsidRDefault="001530FD" w:rsidP="001530FD">
      <w:pPr>
        <w:spacing w:after="0" w:line="240" w:lineRule="auto"/>
        <w:jc w:val="both"/>
        <w:rPr>
          <w:rFonts w:ascii="Times New Roman" w:hAnsi="Times New Roman" w:cs="Times New Roman"/>
          <w:sz w:val="20"/>
          <w:szCs w:val="20"/>
          <w:lang w:val="en-GB"/>
        </w:rPr>
      </w:pP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Products and services;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Operational plan;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Marketing plan;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Management and organization;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Capitalization and structure;</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Financial plan;</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Risk management;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 xml:space="preserve">Schedule of major milestones; </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Preparation of a home essay (business plan of a given business);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Learning methods: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 xml:space="preserve">The students prepare a business plan in a team of 3-4 people. The main content and formal requirements of the business plan are contained in the appendix to the course program, which is supplemented by the </w:t>
      </w:r>
      <w:r>
        <w:rPr>
          <w:rFonts w:ascii="Times New Roman" w:hAnsi="Times New Roman" w:cs="Times New Roman"/>
          <w:sz w:val="20"/>
          <w:szCs w:val="20"/>
          <w:lang w:val="en-GB"/>
        </w:rPr>
        <w:t xml:space="preserve">instructor’s regulations. </w:t>
      </w:r>
      <w:r w:rsidRPr="001530FD">
        <w:rPr>
          <w:rFonts w:ascii="Times New Roman" w:hAnsi="Times New Roman" w:cs="Times New Roman"/>
          <w:sz w:val="20"/>
          <w:szCs w:val="20"/>
          <w:lang w:val="en-GB"/>
        </w:rPr>
        <w:t>The essay can be submitted electronically via the e-learning system, on the interface of the given course. Preparing of the business plan without proper content and form requirements and failure to comply with the deadline will result in the rejection of the essay and the course signature.</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Condition for obtaining the course signature: 1) Regular attendance of classes. The administration of student’s class attendance takes place in the e-learning system. 2) Prepare and submit a business plan and their presentation to be prepared according to the instructor's instructions by the deadline.</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 theoretical questions and practical (computational) tasks in the written exam are formulated from the course topics as true-false questions, definition-type questions, explaining questions as well as simpler or more complex computing tasks.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Assessment:</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The semester ends with a practical (seminar) grade. The final grade includes the result of the home essay (business plan) prepared on the basis of the regulations and submitted to the deadline (max. 20 points) and the result of a written exam (classroom test) written in the e-learning system (up to 50 points). The result of the home essay is determined by its professional, methodological quality and numerical accuracy of the data contained therein. The date of writing the classroom test is in the 13th week of the term-time during the class. After it there will be 2 other make-up times. First one is in the 14th week of the term-time and the 2nd one is in the beginning of the examination period. The semester is considered as completed if both of the business plan submitted and the classroom test are successful (minimum 60% performance).</w:t>
      </w:r>
    </w:p>
    <w:p w:rsid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 xml:space="preserve">Borders points: </w:t>
      </w:r>
      <w:r w:rsidRPr="001530FD">
        <w:rPr>
          <w:rFonts w:ascii="Times New Roman" w:hAnsi="Times New Roman" w:cs="Times New Roman"/>
          <w:sz w:val="20"/>
          <w:szCs w:val="20"/>
          <w:lang w:val="en-GB"/>
        </w:rPr>
        <w:tab/>
        <w:t>0-41 points (0-59%)</w:t>
      </w:r>
      <w:r w:rsidRPr="001530FD">
        <w:rPr>
          <w:rFonts w:ascii="Times New Roman" w:hAnsi="Times New Roman" w:cs="Times New Roman"/>
          <w:sz w:val="20"/>
          <w:szCs w:val="20"/>
          <w:lang w:val="en-GB"/>
        </w:rPr>
        <w:tab/>
        <w:t>(1)</w:t>
      </w:r>
    </w:p>
    <w:p w:rsidR="001530FD" w:rsidRPr="00B167B4" w:rsidRDefault="001530FD" w:rsidP="001530FD">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530FD" w:rsidRPr="001530FD" w:rsidRDefault="001530FD" w:rsidP="001530FD">
      <w:pPr>
        <w:spacing w:after="0" w:line="240" w:lineRule="auto"/>
        <w:jc w:val="both"/>
        <w:rPr>
          <w:rFonts w:ascii="Times New Roman" w:hAnsi="Times New Roman" w:cs="Times New Roman"/>
          <w:sz w:val="20"/>
          <w:szCs w:val="20"/>
          <w:lang w:val="en-GB"/>
        </w:rPr>
      </w:pP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t>41-48 points (60-69%)</w:t>
      </w:r>
      <w:r w:rsidRPr="001530FD">
        <w:rPr>
          <w:rFonts w:ascii="Times New Roman" w:hAnsi="Times New Roman" w:cs="Times New Roman"/>
          <w:sz w:val="20"/>
          <w:szCs w:val="20"/>
          <w:lang w:val="en-GB"/>
        </w:rPr>
        <w:tab/>
        <w:t>(2)</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t>49-55 points (70-79%)</w:t>
      </w:r>
      <w:r w:rsidRPr="001530FD">
        <w:rPr>
          <w:rFonts w:ascii="Times New Roman" w:hAnsi="Times New Roman" w:cs="Times New Roman"/>
          <w:sz w:val="20"/>
          <w:szCs w:val="20"/>
          <w:lang w:val="en-GB"/>
        </w:rPr>
        <w:tab/>
        <w:t>(3)</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t>56-62 points (80-89%)</w:t>
      </w:r>
      <w:r w:rsidRPr="001530FD">
        <w:rPr>
          <w:rFonts w:ascii="Times New Roman" w:hAnsi="Times New Roman" w:cs="Times New Roman"/>
          <w:sz w:val="20"/>
          <w:szCs w:val="20"/>
          <w:lang w:val="en-GB"/>
        </w:rPr>
        <w:tab/>
        <w:t>(4)</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r>
      <w:r w:rsidRPr="001530FD">
        <w:rPr>
          <w:rFonts w:ascii="Times New Roman" w:hAnsi="Times New Roman" w:cs="Times New Roman"/>
          <w:sz w:val="20"/>
          <w:szCs w:val="20"/>
          <w:lang w:val="en-GB"/>
        </w:rPr>
        <w:tab/>
        <w:t>63-70 points (90-100%)</w:t>
      </w:r>
      <w:r w:rsidRPr="001530FD">
        <w:rPr>
          <w:rFonts w:ascii="Times New Roman" w:hAnsi="Times New Roman" w:cs="Times New Roman"/>
          <w:sz w:val="20"/>
          <w:szCs w:val="20"/>
          <w:lang w:val="en-GB"/>
        </w:rPr>
        <w:tab/>
        <w:t>(5)</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Compulsory readings: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Szőllősi, L (ed.): Business Planning: University Textbook – Theory. DE AGTC, Debrecen, 2013. 129 p.</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Nábrádi, A.: Business Plan. MBA in Agribusiness Management, Warsaw Agricultural University, 2006. 61 p.</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Szőllősi, L. – Kovács, K. – Vida, V.: Business Planning Basics – workbook. University of Debreceni, Debrecen, 2019. 64 p.</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Recommended readings:</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Dewhurst, J.A.: An Introduction to Business and Business Planning – Introducing Business throught the Development of a Business Plan. Bookboon, 2014. 123 p. https://www.academia.edu/34567143/An_introduction_to_business_and_business_planning</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Whiteling, I. (ed.): Start Your Own Business 2010. Crimson Publishing, 2009. 291 p. https://www.pdfdrive.com/start-your-own-business-e158036005.html</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 xml:space="preserve">McKinney, A. (ed.): Real Business Plans &amp; Marketing Tools. Prep Publishing, 2003. 192 p. </w:t>
      </w:r>
    </w:p>
    <w:p w:rsidR="001530FD" w:rsidRPr="001530FD" w:rsidRDefault="001530FD" w:rsidP="001530FD">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McKeever, M.: How to Write a Business Plan. Nolo, 2010. 290 p. https://www.academia.edu/35931618/How_to_Write_a_THE_LEADING_BUSINESS_PLAN_BOOK_FOR</w:t>
      </w:r>
    </w:p>
    <w:p w:rsidR="00EC4211" w:rsidRDefault="001530FD" w:rsidP="00A64377">
      <w:pPr>
        <w:spacing w:after="0" w:line="240" w:lineRule="auto"/>
        <w:jc w:val="both"/>
        <w:rPr>
          <w:rFonts w:ascii="Times New Roman" w:hAnsi="Times New Roman" w:cs="Times New Roman"/>
          <w:sz w:val="20"/>
          <w:szCs w:val="20"/>
          <w:lang w:val="en-GB"/>
        </w:rPr>
      </w:pPr>
      <w:r w:rsidRPr="001530FD">
        <w:rPr>
          <w:rFonts w:ascii="Times New Roman" w:hAnsi="Times New Roman" w:cs="Times New Roman"/>
          <w:sz w:val="20"/>
          <w:szCs w:val="20"/>
          <w:lang w:val="en-GB"/>
        </w:rPr>
        <w:t>−</w:t>
      </w:r>
      <w:r w:rsidRPr="001530FD">
        <w:rPr>
          <w:rFonts w:ascii="Times New Roman" w:hAnsi="Times New Roman" w:cs="Times New Roman"/>
          <w:sz w:val="20"/>
          <w:szCs w:val="20"/>
          <w:lang w:val="en-GB"/>
        </w:rPr>
        <w:tab/>
        <w:t>Friend, G. – Zehle, S.: Guide to Business Planning. The Economist, 2004. 288 p. https://www.semanticscholar.org/paper/Guide-to-business-planning-Friend-Zehle/6c1762df37af05db7e026a9977b454e07a131ec8</w:t>
      </w:r>
      <w:r w:rsidRPr="001530FD">
        <w:rPr>
          <w:rFonts w:ascii="Times New Roman" w:hAnsi="Times New Roman" w:cs="Times New Roman"/>
          <w:sz w:val="20"/>
          <w:szCs w:val="20"/>
          <w:lang w:val="en-GB"/>
        </w:rPr>
        <w:cr/>
      </w:r>
    </w:p>
    <w:p w:rsidR="00EC4211" w:rsidRDefault="001530FD" w:rsidP="001530FD">
      <w:pPr>
        <w:spacing w:after="0" w:line="240" w:lineRule="auto"/>
        <w:jc w:val="center"/>
        <w:rPr>
          <w:rFonts w:ascii="Times New Roman" w:hAnsi="Times New Roman" w:cs="Times New Roman"/>
          <w:b/>
          <w:sz w:val="20"/>
          <w:szCs w:val="20"/>
          <w:lang w:val="en-GB"/>
        </w:rPr>
      </w:pPr>
      <w:r w:rsidRPr="001530FD">
        <w:rPr>
          <w:rFonts w:ascii="Times New Roman" w:hAnsi="Times New Roman" w:cs="Times New Roman"/>
          <w:b/>
          <w:sz w:val="20"/>
          <w:szCs w:val="20"/>
          <w:lang w:val="en-GB"/>
        </w:rPr>
        <w:t>Syllabus</w:t>
      </w:r>
    </w:p>
    <w:p w:rsidR="001530FD" w:rsidRDefault="001530FD" w:rsidP="001530FD">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1530FD" w:rsidRPr="001530FD" w:rsidTr="001530FD">
        <w:trPr>
          <w:jc w:val="center"/>
        </w:trPr>
        <w:tc>
          <w:tcPr>
            <w:tcW w:w="705" w:type="dxa"/>
          </w:tcPr>
          <w:p w:rsidR="001530FD" w:rsidRPr="001530FD" w:rsidRDefault="001530FD" w:rsidP="001530FD">
            <w:pPr>
              <w:spacing w:before="120" w:after="120" w:line="240" w:lineRule="auto"/>
              <w:rPr>
                <w:rFonts w:ascii="Times New Roman" w:eastAsia="Calibri" w:hAnsi="Times New Roman" w:cs="Times New Roman"/>
                <w:b/>
                <w:sz w:val="20"/>
                <w:szCs w:val="20"/>
                <w:lang w:val="en-US" w:eastAsia="hu-HU"/>
              </w:rPr>
            </w:pPr>
            <w:r w:rsidRPr="001530FD">
              <w:rPr>
                <w:rFonts w:ascii="Times New Roman" w:eastAsia="Calibri" w:hAnsi="Times New Roman" w:cs="Times New Roman"/>
                <w:b/>
                <w:sz w:val="20"/>
                <w:szCs w:val="20"/>
                <w:lang w:val="en-US" w:eastAsia="hu-HU"/>
              </w:rPr>
              <w:t>Week</w:t>
            </w:r>
          </w:p>
        </w:tc>
        <w:tc>
          <w:tcPr>
            <w:tcW w:w="5386" w:type="dxa"/>
          </w:tcPr>
          <w:p w:rsidR="001530FD" w:rsidRPr="001530FD" w:rsidRDefault="001530FD" w:rsidP="001530FD">
            <w:pPr>
              <w:spacing w:before="120" w:after="120" w:line="240" w:lineRule="auto"/>
              <w:jc w:val="center"/>
              <w:rPr>
                <w:rFonts w:ascii="Times New Roman" w:eastAsia="Calibri" w:hAnsi="Times New Roman" w:cs="Times New Roman"/>
                <w:b/>
                <w:sz w:val="20"/>
                <w:szCs w:val="20"/>
                <w:lang w:val="en-US" w:eastAsia="hu-HU"/>
              </w:rPr>
            </w:pPr>
            <w:r w:rsidRPr="001530FD">
              <w:rPr>
                <w:rFonts w:ascii="Times New Roman" w:eastAsia="Calibri" w:hAnsi="Times New Roman" w:cs="Times New Roman"/>
                <w:b/>
                <w:sz w:val="20"/>
                <w:szCs w:val="20"/>
                <w:lang w:val="en-US" w:eastAsia="hu-HU"/>
              </w:rPr>
              <w:t>Topics</w:t>
            </w:r>
          </w:p>
        </w:tc>
      </w:tr>
      <w:tr w:rsidR="001530FD" w:rsidRPr="001530FD" w:rsidTr="001530FD">
        <w:trPr>
          <w:jc w:val="center"/>
        </w:trPr>
        <w:tc>
          <w:tcPr>
            <w:tcW w:w="705" w:type="dxa"/>
          </w:tcPr>
          <w:p w:rsidR="001530FD" w:rsidRPr="001530FD" w:rsidRDefault="001530FD" w:rsidP="001530FD">
            <w:pPr>
              <w:spacing w:after="0" w:line="240" w:lineRule="auto"/>
              <w:rPr>
                <w:rFonts w:ascii="Times New Roman" w:eastAsia="Calibri" w:hAnsi="Times New Roman" w:cs="Times New Roman"/>
                <w:sz w:val="20"/>
                <w:szCs w:val="20"/>
                <w:lang w:val="en-US" w:eastAsia="hu-HU"/>
              </w:rPr>
            </w:pPr>
            <w:r w:rsidRPr="001530FD">
              <w:rPr>
                <w:rFonts w:ascii="Times New Roman" w:eastAsia="Calibri" w:hAnsi="Times New Roman" w:cs="Times New Roman"/>
                <w:sz w:val="20"/>
                <w:szCs w:val="20"/>
                <w:lang w:val="en-US" w:eastAsia="hu-HU"/>
              </w:rPr>
              <w:t>1.</w:t>
            </w:r>
          </w:p>
        </w:tc>
        <w:tc>
          <w:tcPr>
            <w:tcW w:w="5386" w:type="dxa"/>
          </w:tcPr>
          <w:p w:rsidR="001530FD" w:rsidRPr="001530FD" w:rsidRDefault="001530FD" w:rsidP="001530FD">
            <w:pPr>
              <w:spacing w:after="0" w:line="240" w:lineRule="auto"/>
              <w:ind w:left="132"/>
              <w:jc w:val="both"/>
              <w:rPr>
                <w:rFonts w:ascii="Times New Roman" w:eastAsia="Calibri" w:hAnsi="Times New Roman" w:cs="Times New Roman"/>
                <w:b/>
                <w:sz w:val="20"/>
                <w:szCs w:val="20"/>
                <w:lang w:val="en-GB" w:eastAsia="hu-HU"/>
              </w:rPr>
            </w:pPr>
            <w:r w:rsidRPr="001530FD">
              <w:rPr>
                <w:rFonts w:ascii="Times New Roman" w:eastAsia="Calibri" w:hAnsi="Times New Roman" w:cs="Times New Roman"/>
                <w:b/>
                <w:sz w:val="20"/>
                <w:szCs w:val="20"/>
                <w:lang w:val="en-GB" w:eastAsia="hu-HU"/>
              </w:rPr>
              <w:t>Introduction of the requirements; Elements;</w:t>
            </w:r>
          </w:p>
          <w:p w:rsidR="001530FD" w:rsidRPr="001530FD" w:rsidRDefault="001530FD" w:rsidP="001530FD">
            <w:pPr>
              <w:spacing w:after="0" w:line="240" w:lineRule="auto"/>
              <w:jc w:val="both"/>
              <w:rPr>
                <w:rFonts w:ascii="Times New Roman" w:eastAsia="Calibri" w:hAnsi="Times New Roman" w:cs="Times New Roman"/>
                <w:sz w:val="20"/>
                <w:szCs w:val="20"/>
                <w:lang w:val="en-GB" w:eastAsia="hu-HU"/>
              </w:rPr>
            </w:pPr>
            <w:r w:rsidRPr="001530FD">
              <w:rPr>
                <w:rFonts w:ascii="Times New Roman" w:eastAsia="Calibri" w:hAnsi="Times New Roman" w:cs="Times New Roman"/>
                <w:sz w:val="20"/>
                <w:szCs w:val="20"/>
                <w:lang w:val="en-GB" w:eastAsia="hu-HU"/>
              </w:rPr>
              <w:t>LO: Students know the basic concepts and elements of business planning.</w:t>
            </w:r>
          </w:p>
        </w:tc>
      </w:tr>
    </w:tbl>
    <w:p w:rsidR="001530FD" w:rsidRPr="001530FD" w:rsidRDefault="001530FD" w:rsidP="001530FD">
      <w:pPr>
        <w:spacing w:after="0" w:line="240" w:lineRule="auto"/>
        <w:rPr>
          <w:rFonts w:ascii="Times New Roman" w:hAnsi="Times New Roman" w:cs="Times New Roman"/>
          <w:b/>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1530FD" w:rsidRDefault="001530FD" w:rsidP="001530F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EC4211" w:rsidRDefault="00EC4211" w:rsidP="00A64377">
      <w:pPr>
        <w:spacing w:after="0" w:line="240" w:lineRule="auto"/>
        <w:jc w:val="both"/>
        <w:rPr>
          <w:rFonts w:ascii="Times New Roman" w:hAnsi="Times New Roman" w:cs="Times New Roman"/>
          <w:sz w:val="20"/>
          <w:szCs w:val="20"/>
          <w:lang w:val="en-GB"/>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44"/>
      </w:tblGrid>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2.</w:t>
            </w:r>
          </w:p>
        </w:tc>
        <w:tc>
          <w:tcPr>
            <w:tcW w:w="5244"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GB" w:eastAsia="hu-HU"/>
              </w:rPr>
            </w:pPr>
            <w:r w:rsidRPr="0003028E">
              <w:rPr>
                <w:rFonts w:ascii="Times New Roman" w:eastAsia="Calibri" w:hAnsi="Times New Roman" w:cs="Times New Roman"/>
                <w:b/>
                <w:sz w:val="20"/>
                <w:szCs w:val="20"/>
                <w:lang w:val="en-GB" w:eastAsia="hu-HU"/>
              </w:rPr>
              <w:t>Planning in businesses, types of business plans; the process and methodology of business planning;</w:t>
            </w:r>
          </w:p>
          <w:p w:rsidR="0003028E" w:rsidRPr="0003028E" w:rsidRDefault="0003028E" w:rsidP="0003028E">
            <w:pPr>
              <w:spacing w:after="0" w:line="240" w:lineRule="auto"/>
              <w:jc w:val="both"/>
              <w:rPr>
                <w:rFonts w:ascii="Times New Roman" w:eastAsia="Calibri" w:hAnsi="Times New Roman" w:cs="Times New Roman"/>
                <w:sz w:val="20"/>
                <w:szCs w:val="20"/>
                <w:lang w:val="en-GB" w:eastAsia="hu-HU"/>
              </w:rPr>
            </w:pPr>
            <w:r w:rsidRPr="0003028E">
              <w:rPr>
                <w:rFonts w:ascii="Times New Roman" w:eastAsia="Calibri" w:hAnsi="Times New Roman" w:cs="Times New Roman"/>
                <w:sz w:val="20"/>
                <w:szCs w:val="20"/>
                <w:lang w:val="en-GB" w:eastAsia="hu-HU"/>
              </w:rPr>
              <w:t>LO: Students knows the various plans, their specifics and the basic relationships between them. They are familiar with the basic goals and objectives of the business planning, the main processes of planning, the necessary information and their resources, they are able to develop business concepts and know the main content and structure of business plans.</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3.</w:t>
            </w:r>
          </w:p>
        </w:tc>
        <w:tc>
          <w:tcPr>
            <w:tcW w:w="5244"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GB" w:eastAsia="hu-HU"/>
              </w:rPr>
            </w:pPr>
            <w:r w:rsidRPr="0003028E">
              <w:rPr>
                <w:rFonts w:ascii="Times New Roman" w:eastAsia="Calibri" w:hAnsi="Times New Roman" w:cs="Times New Roman"/>
                <w:b/>
                <w:sz w:val="20"/>
                <w:szCs w:val="20"/>
                <w:lang w:val="en-GB" w:eastAsia="hu-HU"/>
              </w:rPr>
              <w:t>Strategic planning, strategy creation in enterprises, strategic planning process, phases, strategic planning tools and methods;</w:t>
            </w:r>
          </w:p>
          <w:p w:rsidR="0003028E" w:rsidRPr="0003028E" w:rsidRDefault="0003028E" w:rsidP="0003028E">
            <w:pPr>
              <w:spacing w:after="0" w:line="240" w:lineRule="auto"/>
              <w:jc w:val="both"/>
              <w:rPr>
                <w:rFonts w:ascii="Times New Roman" w:eastAsia="Calibri" w:hAnsi="Times New Roman" w:cs="Times New Roman"/>
                <w:sz w:val="20"/>
                <w:szCs w:val="20"/>
                <w:lang w:val="en-GB" w:eastAsia="hu-HU"/>
              </w:rPr>
            </w:pPr>
            <w:r w:rsidRPr="0003028E">
              <w:rPr>
                <w:rFonts w:ascii="Times New Roman" w:eastAsia="Calibri" w:hAnsi="Times New Roman" w:cs="Times New Roman"/>
                <w:sz w:val="20"/>
                <w:szCs w:val="20"/>
                <w:lang w:val="en-GB" w:eastAsia="hu-HU"/>
              </w:rPr>
              <w:t>LO: Students know the basic methodological and professional issues of strategic planning, they are able to draft long-term vision, mission and strategic goals, and assign them medium-term goals and actions.</w:t>
            </w:r>
          </w:p>
        </w:tc>
      </w:tr>
      <w:tr w:rsidR="0003028E" w:rsidRPr="0003028E" w:rsidTr="0003028E">
        <w:trPr>
          <w:jc w:val="center"/>
        </w:trPr>
        <w:tc>
          <w:tcPr>
            <w:tcW w:w="705"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4.</w:t>
            </w:r>
          </w:p>
        </w:tc>
        <w:tc>
          <w:tcPr>
            <w:tcW w:w="5244"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Action planning, aspects of action planning, planning of innovation; Business planning, business planning practice, methods and content; Executive summary; General company description;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methodological and professional issues of action (tactical) planning, know the practice, methods and detailed content of it. They know the basic professional and content elements of writing an executive summary. They are familiar with the content and professional elements of a factual presentation of an existing or starting business.</w:t>
            </w:r>
          </w:p>
        </w:tc>
      </w:tr>
      <w:tr w:rsidR="0003028E" w:rsidRPr="0003028E" w:rsidTr="0003028E">
        <w:trPr>
          <w:jc w:val="center"/>
        </w:trPr>
        <w:tc>
          <w:tcPr>
            <w:tcW w:w="705"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5.</w:t>
            </w:r>
          </w:p>
        </w:tc>
        <w:tc>
          <w:tcPr>
            <w:tcW w:w="5244"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GB" w:eastAsia="hu-HU"/>
              </w:rPr>
            </w:pPr>
            <w:r w:rsidRPr="0003028E">
              <w:rPr>
                <w:rFonts w:ascii="Times New Roman" w:eastAsia="Calibri" w:hAnsi="Times New Roman" w:cs="Times New Roman"/>
                <w:b/>
                <w:sz w:val="20"/>
                <w:szCs w:val="20"/>
                <w:lang w:val="en-GB" w:eastAsia="hu-HU"/>
              </w:rPr>
              <w:t>Sectorial analysis; Products and services;</w:t>
            </w:r>
          </w:p>
          <w:p w:rsidR="0003028E" w:rsidRPr="0003028E" w:rsidRDefault="0003028E" w:rsidP="0003028E">
            <w:pPr>
              <w:spacing w:after="0" w:line="240" w:lineRule="auto"/>
              <w:jc w:val="both"/>
              <w:rPr>
                <w:rFonts w:ascii="Times New Roman" w:eastAsia="Calibri" w:hAnsi="Times New Roman" w:cs="Times New Roman"/>
                <w:sz w:val="20"/>
                <w:szCs w:val="20"/>
                <w:lang w:val="en-GB" w:eastAsia="hu-HU"/>
              </w:rPr>
            </w:pPr>
            <w:r w:rsidRPr="0003028E">
              <w:rPr>
                <w:rFonts w:ascii="Times New Roman" w:eastAsia="Calibri" w:hAnsi="Times New Roman" w:cs="Times New Roman"/>
                <w:sz w:val="20"/>
                <w:szCs w:val="20"/>
                <w:lang w:val="en-GB" w:eastAsia="hu-HU"/>
              </w:rPr>
              <w:t>LO: Students are familiar with the main professional and methodological issues of sectoral analysis, they are able to collect secondary data, to present an industry and to make findings and conclusions about the situation of the proposed enterprise within the industry. Students know the technique of presenting the product / service and the professional questions needed to present the product / service market needs. They are able to collect and process related data.</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6.</w:t>
            </w:r>
          </w:p>
        </w:tc>
        <w:tc>
          <w:tcPr>
            <w:tcW w:w="5244" w:type="dxa"/>
          </w:tcPr>
          <w:p w:rsidR="0003028E" w:rsidRPr="0003028E" w:rsidRDefault="0003028E" w:rsidP="0003028E">
            <w:pPr>
              <w:spacing w:after="0" w:line="240" w:lineRule="auto"/>
              <w:jc w:val="both"/>
              <w:rPr>
                <w:rFonts w:ascii="Times New Roman" w:eastAsia="Calibri" w:hAnsi="Times New Roman" w:cs="Times New Roman"/>
                <w:b/>
                <w:sz w:val="20"/>
                <w:szCs w:val="20"/>
                <w:lang w:val="en-GB" w:eastAsia="hu-HU"/>
              </w:rPr>
            </w:pPr>
            <w:r w:rsidRPr="0003028E">
              <w:rPr>
                <w:rFonts w:ascii="Times New Roman" w:eastAsia="Calibri" w:hAnsi="Times New Roman" w:cs="Times New Roman"/>
                <w:b/>
                <w:sz w:val="20"/>
                <w:szCs w:val="20"/>
                <w:lang w:val="en-GB" w:eastAsia="hu-HU"/>
              </w:rPr>
              <w:t>Free week</w:t>
            </w:r>
          </w:p>
        </w:tc>
      </w:tr>
    </w:tbl>
    <w:p w:rsidR="00EC4211" w:rsidRDefault="00EC4211" w:rsidP="00A64377">
      <w:pPr>
        <w:spacing w:after="0" w:line="240" w:lineRule="auto"/>
        <w:jc w:val="both"/>
        <w:rPr>
          <w:rFonts w:ascii="Times New Roman" w:hAnsi="Times New Roman" w:cs="Times New Roman"/>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EC4211" w:rsidRDefault="00EC4211" w:rsidP="00A64377">
      <w:pPr>
        <w:spacing w:after="0" w:line="240" w:lineRule="auto"/>
        <w:jc w:val="both"/>
        <w:rPr>
          <w:rFonts w:ascii="Times New Roman" w:hAnsi="Times New Roman" w:cs="Times New Roman"/>
          <w:sz w:val="20"/>
          <w:szCs w:val="20"/>
          <w:lang w:val="en-GB"/>
        </w:rPr>
      </w:pP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EC4211" w:rsidRDefault="00EC4211" w:rsidP="00A64377">
      <w:pPr>
        <w:spacing w:after="0" w:line="240" w:lineRule="auto"/>
        <w:jc w:val="both"/>
        <w:rPr>
          <w:rFonts w:ascii="Times New Roman" w:hAnsi="Times New Roman" w:cs="Times New Roman"/>
          <w:sz w:val="20"/>
          <w:szCs w:val="20"/>
          <w:lang w:val="en-GB"/>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527"/>
      </w:tblGrid>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7.</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b/>
                <w:sz w:val="20"/>
                <w:szCs w:val="20"/>
                <w:lang w:val="en-US" w:eastAsia="hu-HU"/>
              </w:rPr>
              <w:t>Operational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professional issues to be addressed in the operational plan. They are able to compile and professionally view the real processes of a given production / service / trade activity. They are able to identify and calculate the resources (fixed and current assets) needed to implement the business concept and their quantity.</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8.</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Marketing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professional questions to be answered in the marketing plan and the methods to be applied (PEST, SWOT, Porter-five forces model). Based on this, they are able to collect data and compile a marketing situation report. They are able to formulate marketing objectives and related marketing strategy. They are familiar with the core professional issues and relationships of market segmentation, target market definition, target-market strategies, pricing and sales promotion, and marketing budgeting.</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9.</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Management and organization; Capitalization and structure;</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are able to develop and present a human resource policy and strategy related to the needs derived from the operational plan. They are familiar with the principles of corporate finance and able to make decisions about involving external financial resources.</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10.</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Financial plan I.;</w:t>
            </w:r>
          </w:p>
          <w:p w:rsidR="0003028E" w:rsidRPr="0003028E" w:rsidRDefault="0003028E" w:rsidP="0003028E">
            <w:pPr>
              <w:spacing w:after="0" w:line="240" w:lineRule="auto"/>
              <w:jc w:val="both"/>
              <w:rPr>
                <w:rFonts w:ascii="Times New Roman" w:eastAsia="Calibri" w:hAnsi="Times New Roman" w:cs="Times New Roman"/>
                <w:sz w:val="20"/>
                <w:szCs w:val="20"/>
                <w:lang w:eastAsia="hu-HU"/>
              </w:rPr>
            </w:pPr>
            <w:r w:rsidRPr="0003028E">
              <w:rPr>
                <w:rFonts w:ascii="Times New Roman" w:eastAsia="Calibri" w:hAnsi="Times New Roman" w:cs="Times New Roman"/>
                <w:sz w:val="20"/>
                <w:szCs w:val="20"/>
                <w:lang w:val="en-US" w:eastAsia="hu-HU"/>
              </w:rPr>
              <w:t>LO: Students know the financial statements of business activity, the data and methods necessary to prepare these statements, and the relationships between real and financial processes. They are able to compile, evaluate and analyze a sales plan, cost plan, profit and loss plan. They know the professional and methodological context of the compilation of a balance sheet. They are able to prepare and evaluate a cash flow plan.</w:t>
            </w:r>
          </w:p>
        </w:tc>
      </w:tr>
      <w:tr w:rsidR="0003028E" w:rsidRPr="0003028E" w:rsidTr="0003028E">
        <w:trPr>
          <w:trHeight w:val="342"/>
          <w:jc w:val="center"/>
        </w:trPr>
        <w:tc>
          <w:tcPr>
            <w:tcW w:w="705"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11.</w:t>
            </w:r>
          </w:p>
        </w:tc>
        <w:tc>
          <w:tcPr>
            <w:tcW w:w="5527"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 xml:space="preserve">Financial plan </w:t>
            </w:r>
            <w:proofErr w:type="gramStart"/>
            <w:r w:rsidRPr="0003028E">
              <w:rPr>
                <w:rFonts w:ascii="Times New Roman" w:eastAsia="Calibri" w:hAnsi="Times New Roman" w:cs="Times New Roman"/>
                <w:b/>
                <w:sz w:val="20"/>
                <w:szCs w:val="20"/>
                <w:lang w:val="en-US" w:eastAsia="hu-HU"/>
              </w:rPr>
              <w:t>II.;</w:t>
            </w:r>
            <w:proofErr w:type="gramEnd"/>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methods and indicators used to analyze the financial plan data: Breakeven analysis, investment analysis (net present value, internal rate of return, profitability index, discounted payback period), financial indicators (liquidity measurement ratios, debt and credit ratios, profitability ratios, efficiency ratios, capital structure ratios, financial strength ratios, growth rates).</w:t>
            </w:r>
          </w:p>
        </w:tc>
      </w:tr>
    </w:tbl>
    <w:p w:rsidR="0003028E" w:rsidRDefault="0003028E" w:rsidP="00A64377">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EC4211" w:rsidRDefault="00EC4211" w:rsidP="00A64377">
      <w:pPr>
        <w:spacing w:after="0" w:line="240" w:lineRule="auto"/>
        <w:jc w:val="both"/>
        <w:rPr>
          <w:rFonts w:ascii="Times New Roman" w:hAnsi="Times New Roman" w:cs="Times New Roman"/>
          <w:sz w:val="20"/>
          <w:szCs w:val="20"/>
          <w:lang w:val="en-GB"/>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244"/>
      </w:tblGrid>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12.</w:t>
            </w:r>
          </w:p>
        </w:tc>
        <w:tc>
          <w:tcPr>
            <w:tcW w:w="5244" w:type="dxa"/>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Risk management; Schedule of major milestones and presentation of the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Students know the forms and types of risks that can arise in the business and the general tools and methods that can be applied to control them. They are know the sensitivity analyses and able to perform critical and scenario analysis of the business plan. They are able to view and timely schedule the tasks required to carry out a business concept.</w:t>
            </w:r>
          </w:p>
        </w:tc>
      </w:tr>
      <w:tr w:rsidR="0003028E" w:rsidRPr="0003028E" w:rsidTr="0003028E">
        <w:trPr>
          <w:jc w:val="center"/>
        </w:trPr>
        <w:tc>
          <w:tcPr>
            <w:tcW w:w="852" w:type="dxa"/>
            <w:shd w:val="clear" w:color="auto" w:fill="auto"/>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13.</w:t>
            </w:r>
          </w:p>
        </w:tc>
        <w:tc>
          <w:tcPr>
            <w:tcW w:w="5244" w:type="dxa"/>
            <w:shd w:val="clear" w:color="auto" w:fill="auto"/>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Written exam;</w:t>
            </w:r>
          </w:p>
          <w:p w:rsidR="0003028E" w:rsidRPr="0003028E" w:rsidRDefault="0003028E" w:rsidP="0003028E">
            <w:pPr>
              <w:spacing w:after="0" w:line="240" w:lineRule="auto"/>
              <w:jc w:val="both"/>
              <w:rPr>
                <w:rFonts w:ascii="Times New Roman" w:eastAsia="Calibri" w:hAnsi="Times New Roman" w:cs="Times New Roman"/>
                <w:sz w:val="20"/>
                <w:szCs w:val="20"/>
                <w:lang w:eastAsia="hu-HU"/>
              </w:rPr>
            </w:pPr>
            <w:r w:rsidRPr="0003028E">
              <w:rPr>
                <w:rFonts w:ascii="Times New Roman" w:eastAsia="Calibri" w:hAnsi="Times New Roman" w:cs="Times New Roman"/>
                <w:sz w:val="20"/>
                <w:szCs w:val="20"/>
                <w:lang w:val="en-US" w:eastAsia="hu-HU"/>
              </w:rPr>
              <w:t>LO: Students demonstrate the knowledge they have acquired during the semester in the form of theoretical and practical assignments.</w:t>
            </w:r>
          </w:p>
        </w:tc>
      </w:tr>
      <w:tr w:rsidR="0003028E" w:rsidRPr="0003028E" w:rsidTr="0003028E">
        <w:trPr>
          <w:jc w:val="center"/>
        </w:trPr>
        <w:tc>
          <w:tcPr>
            <w:tcW w:w="852" w:type="dxa"/>
            <w:shd w:val="clear" w:color="auto" w:fill="auto"/>
          </w:tcPr>
          <w:p w:rsidR="0003028E" w:rsidRPr="0003028E" w:rsidRDefault="0003028E" w:rsidP="0003028E">
            <w:pPr>
              <w:spacing w:after="0" w:line="240" w:lineRule="auto"/>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 xml:space="preserve">14. </w:t>
            </w:r>
          </w:p>
        </w:tc>
        <w:tc>
          <w:tcPr>
            <w:tcW w:w="5244" w:type="dxa"/>
            <w:shd w:val="clear" w:color="auto" w:fill="auto"/>
          </w:tcPr>
          <w:p w:rsidR="0003028E" w:rsidRPr="0003028E" w:rsidRDefault="0003028E" w:rsidP="0003028E">
            <w:pPr>
              <w:spacing w:after="0" w:line="240" w:lineRule="auto"/>
              <w:ind w:left="132"/>
              <w:jc w:val="both"/>
              <w:rPr>
                <w:rFonts w:ascii="Times New Roman" w:eastAsia="Calibri" w:hAnsi="Times New Roman" w:cs="Times New Roman"/>
                <w:b/>
                <w:sz w:val="20"/>
                <w:szCs w:val="20"/>
                <w:lang w:val="en-US" w:eastAsia="hu-HU"/>
              </w:rPr>
            </w:pPr>
            <w:r w:rsidRPr="0003028E">
              <w:rPr>
                <w:rFonts w:ascii="Times New Roman" w:eastAsia="Calibri" w:hAnsi="Times New Roman" w:cs="Times New Roman"/>
                <w:b/>
                <w:sz w:val="20"/>
                <w:szCs w:val="20"/>
                <w:lang w:val="en-US" w:eastAsia="hu-HU"/>
              </w:rPr>
              <w:t>Business plan submission; Replacement of written exam;</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LO: During the preparation of the homework (business plan), students will be able to work with their peers in team work, share ideas with each other, and gain experience in developing a business concept of a start-up business through a practical example.</w:t>
            </w:r>
          </w:p>
        </w:tc>
      </w:tr>
    </w:tbl>
    <w:p w:rsid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Content and form requirements of the business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The required structure and content requirements of the business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Cover page;</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Contents;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w:t>
      </w:r>
      <w:r w:rsidRPr="0003028E">
        <w:rPr>
          <w:rFonts w:ascii="Times New Roman" w:eastAsia="Calibri" w:hAnsi="Times New Roman" w:cs="Times New Roman"/>
          <w:sz w:val="20"/>
          <w:szCs w:val="20"/>
          <w:lang w:val="en-US" w:eastAsia="hu-HU"/>
        </w:rPr>
        <w:tab/>
        <w:t>Identification data;</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2.</w:t>
      </w:r>
      <w:r w:rsidRPr="0003028E">
        <w:rPr>
          <w:rFonts w:ascii="Times New Roman" w:eastAsia="Calibri" w:hAnsi="Times New Roman" w:cs="Times New Roman"/>
          <w:sz w:val="20"/>
          <w:szCs w:val="20"/>
          <w:lang w:val="en-US" w:eastAsia="hu-HU"/>
        </w:rPr>
        <w:tab/>
        <w:t>Executive summary;</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3.</w:t>
      </w:r>
      <w:r w:rsidRPr="0003028E">
        <w:rPr>
          <w:rFonts w:ascii="Times New Roman" w:eastAsia="Calibri" w:hAnsi="Times New Roman" w:cs="Times New Roman"/>
          <w:sz w:val="20"/>
          <w:szCs w:val="20"/>
          <w:lang w:val="en-US" w:eastAsia="hu-HU"/>
        </w:rPr>
        <w:tab/>
        <w:t>General company description;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4.</w:t>
      </w:r>
      <w:r w:rsidRPr="0003028E">
        <w:rPr>
          <w:rFonts w:ascii="Times New Roman" w:eastAsia="Calibri" w:hAnsi="Times New Roman" w:cs="Times New Roman"/>
          <w:sz w:val="20"/>
          <w:szCs w:val="20"/>
          <w:lang w:val="en-US" w:eastAsia="hu-HU"/>
        </w:rPr>
        <w:tab/>
        <w:t>Sectorial analysis;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5.</w:t>
      </w:r>
      <w:r w:rsidRPr="0003028E">
        <w:rPr>
          <w:rFonts w:ascii="Times New Roman" w:eastAsia="Calibri" w:hAnsi="Times New Roman" w:cs="Times New Roman"/>
          <w:sz w:val="20"/>
          <w:szCs w:val="20"/>
          <w:lang w:val="en-US" w:eastAsia="hu-HU"/>
        </w:rPr>
        <w:tab/>
        <w:t>Products and services;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6.</w:t>
      </w:r>
      <w:r w:rsidRPr="0003028E">
        <w:rPr>
          <w:rFonts w:ascii="Times New Roman" w:eastAsia="Calibri" w:hAnsi="Times New Roman" w:cs="Times New Roman"/>
          <w:sz w:val="20"/>
          <w:szCs w:val="20"/>
          <w:lang w:val="en-US" w:eastAsia="hu-HU"/>
        </w:rPr>
        <w:tab/>
        <w:t>Operational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7.</w:t>
      </w:r>
      <w:r w:rsidRPr="0003028E">
        <w:rPr>
          <w:rFonts w:ascii="Times New Roman" w:eastAsia="Calibri" w:hAnsi="Times New Roman" w:cs="Times New Roman"/>
          <w:sz w:val="20"/>
          <w:szCs w:val="20"/>
          <w:lang w:val="en-US" w:eastAsia="hu-HU"/>
        </w:rPr>
        <w:tab/>
        <w:t>Marketing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8.</w:t>
      </w:r>
      <w:r w:rsidRPr="0003028E">
        <w:rPr>
          <w:rFonts w:ascii="Times New Roman" w:eastAsia="Calibri" w:hAnsi="Times New Roman" w:cs="Times New Roman"/>
          <w:sz w:val="20"/>
          <w:szCs w:val="20"/>
          <w:lang w:val="en-US" w:eastAsia="hu-HU"/>
        </w:rPr>
        <w:tab/>
        <w:t>Management and organization;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9.</w:t>
      </w:r>
      <w:r w:rsidRPr="0003028E">
        <w:rPr>
          <w:rFonts w:ascii="Times New Roman" w:eastAsia="Calibri" w:hAnsi="Times New Roman" w:cs="Times New Roman"/>
          <w:sz w:val="20"/>
          <w:szCs w:val="20"/>
          <w:lang w:val="en-US" w:eastAsia="hu-HU"/>
        </w:rPr>
        <w:tab/>
        <w:t>Capitalization and structure;</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10.</w:t>
      </w:r>
      <w:r w:rsidRPr="0003028E">
        <w:rPr>
          <w:rFonts w:ascii="Times New Roman" w:eastAsia="Calibri" w:hAnsi="Times New Roman" w:cs="Times New Roman"/>
          <w:sz w:val="20"/>
          <w:szCs w:val="20"/>
          <w:lang w:val="en-US" w:eastAsia="hu-HU"/>
        </w:rPr>
        <w:tab/>
        <w:t>Financial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11.</w:t>
      </w:r>
      <w:r w:rsidRPr="0003028E">
        <w:rPr>
          <w:rFonts w:ascii="Times New Roman" w:eastAsia="Calibri" w:hAnsi="Times New Roman" w:cs="Times New Roman"/>
          <w:sz w:val="20"/>
          <w:szCs w:val="20"/>
          <w:lang w:val="en-US" w:eastAsia="hu-HU"/>
        </w:rPr>
        <w:tab/>
        <w:t>Risk management;</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12.</w:t>
      </w:r>
      <w:r w:rsidRPr="0003028E">
        <w:rPr>
          <w:rFonts w:ascii="Times New Roman" w:eastAsia="Calibri" w:hAnsi="Times New Roman" w:cs="Times New Roman"/>
          <w:sz w:val="20"/>
          <w:szCs w:val="20"/>
          <w:lang w:val="en-US" w:eastAsia="hu-HU"/>
        </w:rPr>
        <w:tab/>
        <w:t>Schedule of major milestones;</w:t>
      </w:r>
    </w:p>
    <w:p w:rsid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Annexes;</w:t>
      </w: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It is a requirement for each chapter to be elaborated in detail with the topic. Submission of a business plan with incomplete content (missing chapter) will result in the rejection of the essay and the course signature.</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Formal requirements of the business plan:</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w:t>
      </w:r>
      <w:r w:rsidRPr="0003028E">
        <w:rPr>
          <w:rFonts w:ascii="Times New Roman" w:eastAsia="Calibri" w:hAnsi="Times New Roman" w:cs="Times New Roman"/>
          <w:sz w:val="20"/>
          <w:szCs w:val="20"/>
          <w:lang w:val="en-US" w:eastAsia="hu-HU"/>
        </w:rPr>
        <w:tab/>
        <w:t>Min. 35 pages;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w:t>
      </w:r>
      <w:r w:rsidRPr="0003028E">
        <w:rPr>
          <w:rFonts w:ascii="Times New Roman" w:eastAsia="Calibri" w:hAnsi="Times New Roman" w:cs="Times New Roman"/>
          <w:sz w:val="20"/>
          <w:szCs w:val="20"/>
          <w:lang w:val="en-US" w:eastAsia="hu-HU"/>
        </w:rPr>
        <w:tab/>
        <w:t>Font type: Times New Roman, font size: 12, single spacing, margin: 2.5 cm;</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w:t>
      </w:r>
      <w:r w:rsidRPr="0003028E">
        <w:rPr>
          <w:rFonts w:ascii="Times New Roman" w:eastAsia="Calibri" w:hAnsi="Times New Roman" w:cs="Times New Roman"/>
          <w:sz w:val="20"/>
          <w:szCs w:val="20"/>
          <w:lang w:val="en-US" w:eastAsia="hu-HU"/>
        </w:rPr>
        <w:tab/>
        <w:t>For the editing of tables and figures and for other formal requirements, the formal requirements of the di-ploma work are guiding.</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w:t>
      </w:r>
      <w:r w:rsidRPr="0003028E">
        <w:rPr>
          <w:rFonts w:ascii="Times New Roman" w:eastAsia="Calibri" w:hAnsi="Times New Roman" w:cs="Times New Roman"/>
          <w:sz w:val="20"/>
          <w:szCs w:val="20"/>
          <w:lang w:val="en-US" w:eastAsia="hu-HU"/>
        </w:rPr>
        <w:tab/>
        <w:t>The essay can be submitted electronically by sending to the instructor's e-mail address, which includes three files:</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1) Business plan in a PDF document (*.pdf);</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r w:rsidRPr="0003028E">
        <w:rPr>
          <w:rFonts w:ascii="Times New Roman" w:eastAsia="Calibri" w:hAnsi="Times New Roman" w:cs="Times New Roman"/>
          <w:sz w:val="20"/>
          <w:szCs w:val="20"/>
          <w:lang w:val="en-US" w:eastAsia="hu-HU"/>
        </w:rPr>
        <w:t>2) An excel document containing figures and background calculations presented in the business plan (*.xls; *.xlsx);</w:t>
      </w:r>
    </w:p>
    <w:p w:rsidR="0003028E" w:rsidRPr="0003028E" w:rsidRDefault="0003028E" w:rsidP="0003028E">
      <w:pPr>
        <w:spacing w:after="0" w:line="240" w:lineRule="auto"/>
        <w:jc w:val="both"/>
        <w:rPr>
          <w:rFonts w:ascii="Times New Roman" w:eastAsia="Calibri" w:hAnsi="Times New Roman" w:cs="Times New Roman"/>
          <w:sz w:val="20"/>
          <w:szCs w:val="20"/>
          <w:lang w:val="en-US" w:eastAsia="hu-HU"/>
        </w:rPr>
      </w:pPr>
    </w:p>
    <w:p w:rsidR="00EC4211" w:rsidRDefault="0003028E" w:rsidP="00A64377">
      <w:pPr>
        <w:spacing w:after="0" w:line="240" w:lineRule="auto"/>
        <w:jc w:val="both"/>
        <w:rPr>
          <w:rFonts w:ascii="Times New Roman" w:hAnsi="Times New Roman" w:cs="Times New Roman"/>
          <w:sz w:val="20"/>
          <w:szCs w:val="20"/>
          <w:lang w:val="en-GB"/>
        </w:rPr>
      </w:pPr>
      <w:r w:rsidRPr="0003028E">
        <w:rPr>
          <w:rFonts w:ascii="Times New Roman" w:eastAsia="Calibri" w:hAnsi="Times New Roman" w:cs="Times New Roman"/>
          <w:sz w:val="20"/>
          <w:szCs w:val="20"/>
          <w:lang w:val="en-US" w:eastAsia="hu-HU"/>
        </w:rPr>
        <w:br w:type="page"/>
      </w:r>
    </w:p>
    <w:p w:rsidR="0003028E" w:rsidRDefault="0003028E" w:rsidP="0003028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EC4211" w:rsidRDefault="00EC4211" w:rsidP="00A64377">
      <w:pPr>
        <w:spacing w:after="0" w:line="240" w:lineRule="auto"/>
        <w:jc w:val="both"/>
        <w:rPr>
          <w:rFonts w:ascii="Times New Roman" w:hAnsi="Times New Roman" w:cs="Times New Roman"/>
          <w:sz w:val="20"/>
          <w:szCs w:val="20"/>
          <w:lang w:val="en-GB"/>
        </w:rPr>
      </w:pPr>
    </w:p>
    <w:p w:rsidR="00EC4B7A" w:rsidRPr="00EC4B7A" w:rsidRDefault="00EC4B7A" w:rsidP="00EC4B7A">
      <w:pPr>
        <w:spacing w:after="0" w:line="240" w:lineRule="auto"/>
        <w:jc w:val="both"/>
        <w:rPr>
          <w:rFonts w:ascii="Times New Roman" w:hAnsi="Times New Roman" w:cs="Times New Roman"/>
          <w:sz w:val="20"/>
          <w:szCs w:val="20"/>
          <w:lang w:val="en-GB"/>
        </w:rPr>
      </w:pPr>
      <w:r w:rsidRPr="00EC4B7A">
        <w:rPr>
          <w:rFonts w:ascii="Times New Roman" w:hAnsi="Times New Roman" w:cs="Times New Roman"/>
          <w:sz w:val="20"/>
          <w:szCs w:val="20"/>
          <w:lang w:val="en-GB"/>
        </w:rPr>
        <w:t xml:space="preserve">Subject: </w:t>
      </w:r>
      <w:r w:rsidRPr="00EC4B7A">
        <w:rPr>
          <w:rFonts w:ascii="Times New Roman" w:eastAsia="Calibri" w:hAnsi="Times New Roman" w:cs="Times New Roman"/>
          <w:b/>
          <w:sz w:val="20"/>
          <w:szCs w:val="20"/>
          <w:lang w:val="en-US" w:eastAsia="hu-HU"/>
        </w:rPr>
        <w:t xml:space="preserve">International Business                 </w:t>
      </w:r>
      <w:r w:rsidRPr="00EC4B7A">
        <w:rPr>
          <w:rFonts w:ascii="Times New Roman" w:hAnsi="Times New Roman" w:cs="Times New Roman"/>
          <w:sz w:val="20"/>
          <w:szCs w:val="20"/>
          <w:lang w:val="en-GB"/>
        </w:rPr>
        <w:t xml:space="preserve">  Neptun-code: GT_AGMNE022</w:t>
      </w:r>
    </w:p>
    <w:p w:rsidR="00EC4B7A" w:rsidRPr="00EC4B7A" w:rsidRDefault="00EC4B7A" w:rsidP="00EC4B7A">
      <w:pPr>
        <w:spacing w:after="0" w:line="240" w:lineRule="auto"/>
        <w:jc w:val="both"/>
        <w:rPr>
          <w:rFonts w:ascii="Times New Roman" w:hAnsi="Times New Roman" w:cs="Times New Roman"/>
          <w:sz w:val="20"/>
          <w:szCs w:val="20"/>
          <w:lang w:val="en-GB"/>
        </w:rPr>
      </w:pPr>
      <w:r w:rsidRPr="00EC4B7A">
        <w:rPr>
          <w:rFonts w:ascii="Times New Roman" w:hAnsi="Times New Roman" w:cs="Times New Roman"/>
          <w:sz w:val="20"/>
          <w:szCs w:val="20"/>
          <w:lang w:val="en-GB"/>
        </w:rPr>
        <w:t xml:space="preserve">Institute: </w:t>
      </w:r>
      <w:r w:rsidR="003F341B">
        <w:rPr>
          <w:rFonts w:ascii="Times New Roman" w:hAnsi="Times New Roman" w:cs="Times New Roman"/>
          <w:sz w:val="20"/>
          <w:szCs w:val="20"/>
          <w:lang w:val="en-GB"/>
        </w:rPr>
        <w:t>World Economy</w:t>
      </w:r>
      <w:r w:rsidR="009A2193">
        <w:rPr>
          <w:rFonts w:ascii="Times New Roman" w:hAnsi="Times New Roman" w:cs="Times New Roman"/>
          <w:sz w:val="20"/>
          <w:szCs w:val="20"/>
          <w:lang w:val="en-GB"/>
        </w:rPr>
        <w:t xml:space="preserve"> and International Relations</w:t>
      </w:r>
    </w:p>
    <w:p w:rsidR="00EC4B7A" w:rsidRPr="00EC4B7A" w:rsidRDefault="00EC4B7A" w:rsidP="00EC4B7A">
      <w:pPr>
        <w:spacing w:after="0" w:line="240" w:lineRule="auto"/>
        <w:jc w:val="both"/>
        <w:rPr>
          <w:rFonts w:ascii="Times New Roman" w:hAnsi="Times New Roman" w:cs="Times New Roman"/>
          <w:sz w:val="20"/>
          <w:szCs w:val="20"/>
          <w:lang w:val="en-GB"/>
        </w:rPr>
      </w:pPr>
      <w:r w:rsidRPr="00EC4B7A">
        <w:rPr>
          <w:rFonts w:ascii="Times New Roman" w:hAnsi="Times New Roman" w:cs="Times New Roman"/>
          <w:sz w:val="20"/>
          <w:szCs w:val="20"/>
          <w:lang w:val="en-GB"/>
        </w:rPr>
        <w:t>Number of lessons: 2+1</w:t>
      </w:r>
      <w:r w:rsidRPr="00EC4B7A">
        <w:rPr>
          <w:rFonts w:ascii="Times New Roman" w:hAnsi="Times New Roman" w:cs="Times New Roman"/>
          <w:sz w:val="20"/>
          <w:szCs w:val="20"/>
          <w:lang w:val="en-GB"/>
        </w:rPr>
        <w:tab/>
        <w:t xml:space="preserve">      Requirement: Exam              Credit:  4</w:t>
      </w:r>
    </w:p>
    <w:p w:rsidR="00EC4B7A" w:rsidRPr="00EC4B7A" w:rsidRDefault="00EC4B7A" w:rsidP="00EC4B7A">
      <w:pPr>
        <w:spacing w:after="0" w:line="240" w:lineRule="auto"/>
        <w:jc w:val="both"/>
        <w:rPr>
          <w:rFonts w:ascii="Times New Roman" w:hAnsi="Times New Roman" w:cs="Times New Roman"/>
          <w:sz w:val="20"/>
          <w:szCs w:val="20"/>
          <w:lang w:val="en-GB"/>
        </w:rPr>
      </w:pPr>
      <w:r w:rsidRPr="00EC4B7A">
        <w:rPr>
          <w:rFonts w:ascii="Times New Roman" w:hAnsi="Times New Roman" w:cs="Times New Roman"/>
          <w:sz w:val="20"/>
          <w:szCs w:val="20"/>
          <w:lang w:val="en-GB"/>
        </w:rPr>
        <w:t xml:space="preserve">Responsible </w:t>
      </w:r>
      <w:r w:rsidR="009A2193">
        <w:rPr>
          <w:rFonts w:ascii="Times New Roman" w:hAnsi="Times New Roman" w:cs="Times New Roman"/>
          <w:sz w:val="20"/>
          <w:szCs w:val="20"/>
          <w:lang w:val="en-GB"/>
        </w:rPr>
        <w:t>instructor: Dr.</w:t>
      </w:r>
      <w:r w:rsidR="009A2193" w:rsidRPr="009A2193">
        <w:rPr>
          <w:rFonts w:ascii="Times New Roman" w:hAnsi="Times New Roman" w:cs="Times New Roman"/>
          <w:sz w:val="20"/>
          <w:szCs w:val="20"/>
          <w:lang w:val="en-GB"/>
        </w:rPr>
        <w:t>Troy Brian</w:t>
      </w:r>
      <w:r w:rsidR="009A2193">
        <w:rPr>
          <w:rFonts w:ascii="Times New Roman" w:hAnsi="Times New Roman" w:cs="Times New Roman"/>
          <w:sz w:val="20"/>
          <w:szCs w:val="20"/>
          <w:lang w:val="en-GB"/>
        </w:rPr>
        <w:t xml:space="preserve"> Wiwczaroski </w:t>
      </w:r>
    </w:p>
    <w:p w:rsidR="00EC4211" w:rsidRDefault="00EC4211" w:rsidP="00A64377">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Course goals: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This course will provide a broad background on a wide range of issues related to international business. We examine the challenges facing managers that are competing in a dynamic and global business environment. The study emphasizes intercultural awareness, effective work performance, and a global perspective of management, business, and careers. The course focuses on both the acquisition of knowledge and the development of skills. The goal is to improve your global competence by helping you understand: the economic, political, technological, and legal environment faced by global organizations; how culture can facilitate or hinder organizational success; approaches and options for developing effective strategies for international and global organizations; and the behavioral and human resource practices that define successful global organizations.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Course content, topics: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Globalization of Markets and The Internalization of the Firm, The Cultural Environment of International Business, Ethics, Corporate Social Responsibility, Sustainability and Governance in International Business, Theories of International Trade and Investment, Political and Legal Systems in National Environments, Government Intervention and Regional Economic Integration, Understanding Emerging Markets, The International Monetary and Financial Environment; Financial Management and Accounting in the Global Firm, Strategy, and Organization in the International Firm, Global Market Opportunity Assessment, Exporting and Global Sourcing, Foreign Direct Investment and Collaborative Ventures, Licensing, Franchising, and Other Contractual Strategies, Marketing in the Global Firm, Human Resource Management in the Global Firm</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Learning methods:</w:t>
      </w:r>
    </w:p>
    <w:p w:rsid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application of international business concepts will be practiced using various methods, including instructor lectures, presentations, videos, case analyses, and active in-class discussions of current international management issues.</w:t>
      </w:r>
    </w:p>
    <w:p w:rsidR="0003028E" w:rsidRDefault="0003028E" w:rsidP="0003028E">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both"/>
        <w:rPr>
          <w:rFonts w:ascii="Times New Roman" w:hAnsi="Times New Roman" w:cs="Times New Roman"/>
          <w:sz w:val="20"/>
          <w:szCs w:val="20"/>
          <w:lang w:val="en-GB"/>
        </w:rPr>
      </w:pP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Competences: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Knowledge:</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The student knows the essential, comprehensive concepts, theories, </w:t>
      </w:r>
      <w:proofErr w:type="gramStart"/>
      <w:r w:rsidRPr="0003028E">
        <w:rPr>
          <w:rFonts w:ascii="Times New Roman" w:hAnsi="Times New Roman" w:cs="Times New Roman"/>
          <w:sz w:val="20"/>
          <w:szCs w:val="20"/>
          <w:lang w:val="en-GB"/>
        </w:rPr>
        <w:t>facts</w:t>
      </w:r>
      <w:proofErr w:type="gramEnd"/>
      <w:r w:rsidRPr="0003028E">
        <w:rPr>
          <w:rFonts w:ascii="Times New Roman" w:hAnsi="Times New Roman" w:cs="Times New Roman"/>
          <w:sz w:val="20"/>
          <w:szCs w:val="20"/>
          <w:lang w:val="en-GB"/>
        </w:rPr>
        <w:t>, national economic and international contexts of economics, relevant economic actors, functions and processes. The student knows and understands the principles and methods of management, organization and operation of economic processes, the methodology of analysis of economic processes, the methodological basis of decision preparation and decision support.</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Capabilities: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Using the theories and methods learnt, the student will discover facts and essential relationships, organize and analyze, draw independent conclusions, make critical observations, prepare proposals for decisions, and make decisions in routine and partly unfamiliar - domestic and international - contexts.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follows and interprets global economic and international business developments, changes in economic policy and related policies and legislation relevant to the field, their impact, and takes them into account in their analyses, proposals and decisions.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can identify the complex consequences of economic processes and corporate events.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After gaining practical knowledge and experience, the student can manage a small and medium-sized enterprise or an organizational unit in a business organization.</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Attitudes: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student is problem-sensitive, proactive, constructive, cooperative and proactive in projects and group work.</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is receptive to new information, new professional knowledge and methodologies, open to new tasks and responsibilities requiring autonomy and cooperation.</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student is open to changes in the job's broader economic and social environment, work organization or enterprise, and seeks to follow and understand these changes.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will seek to consider the opinions of others, sectoral, regional, national and European values (including social, societal and ecological, sustainability aspects) in responsibly making decisions.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Autonomy, responsibility:</w:t>
      </w:r>
    </w:p>
    <w:p w:rsid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Under general professional supervision, the student independently carries out and organizes the tasks defined in the job description.</w:t>
      </w:r>
    </w:p>
    <w:p w:rsidR="0003028E" w:rsidRDefault="0003028E" w:rsidP="0003028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organizes the analysis of economic processes, the collection, organization and evaluation of data independently.</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takes responsibility for their analyses, conclusions and decisions.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The student independently monitors changes in the socio-economic-legal environment affecting the field of specialization.</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Assessment</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calculation of the final grade is as follows: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Tests 70%</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Case analysis detailed (10-15 minutes, not using any notes) oral presentation 30%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Class Participation 10%</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final result will be evaluated according to the following schedule:</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0-50%– 1, 51-63%– 2, 64-76%– 3, 77-88%– 4, 89-110%– 5</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Students with a final result under 51% lose all points collected during the semester. They may assign for a 90-minute make-up exam in the examination period. Make-up exams include multiple-choice, short essay questions, and solving short case studies.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Compulsory readings: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S. Tamer Cavusgil, Gary Knight, John R. Riesenberger (2020): International Business: The New Realities, Global ed., 5th edition, Pearson, [2020], ISBN: 978-1292303246</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Recommended readings: </w:t>
      </w:r>
    </w:p>
    <w:p w:rsidR="00175749"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 instructor may provide a few additional readings during the semester. The continuously updated content in the Facebook group: DEGTKKTKNG</w:t>
      </w:r>
    </w:p>
    <w:p w:rsidR="0003028E" w:rsidRDefault="0003028E" w:rsidP="0003028E">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center"/>
        <w:rPr>
          <w:rFonts w:ascii="Times New Roman" w:hAnsi="Times New Roman" w:cs="Times New Roman"/>
          <w:b/>
          <w:sz w:val="20"/>
          <w:szCs w:val="20"/>
          <w:lang w:val="en-GB"/>
        </w:rPr>
      </w:pPr>
      <w:r w:rsidRPr="0003028E">
        <w:rPr>
          <w:rFonts w:ascii="Times New Roman" w:hAnsi="Times New Roman" w:cs="Times New Roman"/>
          <w:b/>
          <w:sz w:val="20"/>
          <w:szCs w:val="20"/>
          <w:lang w:val="en-GB"/>
        </w:rPr>
        <w:t>Syllabus</w:t>
      </w:r>
    </w:p>
    <w:p w:rsidR="0003028E" w:rsidRDefault="0003028E" w:rsidP="0003028E">
      <w:pPr>
        <w:spacing w:after="0" w:line="240" w:lineRule="auto"/>
        <w:rPr>
          <w:rFonts w:ascii="Times New Roman" w:hAnsi="Times New Roman" w:cs="Times New Roman"/>
          <w:b/>
          <w:sz w:val="20"/>
          <w:szCs w:val="20"/>
          <w:lang w:val="en-GB"/>
        </w:rPr>
      </w:pPr>
    </w:p>
    <w:tbl>
      <w:tblPr>
        <w:tblW w:w="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5272"/>
      </w:tblGrid>
      <w:tr w:rsidR="0003028E" w:rsidRPr="0003028E" w:rsidTr="0003028E">
        <w:trPr>
          <w:jc w:val="center"/>
        </w:trPr>
        <w:tc>
          <w:tcPr>
            <w:tcW w:w="284" w:type="dxa"/>
          </w:tcPr>
          <w:p w:rsidR="0003028E" w:rsidRPr="0003028E" w:rsidRDefault="0003028E" w:rsidP="0003028E">
            <w:pPr>
              <w:spacing w:before="120" w:after="120" w:line="240" w:lineRule="auto"/>
              <w:rPr>
                <w:rFonts w:ascii="Times New Roman" w:eastAsia="Calibri" w:hAnsi="Times New Roman" w:cs="Times New Roman"/>
                <w:b/>
                <w:sz w:val="19"/>
                <w:szCs w:val="19"/>
                <w:lang w:val="en-US" w:eastAsia="hu-HU"/>
              </w:rPr>
            </w:pPr>
            <w:r w:rsidRPr="0003028E">
              <w:rPr>
                <w:rFonts w:ascii="Times New Roman" w:eastAsia="Calibri" w:hAnsi="Times New Roman" w:cs="Times New Roman"/>
                <w:b/>
                <w:sz w:val="19"/>
                <w:szCs w:val="19"/>
                <w:lang w:val="en-US" w:eastAsia="hu-HU"/>
              </w:rPr>
              <w:t>Week</w:t>
            </w:r>
          </w:p>
        </w:tc>
        <w:tc>
          <w:tcPr>
            <w:tcW w:w="5669" w:type="dxa"/>
          </w:tcPr>
          <w:p w:rsidR="0003028E" w:rsidRPr="0003028E" w:rsidRDefault="0003028E" w:rsidP="0003028E">
            <w:pPr>
              <w:spacing w:before="120" w:after="120" w:line="240" w:lineRule="auto"/>
              <w:jc w:val="center"/>
              <w:rPr>
                <w:rFonts w:ascii="Times New Roman" w:eastAsia="Calibri" w:hAnsi="Times New Roman" w:cs="Times New Roman"/>
                <w:b/>
                <w:sz w:val="19"/>
                <w:szCs w:val="19"/>
                <w:lang w:val="en-US" w:eastAsia="hu-HU"/>
              </w:rPr>
            </w:pPr>
            <w:r w:rsidRPr="0003028E">
              <w:rPr>
                <w:rFonts w:ascii="Times New Roman" w:eastAsia="Calibri" w:hAnsi="Times New Roman" w:cs="Times New Roman"/>
                <w:b/>
                <w:sz w:val="19"/>
                <w:szCs w:val="19"/>
                <w:lang w:val="en-US" w:eastAsia="hu-HU"/>
              </w:rPr>
              <w:t>Topics</w:t>
            </w:r>
          </w:p>
        </w:tc>
      </w:tr>
      <w:tr w:rsidR="0003028E" w:rsidRPr="0003028E" w:rsidTr="0003028E">
        <w:trPr>
          <w:jc w:val="center"/>
        </w:trPr>
        <w:tc>
          <w:tcPr>
            <w:tcW w:w="284"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w:t>
            </w:r>
          </w:p>
        </w:tc>
        <w:tc>
          <w:tcPr>
            <w:tcW w:w="5669"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Introduction: What is International Business?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Describe the key concepts in international business. Understand how international business differs from domestic business. Identify major participants in international business. Describe why firms internationalize. Appreciate why you should study international business.</w:t>
            </w:r>
          </w:p>
        </w:tc>
      </w:tr>
    </w:tbl>
    <w:p w:rsidR="0003028E" w:rsidRDefault="0003028E" w:rsidP="0003028E">
      <w:pPr>
        <w:spacing w:after="0" w:line="240" w:lineRule="auto"/>
        <w:rPr>
          <w:rFonts w:ascii="Times New Roman" w:hAnsi="Times New Roman" w:cs="Times New Roman"/>
          <w:b/>
          <w:sz w:val="20"/>
          <w:szCs w:val="20"/>
          <w:lang w:val="en-GB"/>
        </w:rPr>
      </w:pPr>
    </w:p>
    <w:p w:rsidR="0003028E" w:rsidRPr="0003028E" w:rsidRDefault="0003028E" w:rsidP="0003028E">
      <w:pPr>
        <w:spacing w:after="0" w:line="240" w:lineRule="auto"/>
        <w:jc w:val="center"/>
        <w:rPr>
          <w:rFonts w:ascii="Times New Roman" w:hAnsi="Times New Roman" w:cs="Times New Roman"/>
          <w:b/>
          <w:sz w:val="20"/>
          <w:szCs w:val="20"/>
          <w:lang w:val="en-GB"/>
        </w:rPr>
      </w:pPr>
    </w:p>
    <w:p w:rsidR="00175749" w:rsidRDefault="00175749" w:rsidP="00EC4B7A">
      <w:pPr>
        <w:spacing w:after="0" w:line="240" w:lineRule="auto"/>
        <w:jc w:val="both"/>
        <w:rPr>
          <w:rFonts w:ascii="Times New Roman" w:hAnsi="Times New Roman" w:cs="Times New Roman"/>
          <w:sz w:val="20"/>
          <w:szCs w:val="20"/>
          <w:lang w:val="en-GB"/>
        </w:rPr>
      </w:pP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175749" w:rsidRDefault="00175749" w:rsidP="00EC4B7A">
      <w:pPr>
        <w:spacing w:after="0" w:line="240" w:lineRule="auto"/>
        <w:jc w:val="both"/>
        <w:rPr>
          <w:rFonts w:ascii="Times New Roman" w:hAnsi="Times New Roman" w:cs="Times New Roman"/>
          <w:sz w:val="20"/>
          <w:szCs w:val="20"/>
          <w:lang w:val="en-GB"/>
        </w:rPr>
      </w:pPr>
    </w:p>
    <w:tbl>
      <w:tblPr>
        <w:tblW w:w="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5203"/>
      </w:tblGrid>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2.</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Globalization of Markets and the Internationalization of the Firm</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market globalization as an organizing framework. Know the drivers of globalization. Understand technological advances and globalization. Comprehend the dimensions of globalization. Appreciate firm-level consequences of market globalization. Understand the societal consequences of globalization.</w:t>
            </w:r>
          </w:p>
        </w:tc>
      </w:tr>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3.</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The Cultural Environment of International Business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culture and cross-cultural risk. Learn the dimensions of culture. Appreciate the role of language and religion in culture. Appreciate culture's effect on international business. Learn models and explanations of culture. Understand the managerial implications of culture.</w:t>
            </w:r>
          </w:p>
        </w:tc>
      </w:tr>
      <w:tr w:rsidR="0003028E" w:rsidRPr="0003028E" w:rsidTr="0003028E">
        <w:trPr>
          <w:jc w:val="center"/>
        </w:trPr>
        <w:tc>
          <w:tcPr>
            <w:tcW w:w="852"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4.</w:t>
            </w:r>
          </w:p>
        </w:tc>
        <w:tc>
          <w:tcPr>
            <w:tcW w:w="5203"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Ethics, Corporate Social Responsibility, Sustainability, and Governance in International Business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Appreciate ethical behavior and its importance in international business. Recognize ethical challenges in international business. Understand corporate social responsibility. Understand sustainability. Know the role of corporate governance. Learn about a framework for making ethical decisions.</w:t>
            </w:r>
          </w:p>
        </w:tc>
      </w:tr>
      <w:tr w:rsidR="0003028E" w:rsidRPr="0003028E" w:rsidTr="0003028E">
        <w:trPr>
          <w:jc w:val="center"/>
        </w:trPr>
        <w:tc>
          <w:tcPr>
            <w:tcW w:w="852"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5.</w:t>
            </w:r>
          </w:p>
        </w:tc>
        <w:tc>
          <w:tcPr>
            <w:tcW w:w="5203" w:type="dxa"/>
            <w:tcBorders>
              <w:top w:val="single" w:sz="4" w:space="0" w:color="auto"/>
              <w:left w:val="single" w:sz="4" w:space="0" w:color="auto"/>
              <w:bottom w:val="single" w:sz="4" w:space="0" w:color="auto"/>
              <w:right w:val="single" w:sz="4" w:space="0" w:color="auto"/>
            </w:tcBorders>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Theories of International Trade and Investment</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Appreciate why nations trade. Learn about how nations can enhance their competitive advantage. Understand why and how firms internationalize. Explain the strategies internationalizing firms use to gain and sustain competitive advantage.</w:t>
            </w:r>
          </w:p>
        </w:tc>
      </w:tr>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6.</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Political and Legal Systems in National Environments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Distinguish political and legal environments. Understand political systems. Understand legal systems. Know the participants in political and legal systems. Identify types of country risk produced by political systems. Identify types of country risk produced by legal systems. Know about managing country risk.</w:t>
            </w:r>
          </w:p>
        </w:tc>
      </w:tr>
      <w:tr w:rsidR="0003028E" w:rsidRPr="0003028E" w:rsidTr="0003028E">
        <w:trPr>
          <w:jc w:val="center"/>
        </w:trPr>
        <w:tc>
          <w:tcPr>
            <w:tcW w:w="852"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7.</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Government Intervention and Regional Economic Integration</w:t>
            </w:r>
          </w:p>
          <w:p w:rsidR="0003028E" w:rsidRPr="0003028E" w:rsidRDefault="0003028E" w:rsidP="0003028E">
            <w:pPr>
              <w:spacing w:after="0" w:line="240" w:lineRule="auto"/>
              <w:rPr>
                <w:rFonts w:ascii="Times New Roman" w:eastAsia="Calibri" w:hAnsi="Times New Roman" w:cs="Times New Roman"/>
                <w:sz w:val="19"/>
                <w:szCs w:val="19"/>
                <w:lang w:eastAsia="hu-HU"/>
              </w:rPr>
            </w:pPr>
            <w:r w:rsidRPr="0003028E">
              <w:rPr>
                <w:rFonts w:ascii="Times New Roman" w:eastAsia="Calibri" w:hAnsi="Times New Roman" w:cs="Times New Roman"/>
                <w:sz w:val="19"/>
                <w:szCs w:val="19"/>
                <w:lang w:val="en-US" w:eastAsia="hu-HU"/>
              </w:rPr>
              <w:t>LO: Understand the nature of government intervention. Know the instruments of government intervention.  Explain the evolution and consequences of government trade intervention. Describe how firms can respond to government trade intervention. Understand regional integration and economic blocs. Identify the leading economic blocs. Understand the advantages and implications of regional integration.</w:t>
            </w:r>
          </w:p>
        </w:tc>
      </w:tr>
    </w:tbl>
    <w:p w:rsidR="009B7E7D" w:rsidRDefault="009B7E7D" w:rsidP="009B7E7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175749" w:rsidRDefault="00175749" w:rsidP="00EC4B7A">
      <w:pPr>
        <w:spacing w:after="0" w:line="240" w:lineRule="auto"/>
        <w:jc w:val="both"/>
        <w:rPr>
          <w:rFonts w:ascii="Times New Roman" w:hAnsi="Times New Roman" w:cs="Times New Roman"/>
          <w:sz w:val="20"/>
          <w:szCs w:val="20"/>
          <w:lang w:val="en-GB"/>
        </w:rPr>
      </w:pPr>
    </w:p>
    <w:tbl>
      <w:tblPr>
        <w:tblW w:w="5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03"/>
      </w:tblGrid>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8.</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Understanding Emerging Markets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advanced economies, developing economies, and emerging markets. Know what makes emerging markets attractive to international business. Learn how to assess the true potential of emerging markets. Evaluate the risks and challenges of emerging markets. Learn the success strategies for emerging markets. Understand corporate social responsibility, sustainability, and the crisis of global poverty.</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9.</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Global Market Opportunity Assessment</w:t>
            </w:r>
          </w:p>
          <w:p w:rsidR="0003028E" w:rsidRPr="0003028E" w:rsidRDefault="0003028E" w:rsidP="0003028E">
            <w:pPr>
              <w:spacing w:after="0" w:line="240" w:lineRule="auto"/>
              <w:rPr>
                <w:rFonts w:ascii="Times New Roman" w:eastAsia="Calibri" w:hAnsi="Times New Roman" w:cs="Times New Roman"/>
                <w:sz w:val="19"/>
                <w:szCs w:val="19"/>
                <w:lang w:eastAsia="hu-HU"/>
              </w:rPr>
            </w:pPr>
            <w:r w:rsidRPr="0003028E">
              <w:rPr>
                <w:rFonts w:ascii="Times New Roman" w:eastAsia="Calibri" w:hAnsi="Times New Roman" w:cs="Times New Roman"/>
                <w:sz w:val="19"/>
                <w:szCs w:val="19"/>
                <w:lang w:val="en-US" w:eastAsia="hu-HU"/>
              </w:rPr>
              <w:t>LO: Understand analyzing organizational readiness to internationalize. Determine the suitability of products and services for foreign markets. Describe screening countries to identify target markets. Understand assessing industry market potential. Explain about choosing foreign business partners. Know about estimating company sales potential.</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10.</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Exporting and Global Sourcing</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exporting as a foreign market entry strategy. Describe how to manage export-import transactions. Explain identifying and working with foreign intermediaries. Understand outsourcing, global sourcing, and offshoring. Describe the benefits and risks of global sourcing. Understand global sourcing strategies and supply-chain management.</w:t>
            </w:r>
          </w:p>
        </w:tc>
      </w:tr>
      <w:tr w:rsidR="0003028E" w:rsidRPr="0003028E" w:rsidTr="0003028E">
        <w:trPr>
          <w:trHeight w:val="342"/>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11.</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Foreign Direct Investment and Collaborative Ventures</w:t>
            </w:r>
          </w:p>
          <w:p w:rsidR="0003028E" w:rsidRPr="0003028E" w:rsidRDefault="0003028E" w:rsidP="0003028E">
            <w:pPr>
              <w:spacing w:after="0" w:line="240" w:lineRule="auto"/>
              <w:rPr>
                <w:rFonts w:ascii="Times New Roman" w:eastAsia="Calibri" w:hAnsi="Times New Roman" w:cs="Times New Roman"/>
                <w:sz w:val="19"/>
                <w:szCs w:val="19"/>
                <w:lang w:eastAsia="hu-HU"/>
              </w:rPr>
            </w:pPr>
            <w:r w:rsidRPr="0003028E">
              <w:rPr>
                <w:rFonts w:ascii="Times New Roman" w:eastAsia="Calibri" w:hAnsi="Times New Roman" w:cs="Times New Roman"/>
                <w:sz w:val="19"/>
                <w:szCs w:val="19"/>
                <w:lang w:val="en-US" w:eastAsia="hu-HU"/>
              </w:rPr>
              <w:t>LO: Understand international investment and collaboration. Describe the characteristics of foreign direct investment. Explain the motives for FDI and collaborative ventures. Identify the types of foreign direct investment. Understand international collaborative ventures. Discuss the experience of retailers in foreign markets.</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12.</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Licensing, Franchising, and Other Contractual Strategies</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Explain contractual entry strategies. Understand licensing as an entry strategy. Describe the advantages and disadvantages of licensing. Understand franchising as an entry strategy. Explain the advantages and disadvantages of franchising. Understand other contractual entry strategies. Understand the infringement of intellectual property, a global problem.</w:t>
            </w:r>
          </w:p>
        </w:tc>
      </w:tr>
    </w:tbl>
    <w:p w:rsidR="0003028E" w:rsidRDefault="0003028E" w:rsidP="00EC4B7A">
      <w:pPr>
        <w:spacing w:after="0" w:line="240" w:lineRule="auto"/>
        <w:jc w:val="both"/>
        <w:rPr>
          <w:rFonts w:ascii="Times New Roman" w:hAnsi="Times New Roman" w:cs="Times New Roman"/>
          <w:sz w:val="20"/>
          <w:szCs w:val="20"/>
          <w:lang w:val="en-GB"/>
        </w:rPr>
      </w:pPr>
    </w:p>
    <w:p w:rsidR="0003028E" w:rsidRDefault="0003028E" w:rsidP="00EC4B7A">
      <w:pPr>
        <w:spacing w:after="0" w:line="240" w:lineRule="auto"/>
        <w:jc w:val="both"/>
        <w:rPr>
          <w:rFonts w:ascii="Times New Roman" w:hAnsi="Times New Roman" w:cs="Times New Roman"/>
          <w:sz w:val="20"/>
          <w:szCs w:val="20"/>
          <w:lang w:val="en-GB"/>
        </w:rPr>
      </w:pPr>
    </w:p>
    <w:p w:rsidR="0003028E" w:rsidRDefault="0003028E" w:rsidP="00EC4B7A">
      <w:pPr>
        <w:spacing w:after="0" w:line="240" w:lineRule="auto"/>
        <w:jc w:val="both"/>
        <w:rPr>
          <w:rFonts w:ascii="Times New Roman" w:hAnsi="Times New Roman" w:cs="Times New Roman"/>
          <w:sz w:val="20"/>
          <w:szCs w:val="20"/>
          <w:lang w:val="en-GB"/>
        </w:rPr>
      </w:pPr>
    </w:p>
    <w:p w:rsidR="0003028E" w:rsidRDefault="0003028E" w:rsidP="00EC4B7A">
      <w:pPr>
        <w:spacing w:after="0" w:line="240" w:lineRule="auto"/>
        <w:jc w:val="both"/>
        <w:rPr>
          <w:rFonts w:ascii="Times New Roman" w:hAnsi="Times New Roman" w:cs="Times New Roman"/>
          <w:sz w:val="20"/>
          <w:szCs w:val="20"/>
          <w:lang w:val="en-GB"/>
        </w:rPr>
      </w:pP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03028E" w:rsidRDefault="0003028E" w:rsidP="00EC4B7A">
      <w:pPr>
        <w:spacing w:after="0" w:line="240" w:lineRule="auto"/>
        <w:jc w:val="both"/>
        <w:rPr>
          <w:rFonts w:ascii="Times New Roman" w:hAnsi="Times New Roman" w:cs="Times New Roman"/>
          <w:sz w:val="20"/>
          <w:szCs w:val="20"/>
          <w:lang w:val="en-GB"/>
        </w:rPr>
      </w:pPr>
    </w:p>
    <w:tbl>
      <w:tblPr>
        <w:tblW w:w="5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203"/>
      </w:tblGrid>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13.</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Marketing in the Global Firm</w:t>
            </w:r>
          </w:p>
          <w:p w:rsidR="0003028E" w:rsidRPr="0003028E" w:rsidRDefault="0003028E" w:rsidP="0003028E">
            <w:pPr>
              <w:spacing w:after="0" w:line="240" w:lineRule="auto"/>
              <w:rPr>
                <w:rFonts w:ascii="Times New Roman" w:eastAsia="Calibri" w:hAnsi="Times New Roman" w:cs="Times New Roman"/>
                <w:sz w:val="19"/>
                <w:szCs w:val="19"/>
                <w:lang w:eastAsia="hu-HU"/>
              </w:rPr>
            </w:pPr>
            <w:r w:rsidRPr="0003028E">
              <w:rPr>
                <w:rFonts w:ascii="Times New Roman" w:eastAsia="Calibri" w:hAnsi="Times New Roman" w:cs="Times New Roman"/>
                <w:sz w:val="19"/>
                <w:szCs w:val="19"/>
                <w:lang w:val="en-US" w:eastAsia="hu-HU"/>
              </w:rPr>
              <w:t>LO: Explain the global market segmentation. Understand the standardization and adaptation of international marketing. Describe global branding and product development. Explain international pricing. Understand international marketing communications. Describe international distribution.</w:t>
            </w:r>
          </w:p>
        </w:tc>
      </w:tr>
      <w:tr w:rsidR="0003028E" w:rsidRPr="0003028E" w:rsidTr="0003028E">
        <w:trPr>
          <w:jc w:val="center"/>
        </w:trPr>
        <w:tc>
          <w:tcPr>
            <w:tcW w:w="705"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 xml:space="preserve">14. </w:t>
            </w:r>
          </w:p>
        </w:tc>
        <w:tc>
          <w:tcPr>
            <w:tcW w:w="5203" w:type="dxa"/>
          </w:tcPr>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Human Resource Management in the Global Firm</w:t>
            </w:r>
          </w:p>
          <w:p w:rsidR="0003028E" w:rsidRPr="0003028E" w:rsidRDefault="0003028E" w:rsidP="0003028E">
            <w:pPr>
              <w:spacing w:after="0" w:line="240" w:lineRule="auto"/>
              <w:rPr>
                <w:rFonts w:ascii="Times New Roman" w:eastAsia="Calibri" w:hAnsi="Times New Roman" w:cs="Times New Roman"/>
                <w:sz w:val="19"/>
                <w:szCs w:val="19"/>
                <w:lang w:val="en-US" w:eastAsia="hu-HU"/>
              </w:rPr>
            </w:pPr>
            <w:r w:rsidRPr="0003028E">
              <w:rPr>
                <w:rFonts w:ascii="Times New Roman" w:eastAsia="Calibri" w:hAnsi="Times New Roman" w:cs="Times New Roman"/>
                <w:sz w:val="19"/>
                <w:szCs w:val="19"/>
                <w:lang w:val="en-US" w:eastAsia="hu-HU"/>
              </w:rPr>
              <w:t>LO: Understand the strategic role of human resources in international business. Explain international staffing policy. Know about the preparation and training of international employees. Discuss performance appraisal and compensation of international employees. Understand international labor relations. Describe diversity in the international workforce.</w:t>
            </w:r>
          </w:p>
        </w:tc>
      </w:tr>
    </w:tbl>
    <w:p w:rsidR="0003028E" w:rsidRDefault="0003028E" w:rsidP="00EC4B7A">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1.</w:t>
      </w:r>
      <w:r w:rsidRPr="0003028E">
        <w:rPr>
          <w:rFonts w:ascii="Times New Roman" w:hAnsi="Times New Roman" w:cs="Times New Roman"/>
          <w:sz w:val="20"/>
          <w:szCs w:val="20"/>
          <w:lang w:val="en-GB"/>
        </w:rPr>
        <w:tab/>
        <w:t>COURSE AND EXAM REQUIREMENTS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Required readings are from the Cavusgil—Knight—Riesenberger (2017) text. Chapters must be read before the first day that each chapter is listed in the syllabus. The instructor may provide a few additional readings during the semester. For each course topic, the instructor presents content related to that topic and facili-tates discussion.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Attendance Policy, Participation: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Attendance is expected and is taken at the beginning or the end of each class. More than three absences from class for any reason will result in your final course average being lowered. Class participation will be evaluated based on the quantity and the quality of individuals' contributions. On occasion, without notice, students will be called upon to make the opening statement describing a case's facts or address a specific is-sue during class discussion. In-Class Activities are designed to illustrate and expand the subject at hand. Full and enthusiastic engagement is expected in these activities. These will comprise debates, role-playing, dis-cussions of issues of study, expansion of homework assignments. Practice critical thinking and creativity. Listen attentively, and treat peers with patience and respect.</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Participation is particularly important in our case study coverage. The purpose of case studies is to apply the course's concepts to a real-life situation actively, and your critical thinking and ability to communicate that thinking is essential to an effective discussion of the case and its use as a learning tool. Participation in the discussion of readings and exercises is important, too.</w:t>
      </w:r>
    </w:p>
    <w:p w:rsid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Case analysis and oral presentation </w:t>
      </w:r>
    </w:p>
    <w:p w:rsidR="0003028E" w:rsidRDefault="0003028E" w:rsidP="0003028E">
      <w:pPr>
        <w:spacing w:after="0" w:line="240" w:lineRule="auto"/>
        <w:jc w:val="both"/>
        <w:rPr>
          <w:rFonts w:ascii="Times New Roman" w:hAnsi="Times New Roman" w:cs="Times New Roman"/>
          <w:sz w:val="20"/>
          <w:szCs w:val="20"/>
          <w:lang w:val="en-GB"/>
        </w:rPr>
      </w:pPr>
    </w:p>
    <w:p w:rsidR="0003028E" w:rsidRDefault="0003028E" w:rsidP="0003028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Each student will analyze two short cases from the textbook. Your oral presentation (preparing PowerPoint slides is compulsory!) will be graded in two parts: content and delivery. Content includes whether your presentation was accurate, complete, specific, and detailed. Delivery includes whether your case presenta-tion was engaging, lively, special, upbeat, and clear.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 xml:space="preserve">During each case presentation, the class will ask the presenting person questions, solicit further explanation of any unclear parts of the presentation, point out any mistakes in the analyses presented, comment on the feasibility and thoroughness of recommendations given, and, perhaps, offer counter-recommendations with supporting analyses or information. Helpful criticism, praise, and compliments should be given, as appro-priate. Everyone needs to attend class and participate in these class discussions. </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Tests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b/>
        <w:t>There will be tests at the beginning of each seminar based on the previously covered chapters.</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Course Etiquette</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No cell phone calls or texting</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Bring laptop computers only for taking notes &amp; in-class research</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Arrive on time</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No wandering in and out of class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w:t>
      </w:r>
      <w:r w:rsidRPr="0003028E">
        <w:rPr>
          <w:rFonts w:ascii="Times New Roman" w:hAnsi="Times New Roman" w:cs="Times New Roman"/>
          <w:sz w:val="20"/>
          <w:szCs w:val="20"/>
          <w:lang w:val="en-GB"/>
        </w:rPr>
        <w:tab/>
        <w:t>Let me know what you'd like to be called in class. Use your name tent in every class.</w:t>
      </w: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Assignments due dates and dates of other evaluated activities are indicated on the schedule. Late assign-ments will incur a penalty. The penalty will be a minimum of 50% of the assessed mark for the first week of lateness. You should note that make-up assignments will not normally be given. The only exception will be a natural disaster, documented serious emergency or illness of the student or immediate family member. In all relevant cases, a physician's confirmation will be required. Make-ups will not be given because the date of the assignment happens to clash with student's travel plans, sports activities, or work schedules. All re-quests for make-up assignments will need to be thoroughly documented and confirmed by an independent third party.</w:t>
      </w:r>
    </w:p>
    <w:p w:rsidR="0003028E" w:rsidRPr="0003028E" w:rsidRDefault="0003028E" w:rsidP="0003028E">
      <w:pPr>
        <w:spacing w:after="0" w:line="240" w:lineRule="auto"/>
        <w:jc w:val="both"/>
        <w:rPr>
          <w:rFonts w:ascii="Times New Roman" w:hAnsi="Times New Roman" w:cs="Times New Roman"/>
          <w:sz w:val="20"/>
          <w:szCs w:val="20"/>
          <w:lang w:val="en-GB"/>
        </w:rPr>
      </w:pPr>
    </w:p>
    <w:p w:rsidR="0003028E" w:rsidRP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Zero Tolerance</w:t>
      </w:r>
    </w:p>
    <w:p w:rsidR="0003028E" w:rsidRDefault="0003028E" w:rsidP="0003028E">
      <w:pPr>
        <w:spacing w:after="0" w:line="240" w:lineRule="auto"/>
        <w:jc w:val="both"/>
        <w:rPr>
          <w:rFonts w:ascii="Times New Roman" w:hAnsi="Times New Roman" w:cs="Times New Roman"/>
          <w:sz w:val="20"/>
          <w:szCs w:val="20"/>
          <w:lang w:val="en-GB"/>
        </w:rPr>
      </w:pPr>
      <w:r w:rsidRPr="0003028E">
        <w:rPr>
          <w:rFonts w:ascii="Times New Roman" w:hAnsi="Times New Roman" w:cs="Times New Roman"/>
          <w:sz w:val="20"/>
          <w:szCs w:val="20"/>
          <w:lang w:val="en-GB"/>
        </w:rPr>
        <w:t>There is a zero-tolerance cheating policy during this course. Students caught violating the academic honesty policy will face a severe penalty. Any offense will result in a 0 on an assignment or test.</w:t>
      </w:r>
    </w:p>
    <w:p w:rsidR="0003028E" w:rsidRPr="00B167B4" w:rsidRDefault="0003028E" w:rsidP="0003028E">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03028E" w:rsidRDefault="0003028E" w:rsidP="00EC4B7A">
      <w:pPr>
        <w:spacing w:after="0" w:line="240" w:lineRule="auto"/>
        <w:jc w:val="both"/>
        <w:rPr>
          <w:rFonts w:ascii="Times New Roman" w:hAnsi="Times New Roman" w:cs="Times New Roman"/>
          <w:sz w:val="20"/>
          <w:szCs w:val="20"/>
          <w:lang w:val="en-GB"/>
        </w:rPr>
      </w:pP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 xml:space="preserve">Subject: </w:t>
      </w:r>
      <w:r w:rsidRPr="00175749">
        <w:rPr>
          <w:rFonts w:ascii="Times New Roman" w:eastAsia="Calibri" w:hAnsi="Times New Roman" w:cs="Times New Roman"/>
          <w:b/>
          <w:sz w:val="20"/>
          <w:szCs w:val="20"/>
          <w:lang w:val="en-US" w:eastAsia="hu-HU"/>
        </w:rPr>
        <w:t>Decision Theory and Methodology</w:t>
      </w:r>
      <w:r w:rsidRPr="00175749">
        <w:rPr>
          <w:rFonts w:ascii="Times New Roman" w:hAnsi="Times New Roman" w:cs="Times New Roman"/>
          <w:sz w:val="20"/>
          <w:szCs w:val="20"/>
          <w:lang w:val="en-GB"/>
        </w:rPr>
        <w:t xml:space="preserve"> </w:t>
      </w: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Neptun-code: GT_AGMNE015</w:t>
      </w: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 xml:space="preserve">Institute: </w:t>
      </w:r>
      <w:r w:rsidR="003F341B" w:rsidRPr="009D2A9B">
        <w:rPr>
          <w:rFonts w:ascii="Times New Roman" w:hAnsi="Times New Roman" w:cs="Times New Roman"/>
          <w:sz w:val="20"/>
          <w:szCs w:val="20"/>
          <w:lang w:val="en-GB"/>
        </w:rPr>
        <w:t>Economics</w:t>
      </w:r>
      <w:r w:rsidR="00465F70">
        <w:rPr>
          <w:rFonts w:ascii="Times New Roman" w:hAnsi="Times New Roman" w:cs="Times New Roman"/>
          <w:sz w:val="20"/>
          <w:szCs w:val="20"/>
          <w:lang w:val="en-GB"/>
        </w:rPr>
        <w:t xml:space="preserve"> </w:t>
      </w: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Number of lessons: 1+2</w:t>
      </w:r>
      <w:r w:rsidRPr="00175749">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w:t>
      </w:r>
      <w:r w:rsidR="00DE04DA">
        <w:rPr>
          <w:rFonts w:ascii="Times New Roman" w:hAnsi="Times New Roman" w:cs="Times New Roman"/>
          <w:sz w:val="20"/>
          <w:szCs w:val="20"/>
          <w:lang w:val="en-GB"/>
        </w:rPr>
        <w:t>Requirement: Term</w:t>
      </w:r>
      <w:r w:rsidR="00CE516A">
        <w:rPr>
          <w:rFonts w:ascii="Times New Roman" w:hAnsi="Times New Roman" w:cs="Times New Roman"/>
          <w:sz w:val="20"/>
          <w:szCs w:val="20"/>
          <w:lang w:val="en-GB"/>
        </w:rPr>
        <w:t xml:space="preserve"> grade</w:t>
      </w:r>
      <w:r w:rsidRPr="00175749">
        <w:rPr>
          <w:rFonts w:ascii="Times New Roman" w:hAnsi="Times New Roman" w:cs="Times New Roman"/>
          <w:sz w:val="20"/>
          <w:szCs w:val="20"/>
          <w:lang w:val="en-GB"/>
        </w:rPr>
        <w:t xml:space="preserve">          Credit:  4</w:t>
      </w:r>
    </w:p>
    <w:p w:rsidR="00175749" w:rsidRPr="00175749" w:rsidRDefault="00175749" w:rsidP="00175749">
      <w:pPr>
        <w:spacing w:after="0" w:line="240" w:lineRule="auto"/>
        <w:jc w:val="both"/>
        <w:rPr>
          <w:rFonts w:ascii="Times New Roman" w:hAnsi="Times New Roman" w:cs="Times New Roman"/>
          <w:sz w:val="20"/>
          <w:szCs w:val="20"/>
          <w:lang w:val="en-GB"/>
        </w:rPr>
      </w:pPr>
      <w:r w:rsidRPr="00175749">
        <w:rPr>
          <w:rFonts w:ascii="Times New Roman" w:hAnsi="Times New Roman" w:cs="Times New Roman"/>
          <w:sz w:val="20"/>
          <w:szCs w:val="20"/>
          <w:lang w:val="en-GB"/>
        </w:rPr>
        <w:t>Instr</w:t>
      </w:r>
      <w:r w:rsidR="009A2193">
        <w:rPr>
          <w:rFonts w:ascii="Times New Roman" w:hAnsi="Times New Roman" w:cs="Times New Roman"/>
          <w:sz w:val="20"/>
          <w:szCs w:val="20"/>
          <w:lang w:val="en-GB"/>
        </w:rPr>
        <w:t>uctor: Dr. Judit Edit Futó</w:t>
      </w:r>
    </w:p>
    <w:p w:rsidR="00175749" w:rsidRDefault="00175749" w:rsidP="00EC4B7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goals: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goal of the course is to make students able to formalize and solve decision problems. Types of problems, levels, methods and phases of decision making; theoretical conceptions and applications are addressed.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Competences: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Knowledge: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He/she knows and understands the principles and methods of managing, organising and operating management processes, the methodology of analysing management processes, the methodological basis of decision preparation and decision support.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Capabilities: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Using the theories and methods learnt, you will discover facts and basic relationships, organise and analyse, draw independent conclusions, make critical observations, prepare proposals for decisions, and make decisions in routine and sometimes unfamiliar contexts, both national and international.</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Apply economic problem-solving techniques and problem-solving methods, taking into account the conditions and limitations of their application.</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Attitudes: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Receptive to new information, new professional knowledge and methodologies, open to taking on new tasks and responsibilities that require autonomy and cooperation. Seeks to develop his/her knowledge and working relationships and to cooperate with colleagues in this respect.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Autonomy, responsibility:</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w:t>
      </w:r>
      <w:r w:rsidRPr="00DE04DA">
        <w:rPr>
          <w:rFonts w:ascii="Times New Roman" w:hAnsi="Times New Roman" w:cs="Times New Roman"/>
          <w:sz w:val="20"/>
          <w:szCs w:val="20"/>
          <w:lang w:val="en-GB"/>
        </w:rPr>
        <w:tab/>
        <w:t>He/she takes responsibility for its analyses, conclusions and decisions.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Course </w:t>
      </w:r>
      <w:proofErr w:type="gramStart"/>
      <w:r w:rsidRPr="00DE04DA">
        <w:rPr>
          <w:rFonts w:ascii="Times New Roman" w:hAnsi="Times New Roman" w:cs="Times New Roman"/>
          <w:sz w:val="20"/>
          <w:szCs w:val="20"/>
          <w:lang w:val="en-GB"/>
        </w:rPr>
        <w:t>content ,</w:t>
      </w:r>
      <w:proofErr w:type="gramEnd"/>
      <w:r w:rsidRPr="00DE04DA">
        <w:rPr>
          <w:rFonts w:ascii="Times New Roman" w:hAnsi="Times New Roman" w:cs="Times New Roman"/>
          <w:sz w:val="20"/>
          <w:szCs w:val="20"/>
          <w:lang w:val="en-GB"/>
        </w:rPr>
        <w:t xml:space="preserve"> topics:</w:t>
      </w:r>
    </w:p>
    <w:p w:rsid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Demonstration of the mathematical background of Decision Theory: multicriteria decision problems, decision making under uncertainty, optimisation with constraints. Review of the software solutions which are aimed to help the employees’ decision making.</w:t>
      </w:r>
    </w:p>
    <w:p w:rsidR="00DE04DA" w:rsidRPr="00DE04DA" w:rsidRDefault="00DE04DA" w:rsidP="00DE04DA">
      <w:pPr>
        <w:spacing w:after="0" w:line="240" w:lineRule="auto"/>
        <w:jc w:val="both"/>
        <w:rPr>
          <w:rFonts w:ascii="Times New Roman" w:hAnsi="Times New Roman" w:cs="Times New Roman"/>
          <w:sz w:val="20"/>
          <w:szCs w:val="20"/>
          <w:lang w:val="en-GB"/>
        </w:rPr>
      </w:pPr>
    </w:p>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Learning methods: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focus of the course lies at practical problem-solving. Through real-life examples various theoretical concepts and their mathematical background are introduced and explained. Students also use software tools that support decision-making in different frameworks.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Assessment</w:t>
      </w:r>
    </w:p>
    <w:p w:rsidR="00DE04DA" w:rsidRPr="00DE04DA" w:rsidRDefault="009A2193"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2 mid term tests,</w:t>
      </w:r>
      <w:r w:rsidR="00DE04DA" w:rsidRPr="00DE04DA">
        <w:rPr>
          <w:rFonts w:ascii="Times New Roman" w:hAnsi="Times New Roman" w:cs="Times New Roman"/>
          <w:sz w:val="20"/>
          <w:szCs w:val="20"/>
          <w:lang w:val="en-GB"/>
        </w:rPr>
        <w:t xml:space="preserve"> at least </w:t>
      </w:r>
      <w:r>
        <w:rPr>
          <w:rFonts w:ascii="Times New Roman" w:hAnsi="Times New Roman" w:cs="Times New Roman"/>
          <w:sz w:val="20"/>
          <w:szCs w:val="20"/>
          <w:lang w:val="en-GB"/>
        </w:rPr>
        <w:t xml:space="preserve">50% of </w:t>
      </w:r>
      <w:r w:rsidR="00DE04DA" w:rsidRPr="00DE04DA">
        <w:rPr>
          <w:rFonts w:ascii="Times New Roman" w:hAnsi="Times New Roman" w:cs="Times New Roman"/>
          <w:sz w:val="20"/>
          <w:szCs w:val="20"/>
          <w:lang w:val="en-GB"/>
        </w:rPr>
        <w:t>both tests has to be reached to pass the course.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0 - 50% – 1</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50</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 - 64% – 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64</w:t>
      </w:r>
      <w:proofErr w:type="gramStart"/>
      <w:r w:rsidRPr="00DE04DA">
        <w:rPr>
          <w:rFonts w:ascii="Times New Roman" w:hAnsi="Times New Roman" w:cs="Times New Roman"/>
          <w:sz w:val="20"/>
          <w:szCs w:val="20"/>
          <w:lang w:val="en-GB"/>
        </w:rPr>
        <w:t>,1</w:t>
      </w:r>
      <w:proofErr w:type="gramEnd"/>
      <w:r w:rsidRPr="00DE04DA">
        <w:rPr>
          <w:rFonts w:ascii="Times New Roman" w:hAnsi="Times New Roman" w:cs="Times New Roman"/>
          <w:sz w:val="20"/>
          <w:szCs w:val="20"/>
          <w:lang w:val="en-GB"/>
        </w:rPr>
        <w:t>% - 76% – 3</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76</w:t>
      </w:r>
      <w:proofErr w:type="gramStart"/>
      <w:r w:rsidRPr="00DE04DA">
        <w:rPr>
          <w:rFonts w:ascii="Times New Roman" w:hAnsi="Times New Roman" w:cs="Times New Roman"/>
          <w:sz w:val="20"/>
          <w:szCs w:val="20"/>
          <w:lang w:val="en-GB"/>
        </w:rPr>
        <w:t>,1</w:t>
      </w:r>
      <w:proofErr w:type="gramEnd"/>
      <w:r w:rsidRPr="00DE04DA">
        <w:rPr>
          <w:rFonts w:ascii="Times New Roman" w:hAnsi="Times New Roman" w:cs="Times New Roman"/>
          <w:sz w:val="20"/>
          <w:szCs w:val="20"/>
          <w:lang w:val="en-GB"/>
        </w:rPr>
        <w:t>% - 87% – 4</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 87</w:t>
      </w:r>
      <w:proofErr w:type="gramStart"/>
      <w:r w:rsidRPr="00DE04DA">
        <w:rPr>
          <w:rFonts w:ascii="Times New Roman" w:hAnsi="Times New Roman" w:cs="Times New Roman"/>
          <w:sz w:val="20"/>
          <w:szCs w:val="20"/>
          <w:lang w:val="en-GB"/>
        </w:rPr>
        <w:t>,1</w:t>
      </w:r>
      <w:proofErr w:type="gramEnd"/>
      <w:r w:rsidRPr="00DE04DA">
        <w:rPr>
          <w:rFonts w:ascii="Times New Roman" w:hAnsi="Times New Roman" w:cs="Times New Roman"/>
          <w:sz w:val="20"/>
          <w:szCs w:val="20"/>
          <w:lang w:val="en-GB"/>
        </w:rPr>
        <w:t>% - 100% – 5</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Compulsory readings: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[1] Lecture slides – to be made available by the instructors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[2] White, D. (2006): Decision Theory. Aldine Transaction</w:t>
      </w:r>
    </w:p>
    <w:p w:rsidR="009B7E7D"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Recommended readings: [3] Cooke, S – Slack, N. (1991): Making Management Decisions, Prentice Hall</w:t>
      </w:r>
    </w:p>
    <w:p w:rsidR="009B7E7D" w:rsidRPr="00DE04DA" w:rsidRDefault="009B7E7D" w:rsidP="00DE04DA">
      <w:pPr>
        <w:spacing w:after="0" w:line="240" w:lineRule="auto"/>
        <w:jc w:val="center"/>
        <w:rPr>
          <w:rFonts w:ascii="Times New Roman" w:hAnsi="Times New Roman" w:cs="Times New Roman"/>
          <w:b/>
          <w:sz w:val="20"/>
          <w:szCs w:val="20"/>
          <w:lang w:val="en-GB"/>
        </w:rPr>
      </w:pPr>
    </w:p>
    <w:p w:rsidR="009B7E7D" w:rsidRDefault="00DE04DA" w:rsidP="00DE04DA">
      <w:pPr>
        <w:spacing w:after="0" w:line="240" w:lineRule="auto"/>
        <w:jc w:val="center"/>
        <w:rPr>
          <w:rFonts w:ascii="Times New Roman" w:hAnsi="Times New Roman" w:cs="Times New Roman"/>
          <w:b/>
          <w:sz w:val="20"/>
          <w:szCs w:val="20"/>
          <w:lang w:val="en-GB"/>
        </w:rPr>
      </w:pPr>
      <w:r w:rsidRPr="00DE04DA">
        <w:rPr>
          <w:rFonts w:ascii="Times New Roman" w:hAnsi="Times New Roman" w:cs="Times New Roman"/>
          <w:b/>
          <w:sz w:val="20"/>
          <w:szCs w:val="20"/>
          <w:lang w:val="en-GB"/>
        </w:rPr>
        <w:t>Syllabus</w:t>
      </w:r>
    </w:p>
    <w:p w:rsidR="00DE04DA" w:rsidRDefault="00DE04DA" w:rsidP="00DE04DA">
      <w:pPr>
        <w:spacing w:after="0" w:line="240" w:lineRule="auto"/>
        <w:rPr>
          <w:rFonts w:ascii="Times New Roman" w:hAnsi="Times New Roman" w:cs="Times New Roman"/>
          <w:b/>
          <w:sz w:val="20"/>
          <w:szCs w:val="20"/>
          <w:lang w:val="en-GB"/>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45"/>
      </w:tblGrid>
      <w:tr w:rsidR="00DE04DA" w:rsidRPr="00DE04DA" w:rsidTr="00D10B1A">
        <w:trPr>
          <w:jc w:val="center"/>
        </w:trPr>
        <w:tc>
          <w:tcPr>
            <w:tcW w:w="705" w:type="dxa"/>
          </w:tcPr>
          <w:p w:rsidR="00DE04DA" w:rsidRPr="00DE04DA" w:rsidRDefault="00DE04DA" w:rsidP="00DE04DA">
            <w:pPr>
              <w:spacing w:before="120" w:after="120" w:line="240" w:lineRule="auto"/>
              <w:rPr>
                <w:rFonts w:ascii="Times New Roman" w:eastAsia="Calibri" w:hAnsi="Times New Roman" w:cs="Times New Roman"/>
                <w:b/>
                <w:sz w:val="20"/>
                <w:szCs w:val="20"/>
                <w:lang w:val="en-US" w:eastAsia="hu-HU"/>
              </w:rPr>
            </w:pPr>
            <w:r w:rsidRPr="00DE04DA">
              <w:rPr>
                <w:rFonts w:ascii="Times New Roman" w:eastAsia="Calibri" w:hAnsi="Times New Roman" w:cs="Times New Roman"/>
                <w:b/>
                <w:sz w:val="20"/>
                <w:szCs w:val="20"/>
                <w:lang w:val="en-US" w:eastAsia="hu-HU"/>
              </w:rPr>
              <w:t>Week</w:t>
            </w:r>
          </w:p>
        </w:tc>
        <w:tc>
          <w:tcPr>
            <w:tcW w:w="5345" w:type="dxa"/>
          </w:tcPr>
          <w:p w:rsidR="00DE04DA" w:rsidRPr="00DE04DA" w:rsidRDefault="00DE04DA" w:rsidP="00DE04DA">
            <w:pPr>
              <w:spacing w:before="120" w:after="120" w:line="240" w:lineRule="auto"/>
              <w:rPr>
                <w:rFonts w:ascii="Times New Roman" w:eastAsia="Calibri" w:hAnsi="Times New Roman" w:cs="Times New Roman"/>
                <w:b/>
                <w:sz w:val="20"/>
                <w:szCs w:val="20"/>
                <w:lang w:val="en-US" w:eastAsia="hu-HU"/>
              </w:rPr>
            </w:pPr>
            <w:r w:rsidRPr="00DE04DA">
              <w:rPr>
                <w:rFonts w:ascii="Times New Roman" w:eastAsia="Calibri" w:hAnsi="Times New Roman" w:cs="Times New Roman"/>
                <w:b/>
                <w:sz w:val="20"/>
                <w:szCs w:val="20"/>
                <w:lang w:val="en-US" w:eastAsia="hu-HU"/>
              </w:rPr>
              <w:t>Topics</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Introduction, discussion of topics and requirements</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understanding the topics and problems addressed</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2.</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Basic concepts of multicriteria decision making</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framework of multicriteria decision problems</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3.</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Practical problem solving with basic tools</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gain experience in simple support methods</w:t>
            </w:r>
          </w:p>
        </w:tc>
      </w:tr>
      <w:tr w:rsidR="00DE04DA" w:rsidRPr="00DE04DA" w:rsidTr="00D10B1A">
        <w:trPr>
          <w:jc w:val="center"/>
        </w:trPr>
        <w:tc>
          <w:tcPr>
            <w:tcW w:w="70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4.</w:t>
            </w:r>
          </w:p>
        </w:tc>
        <w:tc>
          <w:tcPr>
            <w:tcW w:w="534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Group decisions</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understanding the main features group decisions</w:t>
            </w:r>
          </w:p>
        </w:tc>
      </w:tr>
      <w:tr w:rsidR="00DE04DA" w:rsidRPr="00DE04DA" w:rsidTr="00D10B1A">
        <w:trPr>
          <w:jc w:val="center"/>
        </w:trPr>
        <w:tc>
          <w:tcPr>
            <w:tcW w:w="70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5.</w:t>
            </w:r>
          </w:p>
        </w:tc>
        <w:tc>
          <w:tcPr>
            <w:tcW w:w="534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Ranking methods</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understanding the relationship between ranking methods and decision support</w:t>
            </w:r>
          </w:p>
        </w:tc>
      </w:tr>
    </w:tbl>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Pr="00B167B4" w:rsidRDefault="00DE04DA" w:rsidP="00DE04D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E04DA" w:rsidRDefault="00DE04DA" w:rsidP="00DE04DA">
      <w:pPr>
        <w:spacing w:after="0" w:line="240" w:lineRule="auto"/>
        <w:rPr>
          <w:rFonts w:ascii="Times New Roman" w:hAnsi="Times New Roman" w:cs="Times New Roman"/>
          <w:b/>
          <w:sz w:val="20"/>
          <w:szCs w:val="20"/>
          <w:lang w:val="en-GB"/>
        </w:rPr>
      </w:pPr>
    </w:p>
    <w:tbl>
      <w:tblPr>
        <w:tblW w:w="6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45"/>
      </w:tblGrid>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6.</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The Electre method I.</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getting acquainted with a developed support method</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7.</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The Electre method II.</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gaining practice</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8.</w:t>
            </w:r>
          </w:p>
        </w:tc>
        <w:tc>
          <w:tcPr>
            <w:tcW w:w="5345"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Summary</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9.</w:t>
            </w:r>
          </w:p>
        </w:tc>
        <w:tc>
          <w:tcPr>
            <w:tcW w:w="5345"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1st midterm test</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10.</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Uncertainty and Consumer Utility</w:t>
            </w:r>
          </w:p>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LO: understanding the role of uncertainty in decision making</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11.</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eastAsia="hu-HU"/>
              </w:rPr>
              <w:t>Decisions under Uncertainity. Decision Trees, Expected Utility</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understanding the franework of decision trees and its use in practice, modelling decision maker’s behaviour</w:t>
            </w:r>
          </w:p>
        </w:tc>
      </w:tr>
      <w:tr w:rsidR="00DE04DA" w:rsidRPr="00DE04DA" w:rsidTr="00D10B1A">
        <w:trPr>
          <w:trHeight w:val="342"/>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12.</w:t>
            </w:r>
          </w:p>
        </w:tc>
        <w:tc>
          <w:tcPr>
            <w:tcW w:w="5345" w:type="dxa"/>
          </w:tcPr>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Basic Concepts of Mathematical Programming</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mathematical background of conditional optimization</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13.</w:t>
            </w:r>
          </w:p>
        </w:tc>
        <w:tc>
          <w:tcPr>
            <w:tcW w:w="5345"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Optimization with Excel Solver Tool</w:t>
            </w:r>
          </w:p>
          <w:p w:rsidR="00DE04DA" w:rsidRPr="00DE04DA" w:rsidRDefault="00DE04DA" w:rsidP="00DE04DA">
            <w:pPr>
              <w:spacing w:after="0" w:line="240" w:lineRule="auto"/>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val="en-US" w:eastAsia="hu-HU"/>
              </w:rPr>
              <w:t>LO: gaining practical problem-solving experience</w:t>
            </w:r>
          </w:p>
        </w:tc>
      </w:tr>
      <w:tr w:rsidR="00DE04DA" w:rsidRPr="00DE04DA" w:rsidTr="00D10B1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14.</w:t>
            </w:r>
          </w:p>
        </w:tc>
        <w:tc>
          <w:tcPr>
            <w:tcW w:w="5345" w:type="dxa"/>
            <w:shd w:val="clear" w:color="auto" w:fill="auto"/>
          </w:tcPr>
          <w:p w:rsidR="00DE04DA" w:rsidRPr="00DE04DA" w:rsidRDefault="00DE04DA" w:rsidP="00DE04DA">
            <w:pPr>
              <w:spacing w:after="0" w:line="240" w:lineRule="auto"/>
              <w:rPr>
                <w:rFonts w:ascii="Times New Roman" w:eastAsia="Calibri" w:hAnsi="Times New Roman" w:cs="Times New Roman"/>
                <w:b/>
                <w:sz w:val="20"/>
                <w:szCs w:val="20"/>
                <w:lang w:eastAsia="hu-HU"/>
              </w:rPr>
            </w:pPr>
            <w:r w:rsidRPr="00DE04DA">
              <w:rPr>
                <w:rFonts w:ascii="Times New Roman" w:eastAsia="Calibri" w:hAnsi="Times New Roman" w:cs="Times New Roman"/>
                <w:b/>
                <w:sz w:val="20"/>
                <w:szCs w:val="20"/>
                <w:lang w:eastAsia="hu-HU"/>
              </w:rPr>
              <w:t>2nd midterm test</w:t>
            </w:r>
          </w:p>
        </w:tc>
      </w:tr>
    </w:tbl>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Pr="00DE04DA" w:rsidRDefault="00DE04DA" w:rsidP="00DE04DA">
      <w:pPr>
        <w:spacing w:after="0" w:line="240" w:lineRule="auto"/>
        <w:rPr>
          <w:rFonts w:ascii="Times New Roman" w:hAnsi="Times New Roman" w:cs="Times New Roman"/>
          <w:b/>
          <w:sz w:val="20"/>
          <w:szCs w:val="20"/>
          <w:lang w:val="en-GB"/>
        </w:rPr>
      </w:pPr>
    </w:p>
    <w:p w:rsidR="009B7E7D" w:rsidRDefault="009B7E7D" w:rsidP="009B7E7D">
      <w:pPr>
        <w:spacing w:after="0" w:line="240" w:lineRule="auto"/>
        <w:jc w:val="both"/>
        <w:rPr>
          <w:rFonts w:ascii="Times New Roman" w:hAnsi="Times New Roman" w:cs="Times New Roman"/>
          <w:sz w:val="20"/>
          <w:szCs w:val="20"/>
          <w:lang w:val="en-GB"/>
        </w:rPr>
      </w:pPr>
    </w:p>
    <w:p w:rsidR="009B7E7D" w:rsidRDefault="009B7E7D" w:rsidP="009B7E7D">
      <w:pPr>
        <w:spacing w:after="0" w:line="240" w:lineRule="auto"/>
        <w:jc w:val="both"/>
        <w:rPr>
          <w:rFonts w:ascii="Times New Roman" w:hAnsi="Times New Roman" w:cs="Times New Roman"/>
          <w:sz w:val="20"/>
          <w:szCs w:val="20"/>
          <w:lang w:val="en-GB"/>
        </w:rPr>
      </w:pPr>
    </w:p>
    <w:p w:rsidR="009B7E7D" w:rsidRDefault="008522F4" w:rsidP="009B7E7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w:t>
      </w:r>
      <w:r w:rsidR="009B7E7D">
        <w:rPr>
          <w:rFonts w:ascii="Times New Roman" w:hAnsi="Times New Roman" w:cs="Times New Roman"/>
          <w:sz w:val="20"/>
          <w:szCs w:val="20"/>
          <w:lang w:val="en-GB"/>
        </w:rPr>
        <w:t>____________________________________________________________</w:t>
      </w:r>
    </w:p>
    <w:p w:rsidR="009B7E7D" w:rsidRDefault="009B7E7D" w:rsidP="009B7E7D">
      <w:pPr>
        <w:spacing w:after="0" w:line="240" w:lineRule="auto"/>
        <w:jc w:val="both"/>
        <w:rPr>
          <w:rFonts w:ascii="Times New Roman" w:hAnsi="Times New Roman" w:cs="Times New Roman"/>
          <w:sz w:val="20"/>
          <w:szCs w:val="20"/>
          <w:lang w:val="en-GB"/>
        </w:rPr>
      </w:pPr>
    </w:p>
    <w:p w:rsidR="009B7E7D" w:rsidRPr="009B7E7D" w:rsidRDefault="009B7E7D" w:rsidP="009B7E7D">
      <w:pPr>
        <w:spacing w:after="0" w:line="240" w:lineRule="auto"/>
        <w:jc w:val="both"/>
        <w:rPr>
          <w:rFonts w:ascii="Times New Roman" w:hAnsi="Times New Roman" w:cs="Times New Roman"/>
          <w:sz w:val="20"/>
          <w:szCs w:val="20"/>
          <w:lang w:val="en-GB"/>
        </w:rPr>
      </w:pPr>
      <w:r w:rsidRPr="009B7E7D">
        <w:rPr>
          <w:rFonts w:ascii="Times New Roman" w:hAnsi="Times New Roman" w:cs="Times New Roman"/>
          <w:sz w:val="20"/>
          <w:szCs w:val="20"/>
          <w:lang w:val="en-GB"/>
        </w:rPr>
        <w:t>Subject:</w:t>
      </w:r>
      <w:r w:rsidRPr="009B7E7D">
        <w:rPr>
          <w:rFonts w:ascii="Times New Roman" w:eastAsia="Calibri" w:hAnsi="Times New Roman" w:cs="Times New Roman"/>
          <w:b/>
          <w:sz w:val="20"/>
          <w:szCs w:val="20"/>
          <w:lang w:val="en-US" w:eastAsia="hu-HU"/>
        </w:rPr>
        <w:t xml:space="preserve"> Regulation Theory</w:t>
      </w:r>
      <w:r w:rsidRPr="009B7E7D">
        <w:rPr>
          <w:rFonts w:ascii="Times New Roman" w:hAnsi="Times New Roman" w:cs="Times New Roman"/>
          <w:sz w:val="20"/>
          <w:szCs w:val="20"/>
          <w:lang w:val="en-GB"/>
        </w:rPr>
        <w:t xml:space="preserve">                         Neptun-code: GT_AGMNE119</w:t>
      </w:r>
    </w:p>
    <w:p w:rsidR="009B7E7D" w:rsidRPr="009B7E7D" w:rsidRDefault="009B7E7D" w:rsidP="009B7E7D">
      <w:pPr>
        <w:spacing w:after="0" w:line="240" w:lineRule="auto"/>
        <w:jc w:val="both"/>
        <w:rPr>
          <w:rFonts w:ascii="Times New Roman" w:hAnsi="Times New Roman" w:cs="Times New Roman"/>
          <w:sz w:val="20"/>
          <w:szCs w:val="20"/>
          <w:lang w:val="en-GB"/>
        </w:rPr>
      </w:pPr>
      <w:r w:rsidRPr="009B7E7D">
        <w:rPr>
          <w:rFonts w:ascii="Times New Roman" w:hAnsi="Times New Roman" w:cs="Times New Roman"/>
          <w:sz w:val="20"/>
          <w:szCs w:val="20"/>
          <w:lang w:val="en-GB"/>
        </w:rPr>
        <w:t>Ins</w:t>
      </w:r>
      <w:r w:rsidR="003F341B">
        <w:rPr>
          <w:rFonts w:ascii="Times New Roman" w:hAnsi="Times New Roman" w:cs="Times New Roman"/>
          <w:sz w:val="20"/>
          <w:szCs w:val="20"/>
          <w:lang w:val="en-GB"/>
        </w:rPr>
        <w:t xml:space="preserve">titute: </w:t>
      </w:r>
      <w:r w:rsidR="003F341B" w:rsidRPr="009D2A9B">
        <w:rPr>
          <w:rFonts w:ascii="Times New Roman" w:hAnsi="Times New Roman" w:cs="Times New Roman"/>
          <w:sz w:val="20"/>
          <w:szCs w:val="20"/>
          <w:lang w:val="en-GB"/>
        </w:rPr>
        <w:t>Economics</w:t>
      </w:r>
      <w:r w:rsidR="00465F70">
        <w:rPr>
          <w:rFonts w:ascii="Times New Roman" w:hAnsi="Times New Roman" w:cs="Times New Roman"/>
          <w:sz w:val="20"/>
          <w:szCs w:val="20"/>
          <w:lang w:val="en-GB"/>
        </w:rPr>
        <w:t xml:space="preserve"> </w:t>
      </w:r>
    </w:p>
    <w:p w:rsidR="009B7E7D" w:rsidRPr="009B7E7D" w:rsidRDefault="009B7E7D" w:rsidP="009B7E7D">
      <w:pPr>
        <w:spacing w:after="0" w:line="240" w:lineRule="auto"/>
        <w:jc w:val="both"/>
        <w:rPr>
          <w:rFonts w:ascii="Times New Roman" w:hAnsi="Times New Roman" w:cs="Times New Roman"/>
          <w:sz w:val="20"/>
          <w:szCs w:val="20"/>
          <w:lang w:val="en-GB"/>
        </w:rPr>
      </w:pPr>
      <w:r w:rsidRPr="009B7E7D">
        <w:rPr>
          <w:rFonts w:ascii="Times New Roman" w:hAnsi="Times New Roman" w:cs="Times New Roman"/>
          <w:sz w:val="20"/>
          <w:szCs w:val="20"/>
          <w:lang w:val="en-GB"/>
        </w:rPr>
        <w:t>Number of lessons: 2+0</w:t>
      </w:r>
      <w:r w:rsidRPr="009B7E7D">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Re</w:t>
      </w:r>
      <w:r w:rsidR="00DE04DA">
        <w:rPr>
          <w:rFonts w:ascii="Times New Roman" w:hAnsi="Times New Roman" w:cs="Times New Roman"/>
          <w:sz w:val="20"/>
          <w:szCs w:val="20"/>
          <w:lang w:val="en-GB"/>
        </w:rPr>
        <w:t>quirement: Exam</w:t>
      </w:r>
      <w:r w:rsidRPr="009B7E7D">
        <w:rPr>
          <w:rFonts w:ascii="Times New Roman" w:hAnsi="Times New Roman" w:cs="Times New Roman"/>
          <w:sz w:val="20"/>
          <w:szCs w:val="20"/>
          <w:lang w:val="en-GB"/>
        </w:rPr>
        <w:t xml:space="preserve">           Credit:  3</w:t>
      </w:r>
    </w:p>
    <w:p w:rsidR="009B7E7D" w:rsidRPr="009B7E7D" w:rsidRDefault="00DE04DA" w:rsidP="009B7E7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Instructor: Dr. Judit </w:t>
      </w:r>
      <w:r w:rsidR="009A2193">
        <w:rPr>
          <w:rFonts w:ascii="Times New Roman" w:hAnsi="Times New Roman" w:cs="Times New Roman"/>
          <w:sz w:val="20"/>
          <w:szCs w:val="20"/>
          <w:lang w:val="en-GB"/>
        </w:rPr>
        <w:t xml:space="preserve">Edit </w:t>
      </w:r>
      <w:r>
        <w:rPr>
          <w:rFonts w:ascii="Times New Roman" w:hAnsi="Times New Roman" w:cs="Times New Roman"/>
          <w:sz w:val="20"/>
          <w:szCs w:val="20"/>
          <w:lang w:val="en-GB"/>
        </w:rPr>
        <w:t>Futó</w:t>
      </w:r>
    </w:p>
    <w:p w:rsidR="009B7E7D" w:rsidRDefault="009B7E7D" w:rsidP="009B7E7D">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goals: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course is aimed at making students familiar with the basic concepts of economic regulation. The course will be focused on the theoretical bases of regulation, the welfare effects of regulation and the rationales for regulation of industries. By the end of the course, student should be able to use the basic models in order to reveal the effects of</w:t>
      </w:r>
      <w:r>
        <w:rPr>
          <w:rFonts w:ascii="Times New Roman" w:hAnsi="Times New Roman" w:cs="Times New Roman"/>
          <w:sz w:val="20"/>
          <w:szCs w:val="20"/>
          <w:lang w:val="en-GB"/>
        </w:rPr>
        <w:t xml:space="preserve"> real-life economic regulation.</w:t>
      </w:r>
    </w:p>
    <w:p w:rsidR="00DE04DA" w:rsidRP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r w:rsidRPr="00DE04DA">
        <w:rPr>
          <w:rFonts w:ascii="Times New Roman" w:hAnsi="Times New Roman" w:cs="Times New Roman"/>
          <w:sz w:val="20"/>
          <w:szCs w:val="20"/>
          <w:lang w:val="en-GB"/>
        </w:rPr>
        <w:t>, topics: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Market failures, Public vs private interest theory, Capture theory, Natural monopoly, Rate of return regulation, Price-cap regulation, EU competition policy, Market power, Relevant market, Network industries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Learning methods: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Lectures in the E-learning system, independent learning at home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Assessment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criterion for signature: logging in to the e-learning system and register the attendance (n</w:t>
      </w:r>
      <w:r>
        <w:rPr>
          <w:rFonts w:ascii="Times New Roman" w:hAnsi="Times New Roman" w:cs="Times New Roman"/>
          <w:sz w:val="20"/>
          <w:szCs w:val="20"/>
          <w:lang w:val="en-GB"/>
        </w:rPr>
        <w:t>o more than 3 absences allowed)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End-term test: written test, containing definitions, essays and figures.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In case of end term tests that reach at least 40% of the points, we can add extra points (up to plus 10) </w:t>
      </w:r>
      <w:r>
        <w:rPr>
          <w:rFonts w:ascii="Times New Roman" w:hAnsi="Times New Roman" w:cs="Times New Roman"/>
          <w:sz w:val="20"/>
          <w:szCs w:val="20"/>
          <w:lang w:val="en-GB"/>
        </w:rPr>
        <w:t>based on uploaded presentation.</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Those, who have arranged a presentation topic on the first 2 weeks, can gain further max.10% extra points, if they make a presentation and upload them to the e-learning after having approval of the teacher. Work on them during the semester, don’t postpone it to the last week, because it takes some time to be checked. No further</w:t>
      </w:r>
      <w:r>
        <w:rPr>
          <w:rFonts w:ascii="Times New Roman" w:hAnsi="Times New Roman" w:cs="Times New Roman"/>
          <w:sz w:val="20"/>
          <w:szCs w:val="20"/>
          <w:lang w:val="en-GB"/>
        </w:rPr>
        <w:t xml:space="preserve"> presentations can be arranged.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The course grades (based on test points and extra points) are given according to the following schedule: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0 - 50% – 1</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51% - 63% – 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64% - 75% – 3</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76% - 86% – 4</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87% - 100% – 5</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Compulsory readings: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Carlton, D.W. – Perloff, J.M. (2005): Modern industrial organization. Boston: Pearson/Addison Wesley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ISBN: 978-0321180230</w:t>
      </w:r>
    </w:p>
    <w:p w:rsidR="00DE04DA" w:rsidRPr="00B167B4" w:rsidRDefault="00DE04DA" w:rsidP="00DE04D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Motta, M. (2004): Competition policy: theory and practice. Cambridge: Cambridge University Press,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ISBN: 978-0521016919</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Viscusi, W.K. – Vernon, J.M. – Harrington, J.E. (2005): Economics of regulation and antitrust. Cambridge, Mass.: MIT Press, ISBN: 978-0262220750</w:t>
      </w:r>
    </w:p>
    <w:p w:rsidR="00DE04DA" w:rsidRPr="00DE04DA" w:rsidRDefault="00DE04DA" w:rsidP="00DE04DA">
      <w:pPr>
        <w:spacing w:after="0" w:line="240" w:lineRule="auto"/>
        <w:jc w:val="both"/>
        <w:rPr>
          <w:rFonts w:ascii="Times New Roman" w:hAnsi="Times New Roman" w:cs="Times New Roman"/>
          <w:sz w:val="20"/>
          <w:szCs w:val="20"/>
          <w:lang w:val="en-GB"/>
        </w:rPr>
      </w:pPr>
    </w:p>
    <w:p w:rsidR="009B7E7D" w:rsidRDefault="00DE04DA" w:rsidP="00DE04DA">
      <w:pPr>
        <w:spacing w:after="0" w:line="240" w:lineRule="auto"/>
        <w:jc w:val="center"/>
        <w:rPr>
          <w:rFonts w:ascii="Times New Roman" w:hAnsi="Times New Roman" w:cs="Times New Roman"/>
          <w:b/>
          <w:sz w:val="20"/>
          <w:szCs w:val="20"/>
          <w:lang w:val="en-GB"/>
        </w:rPr>
      </w:pPr>
      <w:r w:rsidRPr="00DE04DA">
        <w:rPr>
          <w:rFonts w:ascii="Times New Roman" w:hAnsi="Times New Roman" w:cs="Times New Roman"/>
          <w:b/>
          <w:sz w:val="20"/>
          <w:szCs w:val="20"/>
          <w:lang w:val="en-GB"/>
        </w:rPr>
        <w:t>Syllabus</w:t>
      </w:r>
    </w:p>
    <w:p w:rsidR="00DE04DA" w:rsidRDefault="00DE04DA" w:rsidP="00DE04DA">
      <w:pPr>
        <w:spacing w:after="0" w:line="240" w:lineRule="auto"/>
        <w:rPr>
          <w:rFonts w:ascii="Times New Roman" w:hAnsi="Times New Roman" w:cs="Times New Roman"/>
          <w:b/>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DE04DA" w:rsidRPr="00DE04DA" w:rsidTr="00DE04DA">
        <w:trPr>
          <w:jc w:val="center"/>
        </w:trPr>
        <w:tc>
          <w:tcPr>
            <w:tcW w:w="705" w:type="dxa"/>
          </w:tcPr>
          <w:p w:rsidR="00DE04DA" w:rsidRPr="00DE04DA" w:rsidRDefault="00DE04DA" w:rsidP="00DE04DA">
            <w:pPr>
              <w:spacing w:before="120" w:after="120" w:line="240" w:lineRule="auto"/>
              <w:rPr>
                <w:rFonts w:ascii="Times New Roman" w:eastAsia="Calibri" w:hAnsi="Times New Roman" w:cs="Times New Roman"/>
                <w:b/>
                <w:sz w:val="20"/>
                <w:szCs w:val="20"/>
                <w:lang w:val="en-US" w:eastAsia="hu-HU"/>
              </w:rPr>
            </w:pPr>
            <w:r w:rsidRPr="00DE04DA">
              <w:rPr>
                <w:rFonts w:ascii="Times New Roman" w:eastAsia="Calibri" w:hAnsi="Times New Roman" w:cs="Times New Roman"/>
                <w:b/>
                <w:sz w:val="20"/>
                <w:szCs w:val="20"/>
                <w:lang w:val="en-US" w:eastAsia="hu-HU"/>
              </w:rPr>
              <w:t>Week</w:t>
            </w:r>
          </w:p>
        </w:tc>
        <w:tc>
          <w:tcPr>
            <w:tcW w:w="5390" w:type="dxa"/>
          </w:tcPr>
          <w:p w:rsidR="00DE04DA" w:rsidRPr="00DE04DA" w:rsidRDefault="00DE04DA" w:rsidP="00DE04DA">
            <w:pPr>
              <w:spacing w:before="120" w:after="120" w:line="240" w:lineRule="auto"/>
              <w:rPr>
                <w:rFonts w:ascii="Times New Roman" w:eastAsia="Calibri" w:hAnsi="Times New Roman" w:cs="Times New Roman"/>
                <w:b/>
                <w:sz w:val="20"/>
                <w:szCs w:val="20"/>
                <w:lang w:val="en-US" w:eastAsia="hu-HU"/>
              </w:rPr>
            </w:pPr>
            <w:r w:rsidRPr="00DE04DA">
              <w:rPr>
                <w:rFonts w:ascii="Times New Roman" w:eastAsia="Calibri" w:hAnsi="Times New Roman" w:cs="Times New Roman"/>
                <w:b/>
                <w:sz w:val="20"/>
                <w:szCs w:val="20"/>
                <w:lang w:val="en-US" w:eastAsia="hu-HU"/>
              </w:rPr>
              <w:t>Topics</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Introduction to regulation, Microeconomic foundations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Clarifying course requirements, basic questions of regulation, Principles of microeconomics</w:t>
            </w:r>
          </w:p>
        </w:tc>
      </w:tr>
      <w:tr w:rsidR="00DE04DA" w:rsidRPr="00DE04DA" w:rsidTr="00DE04D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2</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Market failures and Public interest theory</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Public goods, externalities, monopoly, information asymmetry</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3</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Government failures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Types and examples of government failures</w:t>
            </w:r>
          </w:p>
        </w:tc>
      </w:tr>
      <w:tr w:rsidR="00DE04DA" w:rsidRPr="00DE04DA" w:rsidTr="00DE04DA">
        <w:trPr>
          <w:jc w:val="center"/>
        </w:trPr>
        <w:tc>
          <w:tcPr>
            <w:tcW w:w="70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4</w:t>
            </w:r>
          </w:p>
        </w:tc>
        <w:tc>
          <w:tcPr>
            <w:tcW w:w="5390"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Motivation behind economic regulation: capture theory of regulation, historical background</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Motivation of interest groups, ways of capturing regulators</w:t>
            </w:r>
          </w:p>
        </w:tc>
      </w:tr>
      <w:tr w:rsidR="00DE04DA" w:rsidRPr="00DE04DA" w:rsidTr="00DE04DA">
        <w:trPr>
          <w:jc w:val="center"/>
        </w:trPr>
        <w:tc>
          <w:tcPr>
            <w:tcW w:w="705"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5</w:t>
            </w:r>
          </w:p>
        </w:tc>
        <w:tc>
          <w:tcPr>
            <w:tcW w:w="5390" w:type="dxa"/>
            <w:tcBorders>
              <w:top w:val="single" w:sz="4" w:space="0" w:color="auto"/>
              <w:left w:val="single" w:sz="4" w:space="0" w:color="auto"/>
              <w:bottom w:val="single" w:sz="4" w:space="0" w:color="auto"/>
              <w:right w:val="single" w:sz="4" w:space="0" w:color="auto"/>
            </w:tcBorders>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 xml:space="preserve">Regulating natural monopolies </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Natural monopoly, welfare losses, economies of scale, economies of scope</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6</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Rate of return, Averch-Johnson effect</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RoR, Averch-Johnson effect, overcapitalization, gold-plating</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7</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Price cap</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Price-cap regulation, X-factor</w:t>
            </w:r>
          </w:p>
        </w:tc>
      </w:tr>
      <w:tr w:rsidR="00DE04DA" w:rsidRPr="00DE04DA" w:rsidTr="00DE04DA">
        <w:trPr>
          <w:jc w:val="center"/>
        </w:trPr>
        <w:tc>
          <w:tcPr>
            <w:tcW w:w="705"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8</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Competition policy</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Sources of EU Competition Law, EC Treaty articles (101-109)</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9</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Market definition, Market power and welfare</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SSNIP test, relevant market, Measuring market power, concepts of dominance</w:t>
            </w:r>
          </w:p>
        </w:tc>
      </w:tr>
      <w:tr w:rsidR="00DE04DA" w:rsidRPr="00DE04DA" w:rsidTr="00DE04DA">
        <w:trPr>
          <w:jc w:val="center"/>
        </w:trPr>
        <w:tc>
          <w:tcPr>
            <w:tcW w:w="705"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10</w:t>
            </w:r>
          </w:p>
        </w:tc>
        <w:tc>
          <w:tcPr>
            <w:tcW w:w="5390"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Network industries, network externalities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Network effects, Lock-in, Path dependency</w:t>
            </w:r>
          </w:p>
        </w:tc>
      </w:tr>
    </w:tbl>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E04DA" w:rsidRDefault="00DE04DA" w:rsidP="00DE04DA">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382"/>
      </w:tblGrid>
      <w:tr w:rsidR="00DE04DA" w:rsidRPr="00DE04DA" w:rsidTr="00DE04DA">
        <w:trPr>
          <w:trHeight w:val="342"/>
          <w:jc w:val="center"/>
        </w:trPr>
        <w:tc>
          <w:tcPr>
            <w:tcW w:w="709"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11</w:t>
            </w:r>
          </w:p>
        </w:tc>
        <w:tc>
          <w:tcPr>
            <w:tcW w:w="5382"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Case studies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team work presentation</w:t>
            </w:r>
          </w:p>
        </w:tc>
      </w:tr>
      <w:tr w:rsidR="00DE04DA" w:rsidRPr="00DE04DA" w:rsidTr="00DE04DA">
        <w:trPr>
          <w:jc w:val="center"/>
        </w:trPr>
        <w:tc>
          <w:tcPr>
            <w:tcW w:w="709"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12</w:t>
            </w:r>
          </w:p>
        </w:tc>
        <w:tc>
          <w:tcPr>
            <w:tcW w:w="5382"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No class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p>
        </w:tc>
      </w:tr>
      <w:tr w:rsidR="00DE04DA" w:rsidRPr="00DE04DA" w:rsidTr="00DE04DA">
        <w:trPr>
          <w:jc w:val="center"/>
        </w:trPr>
        <w:tc>
          <w:tcPr>
            <w:tcW w:w="709"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13</w:t>
            </w:r>
          </w:p>
        </w:tc>
        <w:tc>
          <w:tcPr>
            <w:tcW w:w="5382"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Case studies</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team work presentation</w:t>
            </w:r>
          </w:p>
        </w:tc>
      </w:tr>
      <w:tr w:rsidR="00DE04DA" w:rsidRPr="00DE04DA" w:rsidTr="00DE04DA">
        <w:trPr>
          <w:jc w:val="center"/>
        </w:trPr>
        <w:tc>
          <w:tcPr>
            <w:tcW w:w="709" w:type="dxa"/>
          </w:tcPr>
          <w:p w:rsidR="00DE04DA" w:rsidRPr="00DE04DA" w:rsidRDefault="00DE04DA" w:rsidP="00DE04DA">
            <w:pPr>
              <w:spacing w:after="0" w:line="240" w:lineRule="auto"/>
              <w:ind w:left="360" w:hanging="263"/>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14</w:t>
            </w:r>
          </w:p>
        </w:tc>
        <w:tc>
          <w:tcPr>
            <w:tcW w:w="5382" w:type="dxa"/>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End-term test</w:t>
            </w:r>
          </w:p>
          <w:p w:rsidR="00DE04DA" w:rsidRPr="00DE04DA" w:rsidRDefault="00DE04DA" w:rsidP="00DE04DA">
            <w:pPr>
              <w:spacing w:after="0" w:line="240" w:lineRule="auto"/>
              <w:rPr>
                <w:rFonts w:ascii="Times New Roman" w:eastAsia="Calibri" w:hAnsi="Times New Roman" w:cs="Times New Roman"/>
                <w:sz w:val="20"/>
                <w:szCs w:val="20"/>
                <w:lang w:val="en-GB" w:eastAsia="hu-HU"/>
              </w:rPr>
            </w:pPr>
          </w:p>
        </w:tc>
      </w:tr>
    </w:tbl>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Default="00DE04DA" w:rsidP="00DE04DA">
      <w:pPr>
        <w:spacing w:after="0" w:line="240" w:lineRule="auto"/>
        <w:rPr>
          <w:rFonts w:ascii="Times New Roman" w:hAnsi="Times New Roman" w:cs="Times New Roman"/>
          <w:b/>
          <w:sz w:val="20"/>
          <w:szCs w:val="20"/>
          <w:lang w:val="en-GB"/>
        </w:rPr>
      </w:pPr>
    </w:p>
    <w:p w:rsidR="00DE04DA" w:rsidRPr="00B167B4" w:rsidRDefault="00DE04DA" w:rsidP="00DE04D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E04DA" w:rsidRPr="00DE04DA" w:rsidRDefault="00DE04DA" w:rsidP="00DE04DA">
      <w:pPr>
        <w:spacing w:after="0" w:line="240" w:lineRule="auto"/>
        <w:rPr>
          <w:rFonts w:ascii="Times New Roman" w:hAnsi="Times New Roman" w:cs="Times New Roman"/>
          <w:b/>
          <w:sz w:val="20"/>
          <w:szCs w:val="20"/>
          <w:lang w:val="en-GB"/>
        </w:rPr>
      </w:pPr>
    </w:p>
    <w:p w:rsidR="008522F4" w:rsidRPr="008522F4" w:rsidRDefault="008522F4" w:rsidP="008522F4">
      <w:pPr>
        <w:spacing w:after="0" w:line="240" w:lineRule="auto"/>
        <w:jc w:val="both"/>
        <w:rPr>
          <w:rFonts w:ascii="Times New Roman" w:hAnsi="Times New Roman" w:cs="Times New Roman"/>
          <w:sz w:val="20"/>
          <w:szCs w:val="20"/>
          <w:lang w:val="en-GB"/>
        </w:rPr>
      </w:pPr>
      <w:r w:rsidRPr="008522F4">
        <w:rPr>
          <w:rFonts w:ascii="Times New Roman" w:hAnsi="Times New Roman" w:cs="Times New Roman"/>
          <w:sz w:val="20"/>
          <w:szCs w:val="20"/>
          <w:lang w:val="en-GB"/>
        </w:rPr>
        <w:t>Subject:</w:t>
      </w:r>
      <w:r w:rsidRPr="008522F4">
        <w:rPr>
          <w:rFonts w:ascii="Times New Roman" w:eastAsia="Calibri" w:hAnsi="Times New Roman" w:cs="Times New Roman"/>
          <w:b/>
          <w:sz w:val="20"/>
          <w:szCs w:val="20"/>
          <w:lang w:val="en-US" w:eastAsia="hu-HU"/>
        </w:rPr>
        <w:t xml:space="preserve"> </w:t>
      </w:r>
      <w:r w:rsidRPr="008522F4">
        <w:rPr>
          <w:rFonts w:ascii="Times New Roman" w:hAnsi="Times New Roman" w:cs="Times New Roman"/>
          <w:sz w:val="20"/>
          <w:szCs w:val="20"/>
          <w:lang w:val="en-GB"/>
        </w:rPr>
        <w:t xml:space="preserve"> </w:t>
      </w:r>
      <w:r w:rsidRPr="008522F4">
        <w:rPr>
          <w:rFonts w:ascii="Times New Roman" w:eastAsia="Calibri" w:hAnsi="Times New Roman" w:cs="Times New Roman"/>
          <w:b/>
          <w:sz w:val="20"/>
          <w:szCs w:val="20"/>
          <w:lang w:val="en-GB" w:eastAsia="hu-HU"/>
        </w:rPr>
        <w:t>Entrepreneurship Theory and Application</w:t>
      </w:r>
    </w:p>
    <w:p w:rsidR="008522F4" w:rsidRPr="008522F4" w:rsidRDefault="008522F4" w:rsidP="008522F4">
      <w:pPr>
        <w:spacing w:after="0" w:line="240" w:lineRule="auto"/>
        <w:jc w:val="both"/>
        <w:rPr>
          <w:rFonts w:ascii="Times New Roman" w:hAnsi="Times New Roman" w:cs="Times New Roman"/>
          <w:sz w:val="20"/>
          <w:szCs w:val="20"/>
          <w:lang w:val="en-GB"/>
        </w:rPr>
      </w:pPr>
      <w:r w:rsidRPr="008522F4">
        <w:rPr>
          <w:rFonts w:ascii="Times New Roman" w:hAnsi="Times New Roman" w:cs="Times New Roman"/>
          <w:sz w:val="20"/>
          <w:szCs w:val="20"/>
          <w:lang w:val="en-GB"/>
        </w:rPr>
        <w:t>Neptun-code: GT_AGMNE123</w:t>
      </w:r>
    </w:p>
    <w:p w:rsidR="008522F4" w:rsidRPr="008522F4" w:rsidRDefault="003F341B" w:rsidP="008522F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Pr="009D2A9B">
        <w:rPr>
          <w:rFonts w:ascii="Times New Roman" w:hAnsi="Times New Roman" w:cs="Times New Roman"/>
          <w:sz w:val="20"/>
          <w:szCs w:val="20"/>
          <w:lang w:val="en-GB"/>
        </w:rPr>
        <w:t>Economics</w:t>
      </w:r>
      <w:r w:rsidR="00465F70">
        <w:rPr>
          <w:rFonts w:ascii="Times New Roman" w:hAnsi="Times New Roman" w:cs="Times New Roman"/>
          <w:sz w:val="20"/>
          <w:szCs w:val="20"/>
          <w:lang w:val="en-GB"/>
        </w:rPr>
        <w:t xml:space="preserve"> </w:t>
      </w:r>
    </w:p>
    <w:p w:rsidR="008522F4" w:rsidRPr="008522F4" w:rsidRDefault="008522F4" w:rsidP="008522F4">
      <w:pPr>
        <w:spacing w:after="0" w:line="240" w:lineRule="auto"/>
        <w:jc w:val="both"/>
        <w:rPr>
          <w:rFonts w:ascii="Times New Roman" w:hAnsi="Times New Roman" w:cs="Times New Roman"/>
          <w:sz w:val="20"/>
          <w:szCs w:val="20"/>
          <w:lang w:val="en-GB"/>
        </w:rPr>
      </w:pPr>
      <w:r w:rsidRPr="008522F4">
        <w:rPr>
          <w:rFonts w:ascii="Times New Roman" w:hAnsi="Times New Roman" w:cs="Times New Roman"/>
          <w:sz w:val="20"/>
          <w:szCs w:val="20"/>
          <w:lang w:val="en-GB"/>
        </w:rPr>
        <w:t>Number of lessons: 2+0</w:t>
      </w:r>
      <w:r w:rsidRPr="008522F4">
        <w:rPr>
          <w:rFonts w:ascii="Times New Roman" w:hAnsi="Times New Roman" w:cs="Times New Roman"/>
          <w:sz w:val="20"/>
          <w:szCs w:val="20"/>
          <w:lang w:val="en-GB"/>
        </w:rPr>
        <w:tab/>
        <w:t xml:space="preserve"> </w:t>
      </w:r>
      <w:r w:rsidR="00657571">
        <w:rPr>
          <w:rFonts w:ascii="Times New Roman" w:hAnsi="Times New Roman" w:cs="Times New Roman"/>
          <w:sz w:val="20"/>
          <w:szCs w:val="20"/>
          <w:lang w:val="en-GB"/>
        </w:rPr>
        <w:t xml:space="preserve">     </w:t>
      </w:r>
      <w:r w:rsidR="00DE04DA">
        <w:rPr>
          <w:rFonts w:ascii="Times New Roman" w:hAnsi="Times New Roman" w:cs="Times New Roman"/>
          <w:sz w:val="20"/>
          <w:szCs w:val="20"/>
          <w:lang w:val="en-GB"/>
        </w:rPr>
        <w:t xml:space="preserve">Requirement: Term </w:t>
      </w:r>
      <w:r w:rsidR="00CE516A">
        <w:rPr>
          <w:rFonts w:ascii="Times New Roman" w:hAnsi="Times New Roman" w:cs="Times New Roman"/>
          <w:sz w:val="20"/>
          <w:szCs w:val="20"/>
          <w:lang w:val="en-GB"/>
        </w:rPr>
        <w:t>grade</w:t>
      </w:r>
      <w:r w:rsidRPr="008522F4">
        <w:rPr>
          <w:rFonts w:ascii="Times New Roman" w:hAnsi="Times New Roman" w:cs="Times New Roman"/>
          <w:sz w:val="20"/>
          <w:szCs w:val="20"/>
          <w:lang w:val="en-GB"/>
        </w:rPr>
        <w:t xml:space="preserve">            Credit:  3</w:t>
      </w:r>
    </w:p>
    <w:p w:rsidR="008522F4" w:rsidRDefault="003F341B" w:rsidP="008522F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Responsible i</w:t>
      </w:r>
      <w:r w:rsidR="00CE516A">
        <w:rPr>
          <w:rFonts w:ascii="Times New Roman" w:hAnsi="Times New Roman" w:cs="Times New Roman"/>
          <w:sz w:val="20"/>
          <w:szCs w:val="20"/>
          <w:lang w:val="en-GB"/>
        </w:rPr>
        <w:t xml:space="preserve">nstructor: </w:t>
      </w:r>
      <w:r w:rsidR="009A2193">
        <w:rPr>
          <w:rFonts w:ascii="Times New Roman" w:hAnsi="Times New Roman" w:cs="Times New Roman"/>
          <w:sz w:val="20"/>
          <w:szCs w:val="20"/>
          <w:lang w:val="en-GB"/>
        </w:rPr>
        <w:t>Dr. Péter András Popovics</w:t>
      </w:r>
    </w:p>
    <w:p w:rsidR="008522F4" w:rsidRDefault="008522F4" w:rsidP="009B7E7D">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goals: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aim of the course is to discuss entrepreneurship. The course introduces the entrepreneurial process from idea to implementation. The economic theory of creative destruction is discussed in detail. The venture capital as financial form is another main topic of the course.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Competences: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Knowledge: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Students get to know more about the economics of the entrepreneurship.</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Ability to:</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Identify facts and basic relationships, organise and analyse, draw independent conclusions and make critical observations using the theories and methods studied.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Attitude: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Inclusive of the opinions of others, sectoral, regional, national and European values (including social, societal and ecological, sustainability aspects). Strives for lifelong learning in and outside the world of work.</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Autonomy and responsibility: Assumes responsibility for its analyses, conclusions and decisions. Assumes responsibility for adhering to professional, legal and ethical standards and rules relating to work and him/herself.</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w:t>
      </w:r>
      <w:r w:rsidR="009A2193">
        <w:rPr>
          <w:rFonts w:ascii="Times New Roman" w:hAnsi="Times New Roman" w:cs="Times New Roman"/>
          <w:sz w:val="20"/>
          <w:szCs w:val="20"/>
          <w:lang w:val="en-GB"/>
        </w:rPr>
        <w:t>rse content</w:t>
      </w:r>
      <w:r w:rsidRPr="00DE04DA">
        <w:rPr>
          <w:rFonts w:ascii="Times New Roman" w:hAnsi="Times New Roman" w:cs="Times New Roman"/>
          <w:sz w:val="20"/>
          <w:szCs w:val="20"/>
          <w:lang w:val="en-GB"/>
        </w:rPr>
        <w:t>, topics: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Entrepreneurial process, innovation, micro-financing, venture capital, business angel, intellectual property rights, social entrepreneurship</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Learning methods: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Lectures with slide presentation, knowledge creation, dialogue, case study</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Assessment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Project work (80 points) - students work in group on a project. They work on a real problem following the blocks of the business model canvas and present the results (20 points) at the end of the semester from week 12.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0–50%</w:t>
      </w:r>
      <w:r w:rsidRPr="00DE04DA">
        <w:rPr>
          <w:rFonts w:ascii="Times New Roman" w:hAnsi="Times New Roman" w:cs="Times New Roman"/>
          <w:sz w:val="20"/>
          <w:szCs w:val="20"/>
          <w:lang w:val="en-GB"/>
        </w:rPr>
        <w:tab/>
        <w:t>failed (1)</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50</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%–64%</w:t>
      </w:r>
      <w:r w:rsidRPr="00DE04DA">
        <w:rPr>
          <w:rFonts w:ascii="Times New Roman" w:hAnsi="Times New Roman" w:cs="Times New Roman"/>
          <w:sz w:val="20"/>
          <w:szCs w:val="20"/>
          <w:lang w:val="en-GB"/>
        </w:rPr>
        <w:tab/>
        <w:t>acceptable (2)</w:t>
      </w:r>
    </w:p>
    <w:p w:rsid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64</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%–76%</w:t>
      </w:r>
      <w:r w:rsidRPr="00DE04DA">
        <w:rPr>
          <w:rFonts w:ascii="Times New Roman" w:hAnsi="Times New Roman" w:cs="Times New Roman"/>
          <w:sz w:val="20"/>
          <w:szCs w:val="20"/>
          <w:lang w:val="en-GB"/>
        </w:rPr>
        <w:tab/>
        <w:t>medium (3)</w:t>
      </w:r>
    </w:p>
    <w:p w:rsidR="00CE516A" w:rsidRPr="00DE04DA" w:rsidRDefault="00CE516A" w:rsidP="00DE04DA">
      <w:pPr>
        <w:spacing w:after="0" w:line="240" w:lineRule="auto"/>
        <w:jc w:val="both"/>
        <w:rPr>
          <w:rFonts w:ascii="Times New Roman" w:hAnsi="Times New Roman" w:cs="Times New Roman"/>
          <w:sz w:val="20"/>
          <w:szCs w:val="20"/>
          <w:lang w:val="en-GB"/>
        </w:rPr>
      </w:pPr>
    </w:p>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76</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%–87%</w:t>
      </w:r>
      <w:r w:rsidRPr="00DE04DA">
        <w:rPr>
          <w:rFonts w:ascii="Times New Roman" w:hAnsi="Times New Roman" w:cs="Times New Roman"/>
          <w:sz w:val="20"/>
          <w:szCs w:val="20"/>
          <w:lang w:val="en-GB"/>
        </w:rPr>
        <w:tab/>
        <w:t>good (4)</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87</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%–100%</w:t>
      </w:r>
      <w:r w:rsidRPr="00DE04DA">
        <w:rPr>
          <w:rFonts w:ascii="Times New Roman" w:hAnsi="Times New Roman" w:cs="Times New Roman"/>
          <w:sz w:val="20"/>
          <w:szCs w:val="20"/>
          <w:lang w:val="en-GB"/>
        </w:rPr>
        <w:tab/>
        <w:t>excellent (5)</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Students can get extra points which will be added to their final grade if they reach 50</w:t>
      </w:r>
      <w:proofErr w:type="gramStart"/>
      <w:r w:rsidRPr="00DE04DA">
        <w:rPr>
          <w:rFonts w:ascii="Times New Roman" w:hAnsi="Times New Roman" w:cs="Times New Roman"/>
          <w:sz w:val="20"/>
          <w:szCs w:val="20"/>
          <w:lang w:val="en-GB"/>
        </w:rPr>
        <w:t>,01</w:t>
      </w:r>
      <w:proofErr w:type="gramEnd"/>
      <w:r w:rsidRPr="00DE04DA">
        <w:rPr>
          <w:rFonts w:ascii="Times New Roman" w:hAnsi="Times New Roman" w:cs="Times New Roman"/>
          <w:sz w:val="20"/>
          <w:szCs w:val="20"/>
          <w:lang w:val="en-GB"/>
        </w:rPr>
        <w:t>% on the exam. For extra points students can select from the following tasks: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1) Discussion paper 2000 characters - Make an interview with an entrepreneur and get answers to the following questions: How does he/she define entrepreneur? What does it mean to think as an entrepreneur? What are the competencies an entrepreneur has? Write a short discussion what are the similarities and differences compared to what has been learned (10 points)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2) Make short presentation during the semester linked to the topics of the course. Students can use different sources for the presentation- books, articles, TED talks (10 points)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3) Small research 2000 characters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3.1 What impact does entrepreneurship have on your local, state and national economies?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3.2 Research the policy statements of your local, national governments for their goals and objectives regarding the importance of entrepreneurship and means of encouraging it. (10 points)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Compulsory readings: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Bygrave, W. – Zacharikis, A. (2019): Entrepreneurship. 2nd Edition. John Wiley &amp; Sons, Hoboken, NJ.</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Metrick, A (2006): Venture capital and the finance of innovation, John Wiley &amp; Sons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Recommended readings: literature offered along the semester</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Aulet B. (2013): Disciplined entrepreneurship. </w:t>
      </w:r>
      <w:proofErr w:type="gramStart"/>
      <w:r w:rsidRPr="00DE04DA">
        <w:rPr>
          <w:rFonts w:ascii="Times New Roman" w:hAnsi="Times New Roman" w:cs="Times New Roman"/>
          <w:sz w:val="20"/>
          <w:szCs w:val="20"/>
          <w:lang w:val="en-GB"/>
        </w:rPr>
        <w:t>free</w:t>
      </w:r>
      <w:proofErr w:type="gramEnd"/>
      <w:r w:rsidRPr="00DE04DA">
        <w:rPr>
          <w:rFonts w:ascii="Times New Roman" w:hAnsi="Times New Roman" w:cs="Times New Roman"/>
          <w:sz w:val="20"/>
          <w:szCs w:val="20"/>
          <w:lang w:val="en-GB"/>
        </w:rPr>
        <w:t xml:space="preserve"> chapters http://www.d-eship.com/en/book-workbook/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Osterwalder, A.; Pigneur Y. (2010): Business Model Generation. ISBN 978-0470-87641-1</w:t>
      </w:r>
    </w:p>
    <w:p w:rsidR="008522F4"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Lencioni P. (2002): The five disfunctions of a team. ISBN10 0787960756</w:t>
      </w:r>
    </w:p>
    <w:p w:rsidR="003F341B" w:rsidRDefault="003F341B" w:rsidP="009B7E7D">
      <w:pPr>
        <w:spacing w:after="0" w:line="240" w:lineRule="auto"/>
        <w:jc w:val="both"/>
        <w:rPr>
          <w:rFonts w:ascii="Times New Roman" w:hAnsi="Times New Roman" w:cs="Times New Roman"/>
          <w:sz w:val="20"/>
          <w:szCs w:val="20"/>
          <w:lang w:val="en-GB"/>
        </w:rPr>
      </w:pPr>
    </w:p>
    <w:p w:rsidR="008522F4" w:rsidRDefault="008522F4"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Default="006B114F" w:rsidP="009B7E7D">
      <w:pPr>
        <w:spacing w:after="0" w:line="240" w:lineRule="auto"/>
        <w:jc w:val="both"/>
        <w:rPr>
          <w:rFonts w:ascii="Times New Roman" w:hAnsi="Times New Roman" w:cs="Times New Roman"/>
          <w:sz w:val="20"/>
          <w:szCs w:val="20"/>
          <w:lang w:val="en-GB"/>
        </w:rPr>
      </w:pPr>
    </w:p>
    <w:p w:rsidR="006B114F" w:rsidRPr="00B167B4" w:rsidRDefault="006B114F" w:rsidP="006B114F">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6B114F" w:rsidRDefault="006B114F" w:rsidP="009B7E7D">
      <w:pPr>
        <w:spacing w:after="0" w:line="240" w:lineRule="auto"/>
        <w:jc w:val="both"/>
        <w:rPr>
          <w:rFonts w:ascii="Times New Roman" w:hAnsi="Times New Roman" w:cs="Times New Roman"/>
          <w:sz w:val="20"/>
          <w:szCs w:val="20"/>
          <w:lang w:val="en-GB"/>
        </w:rPr>
      </w:pPr>
    </w:p>
    <w:p w:rsidR="00DE04DA" w:rsidRDefault="00DE04DA" w:rsidP="00DE04DA">
      <w:pPr>
        <w:spacing w:after="0" w:line="240" w:lineRule="auto"/>
        <w:jc w:val="center"/>
        <w:rPr>
          <w:rFonts w:ascii="Times New Roman" w:hAnsi="Times New Roman" w:cs="Times New Roman"/>
          <w:b/>
          <w:sz w:val="20"/>
          <w:szCs w:val="20"/>
          <w:lang w:val="en-GB"/>
        </w:rPr>
      </w:pPr>
      <w:r w:rsidRPr="00DE04DA">
        <w:rPr>
          <w:rFonts w:ascii="Times New Roman" w:hAnsi="Times New Roman" w:cs="Times New Roman"/>
          <w:b/>
          <w:sz w:val="20"/>
          <w:szCs w:val="20"/>
          <w:lang w:val="en-GB"/>
        </w:rPr>
        <w:t>Syllabus</w:t>
      </w:r>
    </w:p>
    <w:p w:rsidR="00DE04DA" w:rsidRDefault="00DE04DA" w:rsidP="00DE04DA">
      <w:pPr>
        <w:spacing w:after="0" w:line="240" w:lineRule="auto"/>
        <w:rPr>
          <w:rFonts w:ascii="Times New Roman" w:hAnsi="Times New Roman" w:cs="Times New Roman"/>
          <w:b/>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5132"/>
      </w:tblGrid>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 xml:space="preserve">Introduction </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Clarifying course requirements, assessment</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2.</w:t>
            </w:r>
          </w:p>
        </w:tc>
        <w:tc>
          <w:tcPr>
            <w:tcW w:w="5132"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The power of entrepreneurship</w:t>
            </w:r>
          </w:p>
        </w:tc>
      </w:tr>
      <w:tr w:rsidR="00DE04DA" w:rsidRPr="00DE04DA" w:rsidTr="00DE04DA">
        <w:trPr>
          <w:trHeight w:val="224"/>
        </w:trPr>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 xml:space="preserve">LO: Introduction of the most important terms and definitions of the topic. </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3.</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Personal attributes</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 xml:space="preserve">LO: </w:t>
            </w:r>
            <w:r w:rsidRPr="00DE04DA">
              <w:rPr>
                <w:rFonts w:ascii="Times New Roman" w:eastAsia="Calibri" w:hAnsi="Times New Roman" w:cs="Times New Roman"/>
                <w:sz w:val="20"/>
                <w:szCs w:val="20"/>
                <w:lang w:val="en-US" w:eastAsia="hu-HU"/>
              </w:rPr>
              <w:t>Be able to introduce the social characteristics of a typical entrepreneur.</w:t>
            </w:r>
            <w:r w:rsidRPr="00DE04DA">
              <w:rPr>
                <w:rFonts w:ascii="Times New Roman" w:eastAsia="Calibri" w:hAnsi="Times New Roman" w:cs="Times New Roman"/>
                <w:sz w:val="20"/>
                <w:szCs w:val="20"/>
                <w:lang w:val="en-GB" w:eastAsia="hu-HU"/>
              </w:rPr>
              <w:t xml:space="preserve"> </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4.</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The entrepreneur and the team</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Understand the different behaviour styles and their roles in a team</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5.</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Resource analysis</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How the social resources affect entrepreneurial abilities?</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6.</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Opportunity recognition</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Be able to argue the social good feature of business ideas</w:t>
            </w:r>
          </w:p>
        </w:tc>
      </w:tr>
      <w:tr w:rsidR="00DE04DA" w:rsidRPr="00DE04DA" w:rsidTr="00DE04DA">
        <w:trPr>
          <w:trHeight w:val="88"/>
        </w:trPr>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7.</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Business Model Canvas</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Ready to create and explain Business Model Canvas, financing</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8.</w:t>
            </w:r>
          </w:p>
        </w:tc>
        <w:tc>
          <w:tcPr>
            <w:tcW w:w="5132"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GB" w:eastAsia="hu-HU"/>
              </w:rPr>
              <w:t>Entrepreneurial Process</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Should be able to introduce the elements of the entrepreneurial process</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9.</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Financing</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Be able to make a difference between informal and formal investment, finance</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10.</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Leadership and management</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Understand the importance of leadership</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11.</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Entrepreneurial ecosystem</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Understand the factors and the actors of the ecosystem</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12.</w:t>
            </w:r>
          </w:p>
        </w:tc>
        <w:tc>
          <w:tcPr>
            <w:tcW w:w="5132"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GB" w:eastAsia="hu-HU"/>
              </w:rPr>
              <w:t>Economics of Social-entrepreneurship</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US" w:eastAsia="hu-HU"/>
              </w:rPr>
              <w:t>LO: Discuss the micro and macroeconomic roles of social entrepreneurs</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13.</w:t>
            </w:r>
          </w:p>
        </w:tc>
        <w:tc>
          <w:tcPr>
            <w:tcW w:w="5132" w:type="dxa"/>
            <w:shd w:val="clear" w:color="auto" w:fill="auto"/>
          </w:tcPr>
          <w:p w:rsidR="00DE04DA" w:rsidRPr="00DE04DA" w:rsidRDefault="00DE04DA" w:rsidP="00DE04DA">
            <w:pPr>
              <w:spacing w:after="0" w:line="240" w:lineRule="auto"/>
              <w:rPr>
                <w:rFonts w:ascii="Times New Roman" w:eastAsia="Calibri" w:hAnsi="Times New Roman" w:cs="Times New Roman"/>
                <w:sz w:val="20"/>
                <w:szCs w:val="20"/>
                <w:lang w:val="en-US" w:eastAsia="hu-HU"/>
              </w:rPr>
            </w:pPr>
            <w:r w:rsidRPr="00DE04DA">
              <w:rPr>
                <w:rFonts w:ascii="Times New Roman" w:eastAsia="Calibri" w:hAnsi="Times New Roman" w:cs="Times New Roman"/>
                <w:sz w:val="20"/>
                <w:szCs w:val="20"/>
                <w:lang w:val="en-US" w:eastAsia="hu-HU"/>
              </w:rPr>
              <w:t>Pitching</w:t>
            </w:r>
          </w:p>
        </w:tc>
      </w:tr>
      <w:tr w:rsidR="00DE04DA" w:rsidRPr="00DE04DA" w:rsidTr="00DE04DA">
        <w:tc>
          <w:tcPr>
            <w:tcW w:w="921" w:type="dxa"/>
            <w:vMerge/>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LO: Ready to make a focused presentation of a business idea</w:t>
            </w:r>
          </w:p>
        </w:tc>
      </w:tr>
      <w:tr w:rsidR="00DE04DA" w:rsidRPr="00DE04DA" w:rsidTr="00DE04DA">
        <w:tc>
          <w:tcPr>
            <w:tcW w:w="921" w:type="dxa"/>
            <w:vMerge w:val="restart"/>
            <w:shd w:val="clear" w:color="auto" w:fill="auto"/>
          </w:tcPr>
          <w:p w:rsidR="00DE04DA" w:rsidRPr="00DE04DA" w:rsidRDefault="00DE04DA" w:rsidP="00DE04DA">
            <w:pPr>
              <w:spacing w:after="0" w:line="240" w:lineRule="auto"/>
              <w:ind w:left="360"/>
              <w:rPr>
                <w:rFonts w:ascii="Times New Roman" w:eastAsia="Calibri" w:hAnsi="Times New Roman" w:cs="Times New Roman"/>
                <w:sz w:val="20"/>
                <w:szCs w:val="20"/>
                <w:lang w:eastAsia="hu-HU"/>
              </w:rPr>
            </w:pPr>
            <w:r w:rsidRPr="00DE04DA">
              <w:rPr>
                <w:rFonts w:ascii="Times New Roman" w:eastAsia="Calibri" w:hAnsi="Times New Roman" w:cs="Times New Roman"/>
                <w:sz w:val="20"/>
                <w:szCs w:val="20"/>
                <w:lang w:eastAsia="hu-HU"/>
              </w:rPr>
              <w:t>14.</w:t>
            </w: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Summary</w:t>
            </w:r>
          </w:p>
        </w:tc>
      </w:tr>
      <w:tr w:rsidR="00DE04DA" w:rsidRPr="00DE04DA" w:rsidTr="00DE04DA">
        <w:trPr>
          <w:trHeight w:val="70"/>
        </w:trPr>
        <w:tc>
          <w:tcPr>
            <w:tcW w:w="921" w:type="dxa"/>
            <w:vMerge/>
            <w:shd w:val="clear" w:color="auto" w:fill="auto"/>
          </w:tcPr>
          <w:p w:rsidR="00DE04DA" w:rsidRPr="00DE04DA" w:rsidRDefault="00DE04DA" w:rsidP="00304B4A">
            <w:pPr>
              <w:numPr>
                <w:ilvl w:val="0"/>
                <w:numId w:val="12"/>
              </w:numPr>
              <w:spacing w:after="0" w:line="240" w:lineRule="auto"/>
              <w:rPr>
                <w:rFonts w:ascii="Times New Roman" w:eastAsia="Calibri" w:hAnsi="Times New Roman" w:cs="Times New Roman"/>
                <w:sz w:val="20"/>
                <w:szCs w:val="20"/>
                <w:lang w:eastAsia="hu-HU"/>
              </w:rPr>
            </w:pPr>
          </w:p>
        </w:tc>
        <w:tc>
          <w:tcPr>
            <w:tcW w:w="5132" w:type="dxa"/>
            <w:shd w:val="clear" w:color="auto" w:fill="auto"/>
          </w:tcPr>
          <w:p w:rsidR="00DE04DA" w:rsidRPr="00DE04DA" w:rsidRDefault="00DE04DA" w:rsidP="00DE04DA">
            <w:pPr>
              <w:spacing w:after="0" w:line="240" w:lineRule="auto"/>
              <w:jc w:val="both"/>
              <w:rPr>
                <w:rFonts w:ascii="Times New Roman" w:eastAsia="Calibri" w:hAnsi="Times New Roman" w:cs="Times New Roman"/>
                <w:sz w:val="20"/>
                <w:szCs w:val="20"/>
                <w:lang w:val="en-GB" w:eastAsia="hu-HU"/>
              </w:rPr>
            </w:pPr>
            <w:r w:rsidRPr="00DE04DA">
              <w:rPr>
                <w:rFonts w:ascii="Times New Roman" w:eastAsia="Calibri" w:hAnsi="Times New Roman" w:cs="Times New Roman"/>
                <w:sz w:val="20"/>
                <w:szCs w:val="20"/>
                <w:lang w:val="en-GB" w:eastAsia="hu-HU"/>
              </w:rPr>
              <w:t xml:space="preserve">LO: Can reflect on the learnings. </w:t>
            </w:r>
            <w:r w:rsidRPr="00DE04DA">
              <w:rPr>
                <w:rFonts w:ascii="Times New Roman" w:eastAsia="Calibri" w:hAnsi="Times New Roman" w:cs="Times New Roman"/>
                <w:sz w:val="20"/>
                <w:szCs w:val="20"/>
                <w:lang w:val="en-US" w:eastAsia="hu-HU"/>
              </w:rPr>
              <w:t>A coherent, structured view on the course material</w:t>
            </w:r>
          </w:p>
        </w:tc>
      </w:tr>
    </w:tbl>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E04DA" w:rsidRDefault="00DE04DA" w:rsidP="006B114F">
      <w:pPr>
        <w:spacing w:after="0" w:line="240" w:lineRule="auto"/>
        <w:jc w:val="both"/>
        <w:rPr>
          <w:rFonts w:ascii="Times New Roman" w:hAnsi="Times New Roman" w:cs="Times New Roman"/>
          <w:sz w:val="20"/>
          <w:szCs w:val="20"/>
          <w:lang w:val="en-GB"/>
        </w:rPr>
      </w:pPr>
    </w:p>
    <w:p w:rsidR="006B114F" w:rsidRPr="006B114F" w:rsidRDefault="006B114F" w:rsidP="006B114F">
      <w:pPr>
        <w:spacing w:after="0" w:line="240" w:lineRule="auto"/>
        <w:jc w:val="both"/>
        <w:rPr>
          <w:rFonts w:ascii="Times New Roman" w:hAnsi="Times New Roman" w:cs="Times New Roman"/>
          <w:sz w:val="20"/>
          <w:szCs w:val="20"/>
          <w:lang w:val="en-GB"/>
        </w:rPr>
      </w:pPr>
      <w:r w:rsidRPr="006B114F">
        <w:rPr>
          <w:rFonts w:ascii="Times New Roman" w:hAnsi="Times New Roman" w:cs="Times New Roman"/>
          <w:sz w:val="20"/>
          <w:szCs w:val="20"/>
          <w:lang w:val="en-GB"/>
        </w:rPr>
        <w:t>Subject:</w:t>
      </w:r>
      <w:r w:rsidRPr="006B114F">
        <w:rPr>
          <w:rFonts w:ascii="Times New Roman" w:hAnsi="Times New Roman" w:cs="Times New Roman"/>
          <w:sz w:val="20"/>
          <w:szCs w:val="20"/>
          <w:lang w:val="en-GB"/>
        </w:rPr>
        <w:tab/>
      </w:r>
      <w:r w:rsidRPr="006B114F">
        <w:rPr>
          <w:rFonts w:ascii="Times New Roman" w:eastAsia="Calibri" w:hAnsi="Times New Roman" w:cs="Times New Roman"/>
          <w:b/>
          <w:sz w:val="20"/>
          <w:szCs w:val="20"/>
          <w:lang w:val="en-US" w:eastAsia="hu-HU"/>
        </w:rPr>
        <w:t>Project Management</w:t>
      </w:r>
      <w:r w:rsidRPr="006B114F">
        <w:rPr>
          <w:rFonts w:ascii="Times New Roman" w:hAnsi="Times New Roman" w:cs="Times New Roman"/>
          <w:sz w:val="20"/>
          <w:szCs w:val="20"/>
          <w:lang w:val="en-GB"/>
        </w:rPr>
        <w:tab/>
        <w:t xml:space="preserve">               Neptun-code: GT_AGMNE089</w:t>
      </w:r>
    </w:p>
    <w:p w:rsidR="006B114F" w:rsidRPr="006B114F" w:rsidRDefault="003F341B" w:rsidP="006B114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465F70">
        <w:rPr>
          <w:rFonts w:ascii="Times New Roman" w:hAnsi="Times New Roman" w:cs="Times New Roman"/>
          <w:sz w:val="20"/>
          <w:szCs w:val="20"/>
          <w:lang w:val="en-GB"/>
        </w:rPr>
        <w:t>Applied Economics</w:t>
      </w:r>
    </w:p>
    <w:p w:rsidR="006B114F" w:rsidRPr="006B114F" w:rsidRDefault="006B114F" w:rsidP="006B114F">
      <w:pPr>
        <w:spacing w:after="0" w:line="240" w:lineRule="auto"/>
        <w:jc w:val="both"/>
        <w:rPr>
          <w:rFonts w:ascii="Times New Roman" w:hAnsi="Times New Roman" w:cs="Times New Roman"/>
          <w:sz w:val="20"/>
          <w:szCs w:val="20"/>
          <w:lang w:val="en-GB"/>
        </w:rPr>
      </w:pPr>
      <w:r w:rsidRPr="006B114F">
        <w:rPr>
          <w:rFonts w:ascii="Times New Roman" w:hAnsi="Times New Roman" w:cs="Times New Roman"/>
          <w:sz w:val="20"/>
          <w:szCs w:val="20"/>
          <w:lang w:val="en-GB"/>
        </w:rPr>
        <w:t>Number of lessons: 1+2</w:t>
      </w:r>
      <w:r w:rsidRPr="006B114F">
        <w:rPr>
          <w:rFonts w:ascii="Times New Roman" w:hAnsi="Times New Roman" w:cs="Times New Roman"/>
          <w:sz w:val="20"/>
          <w:szCs w:val="20"/>
          <w:lang w:val="en-GB"/>
        </w:rPr>
        <w:tab/>
        <w:t xml:space="preserve">    </w:t>
      </w:r>
      <w:r w:rsidR="00CE516A">
        <w:rPr>
          <w:rFonts w:ascii="Times New Roman" w:hAnsi="Times New Roman" w:cs="Times New Roman"/>
          <w:sz w:val="20"/>
          <w:szCs w:val="20"/>
          <w:lang w:val="en-GB"/>
        </w:rPr>
        <w:t xml:space="preserve">     Requirement: Term grade</w:t>
      </w:r>
      <w:r w:rsidRPr="006B114F">
        <w:rPr>
          <w:rFonts w:ascii="Times New Roman" w:hAnsi="Times New Roman" w:cs="Times New Roman"/>
          <w:sz w:val="20"/>
          <w:szCs w:val="20"/>
          <w:lang w:val="en-GB"/>
        </w:rPr>
        <w:t xml:space="preserve">          Credit:  4</w:t>
      </w:r>
    </w:p>
    <w:p w:rsidR="006B114F" w:rsidRDefault="003F341B" w:rsidP="006B114F">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Viktória Vida</w:t>
      </w:r>
    </w:p>
    <w:p w:rsidR="006B114F" w:rsidRDefault="006B114F" w:rsidP="006B114F">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goals: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The main aim of the course is to give an insight into the most widely accepted techniques and theoretical considerations of general project management. The other goal of the course is to get students acquainted with project management basics, methodology, and key project management features (e.g., project, planning, organization, implementation, monitoring, and evaluation, etc.). After acquiring the subject, students will be able to prepare and carry out projects and acquire the basic knowledge needed to make the applications.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Competences: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Knowledge: The student is familiar with the theory and practice of project management and has the professional knowledge required to prepare, implement, evaluate and control projects. The student is familiar with the methodology related to the planning, management, control, monitoring and evaluation of projects. Through the course, the student gets to know the latest research results and development directions of project management.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Capabilities: The student is able to perform complex cost / benefit analysis (CBA) of different projects at a high level, to judge the efficiency and effectiveness of each project, and to collaborate with professionals working in other fields during the preparation and implementation of a given project. The student understands the internal structural relationship of projects and is able to prepare projects / applications related to his / her field, direct their implementation and close and evaluate the given project. The student can also apply the knowledge acquired during the study of the subject in practice, especially with regard to the methodology of project management.</w:t>
      </w:r>
    </w:p>
    <w:p w:rsid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Attitudes: The course helps the student to identify with the concept of “lifelong learning” in their later studies with appropriate and comprehensive project management knowledge and attitudes. With appropriate professional experience and results, the student strives to develop independent research projects, initiate professional collaborations and form a research group. It seeks to find out the financing background related to the projects of companies and research institutes performing and developing regional, Hungarian and European project management activities, and to demonstrate </w:t>
      </w:r>
    </w:p>
    <w:p w:rsidR="00DE04DA" w:rsidRDefault="00DE04DA" w:rsidP="00DE04DA">
      <w:pPr>
        <w:spacing w:after="0" w:line="240" w:lineRule="auto"/>
        <w:jc w:val="both"/>
        <w:rPr>
          <w:rFonts w:ascii="Times New Roman" w:hAnsi="Times New Roman" w:cs="Times New Roman"/>
          <w:sz w:val="20"/>
          <w:szCs w:val="20"/>
          <w:lang w:val="en-GB"/>
        </w:rPr>
      </w:pPr>
    </w:p>
    <w:p w:rsidR="00DE04DA" w:rsidRPr="00B167B4" w:rsidRDefault="00DE04DA" w:rsidP="00DE04D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proofErr w:type="gramStart"/>
      <w:r w:rsidRPr="00DE04DA">
        <w:rPr>
          <w:rFonts w:ascii="Times New Roman" w:hAnsi="Times New Roman" w:cs="Times New Roman"/>
          <w:sz w:val="20"/>
          <w:szCs w:val="20"/>
          <w:lang w:val="en-GB"/>
        </w:rPr>
        <w:t>environmentally</w:t>
      </w:r>
      <w:proofErr w:type="gramEnd"/>
      <w:r w:rsidRPr="00DE04DA">
        <w:rPr>
          <w:rFonts w:ascii="Times New Roman" w:hAnsi="Times New Roman" w:cs="Times New Roman"/>
          <w:sz w:val="20"/>
          <w:szCs w:val="20"/>
          <w:lang w:val="en-GB"/>
        </w:rPr>
        <w:t xml:space="preserve"> and nature-conscious behavior during the planning and implementation of projects.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Autonomy, responsibility: The student takes responsibility for the work of both himself / herself and his / her subordinates during the management of the projects, as well as responsibly ensures the infrastructural, professional and human conditions necessary for successful work. The course helps the student to be innovative and effective in their work.</w:t>
      </w:r>
    </w:p>
    <w:p w:rsidR="00DE04DA" w:rsidRP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Course content, topics: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Theoretical and practical knowledge about project management basic definitions, functions (definition, planning, time and cost control, project communication) and techniques (problem and objective trees, stakeholder analysis, log frame matrix, Gantt charts, time and cost control calculations).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Learning methods: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Lectures are responsible for transferring theoretical knowledge and basic concepts. Seminars are part of the course, and the students prepare their project plan in teamwork under the guidance of the lecturer.</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The students prepare a project plan during the semester in a team of 3-4 people. The main content and formal requirements of the project plan are contained in the appendix to the course program, which supplemented by the instructor’s regulations. The project plan submitted electronically by elearning system. The deadline for submission: the last day of the term-time. Preparing of the project plan without proper content and formal requirements and the failure to comply with the deadline will result the rejection of the project plan and the course signature.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The theoretical questions and practical (computational) tasks in the written test formulated from the course topics as true-false questions, definition-type questions, and test questions.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Assessment</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Signature is a requirement for participation in the seminars (3 absences allowed) and sending the team project plan on time. The semester ends with a seminar grade. The seminar grade includes (1) the result of the project plan prepared based on the regulations and submitted to the deadline (max. 30 points), (2) the result of oral presentation (max. 10 points) and (3) the result of the written test (max. 60 points). The required minimum is 60% for the performance each. The written test can be retaken twice.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result of the project plan determined by its professional, methodological quality. Each team member will get the same score of the project plan and its presentation.</w:t>
      </w:r>
    </w:p>
    <w:p w:rsidR="00DE04DA" w:rsidRDefault="00DE04DA" w:rsidP="00DE04D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DE04DA" w:rsidRDefault="00DE04DA" w:rsidP="00DE04DA">
      <w:pPr>
        <w:spacing w:after="0" w:line="240" w:lineRule="auto"/>
        <w:jc w:val="both"/>
        <w:rPr>
          <w:rFonts w:ascii="Times New Roman" w:hAnsi="Times New Roman" w:cs="Times New Roman"/>
          <w:sz w:val="20"/>
          <w:szCs w:val="20"/>
          <w:lang w:val="en-GB"/>
        </w:rPr>
      </w:pP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After the submission of the project plan, the students will give an oral presentation and defend their work in maximum 10 minutes. Without the presentation the project plan is not valid (if the project plan is not valid the signature will be rejected, and thus the semester uncompleted). The written test itself is not enough to complete the course. If the students have a successful written test, but do not upload the project plan on time; or the students upload the project plan on time but do not defend the plan on the given dates, the semester is uncompleted.</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The seminar grade will be calculated according to the following table:</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0–59%</w:t>
      </w:r>
      <w:r w:rsidRPr="00DE04DA">
        <w:rPr>
          <w:rFonts w:ascii="Times New Roman" w:hAnsi="Times New Roman" w:cs="Times New Roman"/>
          <w:sz w:val="20"/>
          <w:szCs w:val="20"/>
          <w:lang w:val="en-GB"/>
        </w:rPr>
        <w:tab/>
        <w:t>failed (1)</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60–69%</w:t>
      </w:r>
      <w:r w:rsidRPr="00DE04DA">
        <w:rPr>
          <w:rFonts w:ascii="Times New Roman" w:hAnsi="Times New Roman" w:cs="Times New Roman"/>
          <w:sz w:val="20"/>
          <w:szCs w:val="20"/>
          <w:lang w:val="en-GB"/>
        </w:rPr>
        <w:tab/>
        <w:t>satisfactory (2)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70–79%</w:t>
      </w:r>
      <w:r w:rsidRPr="00DE04DA">
        <w:rPr>
          <w:rFonts w:ascii="Times New Roman" w:hAnsi="Times New Roman" w:cs="Times New Roman"/>
          <w:sz w:val="20"/>
          <w:szCs w:val="20"/>
          <w:lang w:val="en-GB"/>
        </w:rPr>
        <w:tab/>
        <w:t>average (3)</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80–89%</w:t>
      </w:r>
      <w:r w:rsidRPr="00DE04DA">
        <w:rPr>
          <w:rFonts w:ascii="Times New Roman" w:hAnsi="Times New Roman" w:cs="Times New Roman"/>
          <w:sz w:val="20"/>
          <w:szCs w:val="20"/>
          <w:lang w:val="en-GB"/>
        </w:rPr>
        <w:tab/>
        <w:t>good (4)</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90–100%</w:t>
      </w:r>
      <w:r w:rsidRPr="00DE04DA">
        <w:rPr>
          <w:rFonts w:ascii="Times New Roman" w:hAnsi="Times New Roman" w:cs="Times New Roman"/>
          <w:sz w:val="20"/>
          <w:szCs w:val="20"/>
          <w:lang w:val="en-GB"/>
        </w:rPr>
        <w:tab/>
        <w:t>excellent (5)</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Compulsory readings:</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V. Vida (2022): Slide of lectures and exercises, 2022.</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Recommended readings: </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J. K. Pinto: Project Management: Achieving Competitive Advantage, Global Edition, 5/e, 5th Edition, Pennsylvania State University – Erie, 2019, Pearson. ISBN: 9781292269153.</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Jack R. Meredith – Samuel J. Mantel. Jr. (2009): Project management – A Managerial Approach, Seventh edition, USA, John Wiley &amp; Sons, Inc. ISBN-13 978-0-470-22621-6</w:t>
      </w:r>
    </w:p>
    <w:p w:rsidR="00DE04DA" w:rsidRPr="00DE04DA"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 xml:space="preserve">J. M. Nicholas – H. Steyn (2012): Project Management for Engineering, Business and Technology fourth edition, 2 Park Square, Milton Park, Abingdon, Oxon OX14 4RN, ISBN: 978–0–08–096704–2 </w:t>
      </w:r>
    </w:p>
    <w:p w:rsidR="00E50FA8" w:rsidRDefault="00DE04DA" w:rsidP="00DE04DA">
      <w:pPr>
        <w:spacing w:after="0" w:line="240" w:lineRule="auto"/>
        <w:jc w:val="both"/>
        <w:rPr>
          <w:rFonts w:ascii="Times New Roman" w:hAnsi="Times New Roman" w:cs="Times New Roman"/>
          <w:sz w:val="20"/>
          <w:szCs w:val="20"/>
          <w:lang w:val="en-GB"/>
        </w:rPr>
      </w:pPr>
      <w:r w:rsidRPr="00DE04DA">
        <w:rPr>
          <w:rFonts w:ascii="Times New Roman" w:hAnsi="Times New Roman" w:cs="Times New Roman"/>
          <w:sz w:val="20"/>
          <w:szCs w:val="20"/>
          <w:lang w:val="en-GB"/>
        </w:rPr>
        <w:t>M. C. Thomsett (1990): The Little Black Book of Project Management, AMACOM, 1990.</w:t>
      </w:r>
    </w:p>
    <w:p w:rsidR="00E50FA8" w:rsidRDefault="00E50FA8" w:rsidP="009B7E7D">
      <w:pPr>
        <w:spacing w:after="0" w:line="240" w:lineRule="auto"/>
        <w:jc w:val="both"/>
        <w:rPr>
          <w:rFonts w:ascii="Times New Roman" w:hAnsi="Times New Roman" w:cs="Times New Roman"/>
          <w:sz w:val="20"/>
          <w:szCs w:val="20"/>
          <w:lang w:val="en-GB"/>
        </w:rPr>
      </w:pPr>
    </w:p>
    <w:p w:rsidR="00E50FA8" w:rsidRDefault="00DE04DA" w:rsidP="00DE04DA">
      <w:pPr>
        <w:spacing w:after="0" w:line="240" w:lineRule="auto"/>
        <w:jc w:val="center"/>
        <w:rPr>
          <w:rFonts w:ascii="Times New Roman" w:hAnsi="Times New Roman" w:cs="Times New Roman"/>
          <w:b/>
          <w:sz w:val="20"/>
          <w:szCs w:val="20"/>
          <w:lang w:val="en-GB"/>
        </w:rPr>
      </w:pPr>
      <w:r w:rsidRPr="00DE04DA">
        <w:rPr>
          <w:rFonts w:ascii="Times New Roman" w:hAnsi="Times New Roman" w:cs="Times New Roman"/>
          <w:b/>
          <w:sz w:val="20"/>
          <w:szCs w:val="20"/>
          <w:lang w:val="en-GB"/>
        </w:rPr>
        <w:t>Syllabus</w:t>
      </w: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304B4A" w:rsidRPr="00304B4A" w:rsidTr="00304B4A">
        <w:tc>
          <w:tcPr>
            <w:tcW w:w="779"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jc w:val="center"/>
              <w:rPr>
                <w:rFonts w:ascii="Times New Roman" w:eastAsia="Calibri" w:hAnsi="Times New Roman" w:cs="Times New Roman"/>
                <w:sz w:val="20"/>
                <w:szCs w:val="20"/>
                <w:lang w:val="en-GB" w:eastAsia="hu-HU"/>
              </w:rPr>
            </w:pPr>
            <w:r w:rsidRPr="00304B4A">
              <w:rPr>
                <w:rFonts w:ascii="Times New Roman" w:eastAsia="Calibri" w:hAnsi="Times New Roman" w:cs="Times New Roman"/>
                <w:b/>
                <w:sz w:val="20"/>
                <w:szCs w:val="20"/>
                <w:lang w:val="en-GB" w:eastAsia="hu-HU"/>
              </w:rPr>
              <w:t>Week</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jc w:val="center"/>
              <w:rPr>
                <w:rFonts w:ascii="Times New Roman" w:eastAsia="Calibri" w:hAnsi="Times New Roman" w:cs="Times New Roman"/>
                <w:sz w:val="20"/>
                <w:szCs w:val="20"/>
                <w:lang w:val="en-GB" w:eastAsia="hu-HU"/>
              </w:rPr>
            </w:pPr>
            <w:r w:rsidRPr="00304B4A">
              <w:rPr>
                <w:rFonts w:ascii="Times New Roman" w:eastAsia="Calibri" w:hAnsi="Times New Roman" w:cs="Times New Roman"/>
                <w:b/>
                <w:sz w:val="20"/>
                <w:szCs w:val="20"/>
                <w:lang w:val="en-GB" w:eastAsia="hu-HU"/>
              </w:rPr>
              <w:t>Topics</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28"/>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Course introduction.</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Belbin-test.</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The students will understand the course information, and gain knowledge about Belbin-test.</w:t>
            </w:r>
          </w:p>
        </w:tc>
      </w:tr>
    </w:tbl>
    <w:p w:rsidR="00DE04DA" w:rsidRPr="00DE04DA" w:rsidRDefault="00DE04DA" w:rsidP="00DE04DA">
      <w:pPr>
        <w:spacing w:after="0" w:line="240" w:lineRule="auto"/>
        <w:rPr>
          <w:rFonts w:ascii="Times New Roman" w:hAnsi="Times New Roman" w:cs="Times New Roman"/>
          <w:b/>
          <w:sz w:val="20"/>
          <w:szCs w:val="20"/>
          <w:lang w:val="en-GB"/>
        </w:rPr>
      </w:pPr>
    </w:p>
    <w:p w:rsidR="00E50FA8" w:rsidRDefault="00E50FA8" w:rsidP="009B7E7D">
      <w:pPr>
        <w:spacing w:after="0" w:line="240" w:lineRule="auto"/>
        <w:jc w:val="both"/>
        <w:rPr>
          <w:rFonts w:ascii="Times New Roman" w:hAnsi="Times New Roman" w:cs="Times New Roman"/>
          <w:sz w:val="20"/>
          <w:szCs w:val="20"/>
          <w:lang w:val="en-GB"/>
        </w:rPr>
      </w:pPr>
    </w:p>
    <w:p w:rsidR="00E50FA8" w:rsidRDefault="00E50FA8" w:rsidP="009B7E7D">
      <w:pPr>
        <w:spacing w:after="0" w:line="240" w:lineRule="auto"/>
        <w:jc w:val="both"/>
        <w:rPr>
          <w:rFonts w:ascii="Times New Roman" w:hAnsi="Times New Roman" w:cs="Times New Roman"/>
          <w:sz w:val="20"/>
          <w:szCs w:val="20"/>
          <w:lang w:val="en-GB"/>
        </w:rPr>
      </w:pPr>
    </w:p>
    <w:p w:rsidR="00E50FA8" w:rsidRDefault="00E50FA8" w:rsidP="009B7E7D">
      <w:pPr>
        <w:spacing w:after="0" w:line="240" w:lineRule="auto"/>
        <w:jc w:val="both"/>
        <w:rPr>
          <w:rFonts w:ascii="Times New Roman" w:hAnsi="Times New Roman" w:cs="Times New Roman"/>
          <w:sz w:val="20"/>
          <w:szCs w:val="20"/>
          <w:lang w:val="en-GB"/>
        </w:rPr>
      </w:pPr>
    </w:p>
    <w:p w:rsidR="00E50FA8" w:rsidRPr="00B167B4" w:rsidRDefault="00E50FA8" w:rsidP="00E50FA8">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E50FA8" w:rsidRDefault="00E50FA8" w:rsidP="009B7E7D">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2.</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Definition of project, project life cycle, project strategy, SMART principles.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w:t>
            </w:r>
            <w:r w:rsidRPr="00304B4A">
              <w:rPr>
                <w:rFonts w:ascii="Times New Roman" w:eastAsia="Calibri" w:hAnsi="Times New Roman" w:cs="Times New Roman"/>
                <w:sz w:val="20"/>
                <w:szCs w:val="20"/>
                <w:lang w:eastAsia="hu-HU"/>
              </w:rPr>
              <w:t xml:space="preserve">Forming a project strategy.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LO. The students will understand the lifecycle of a project, strategy of a project and the SMART principles. </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3.</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planning: Problem tree analysis.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Forming a problem tree, case studies.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basic methods of project planning.</w:t>
            </w:r>
          </w:p>
        </w:tc>
      </w:tr>
      <w:tr w:rsidR="00304B4A" w:rsidRPr="00304B4A" w:rsidTr="00304B4A">
        <w:trPr>
          <w:trHeight w:val="246"/>
        </w:trPr>
        <w:tc>
          <w:tcPr>
            <w:tcW w:w="779" w:type="dxa"/>
            <w:vMerge w:val="restart"/>
            <w:tcBorders>
              <w:top w:val="single" w:sz="4" w:space="0" w:color="auto"/>
              <w:left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4.</w:t>
            </w: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planning: Objective tree analysis.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Forming an objective tree, case studies. </w:t>
            </w:r>
          </w:p>
        </w:tc>
      </w:tr>
      <w:tr w:rsidR="00304B4A" w:rsidRPr="00304B4A" w:rsidTr="00304B4A">
        <w:trPr>
          <w:trHeight w:val="246"/>
        </w:trPr>
        <w:tc>
          <w:tcPr>
            <w:tcW w:w="779" w:type="dxa"/>
            <w:vMerge/>
            <w:tcBorders>
              <w:left w:val="single" w:sz="4" w:space="0" w:color="auto"/>
              <w:bottom w:val="single" w:sz="4" w:space="0" w:color="auto"/>
              <w:right w:val="single" w:sz="4" w:space="0" w:color="auto"/>
            </w:tcBorders>
          </w:tcPr>
          <w:p w:rsidR="00304B4A" w:rsidRPr="00304B4A" w:rsidRDefault="00304B4A" w:rsidP="00304B4A">
            <w:pPr>
              <w:numPr>
                <w:ilvl w:val="0"/>
                <w:numId w:val="29"/>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basic methods of project planning.</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5.</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planning: PEST analysis.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PEST analysis in practice.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basic methods of project planning.</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6.</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planning: Stakeholders of the project.</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.Exercises, case studies about project planning.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basic methods of project planning.</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7.</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organization, project management, PM team building</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Team building in practice.</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LO: Students gain knowledge about the team building techniques. </w:t>
            </w:r>
          </w:p>
        </w:tc>
      </w:tr>
      <w:tr w:rsidR="00304B4A" w:rsidRPr="00304B4A" w:rsidTr="00304B4A">
        <w:tc>
          <w:tcPr>
            <w:tcW w:w="779"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ind w:left="360"/>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8.</w:t>
            </w: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communication (levels, forms, guidelines, PR), a communication plan for projects.</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Project communication techniques.  </w:t>
            </w:r>
          </w:p>
        </w:tc>
      </w:tr>
    </w:tbl>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4B4A" w:rsidRDefault="00304B4A" w:rsidP="009B7E7D">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Lecture: Project time schedule - Gantt-chart </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Gantt-chart in practice.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techniques of time schedule.</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Cost planning</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Cost planning in practice.</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techniques of project cost planning.</w:t>
            </w:r>
          </w:p>
        </w:tc>
      </w:tr>
      <w:tr w:rsidR="00304B4A" w:rsidRPr="00304B4A" w:rsidTr="00304B4A">
        <w:trPr>
          <w:trHeight w:val="498"/>
        </w:trPr>
        <w:tc>
          <w:tcPr>
            <w:tcW w:w="779" w:type="dxa"/>
            <w:vMerge w:val="restart"/>
            <w:tcBorders>
              <w:top w:val="single" w:sz="4" w:space="0" w:color="auto"/>
              <w:left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Project risk, and risk management</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Risk management in practice.</w:t>
            </w:r>
          </w:p>
        </w:tc>
      </w:tr>
      <w:tr w:rsidR="00304B4A" w:rsidRPr="00304B4A" w:rsidTr="00304B4A">
        <w:trPr>
          <w:trHeight w:val="498"/>
        </w:trPr>
        <w:tc>
          <w:tcPr>
            <w:tcW w:w="779" w:type="dxa"/>
            <w:vMerge/>
            <w:tcBorders>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the theoretical background and the techniques of risk management.</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Closing and controlling the project.</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Seminar: Project closing in practice </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 xml:space="preserve">LO: Students gain knowledge about the theoretical background and the techniques of closing projects. </w:t>
            </w:r>
          </w:p>
        </w:tc>
      </w:tr>
      <w:tr w:rsidR="00304B4A" w:rsidRPr="00304B4A" w:rsidTr="00304B4A">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Written test I.</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Project presentation I.</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project presentations.</w:t>
            </w:r>
          </w:p>
        </w:tc>
      </w:tr>
      <w:tr w:rsidR="00304B4A" w:rsidRPr="00304B4A" w:rsidTr="00304B4A">
        <w:trPr>
          <w:trHeight w:val="70"/>
        </w:trPr>
        <w:tc>
          <w:tcPr>
            <w:tcW w:w="779" w:type="dxa"/>
            <w:vMerge w:val="restart"/>
            <w:tcBorders>
              <w:top w:val="single" w:sz="4" w:space="0" w:color="auto"/>
              <w:left w:val="single" w:sz="4" w:space="0" w:color="auto"/>
              <w:bottom w:val="single" w:sz="4" w:space="0" w:color="auto"/>
              <w:right w:val="single" w:sz="4" w:space="0" w:color="auto"/>
            </w:tcBorders>
          </w:tcPr>
          <w:p w:rsidR="00304B4A" w:rsidRPr="00304B4A" w:rsidRDefault="00304B4A" w:rsidP="00304B4A">
            <w:pPr>
              <w:numPr>
                <w:ilvl w:val="0"/>
                <w:numId w:val="30"/>
              </w:num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Lecture: Written test II.</w:t>
            </w:r>
          </w:p>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Seminar: Project presentation II.</w:t>
            </w:r>
          </w:p>
        </w:tc>
      </w:tr>
      <w:tr w:rsidR="00304B4A" w:rsidRPr="00304B4A" w:rsidTr="00304B4A">
        <w:tc>
          <w:tcPr>
            <w:tcW w:w="779" w:type="dxa"/>
            <w:vMerge/>
            <w:tcBorders>
              <w:top w:val="single" w:sz="4" w:space="0" w:color="auto"/>
              <w:left w:val="single" w:sz="4" w:space="0" w:color="auto"/>
              <w:bottom w:val="single" w:sz="4" w:space="0" w:color="auto"/>
              <w:right w:val="single" w:sz="4" w:space="0" w:color="auto"/>
            </w:tcBorders>
            <w:vAlign w:val="center"/>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p>
        </w:tc>
        <w:tc>
          <w:tcPr>
            <w:tcW w:w="5274" w:type="dxa"/>
            <w:tcBorders>
              <w:top w:val="single" w:sz="4" w:space="0" w:color="auto"/>
              <w:left w:val="single" w:sz="4" w:space="0" w:color="auto"/>
              <w:bottom w:val="single" w:sz="4" w:space="0" w:color="auto"/>
              <w:right w:val="single" w:sz="4" w:space="0" w:color="auto"/>
            </w:tcBorders>
            <w:hideMark/>
          </w:tcPr>
          <w:p w:rsidR="00304B4A" w:rsidRPr="00304B4A" w:rsidRDefault="00304B4A" w:rsidP="00304B4A">
            <w:pPr>
              <w:spacing w:after="0" w:line="240" w:lineRule="auto"/>
              <w:rPr>
                <w:rFonts w:ascii="Times New Roman" w:eastAsia="Calibri" w:hAnsi="Times New Roman" w:cs="Times New Roman"/>
                <w:sz w:val="20"/>
                <w:szCs w:val="20"/>
                <w:lang w:val="en-GB" w:eastAsia="hu-HU"/>
              </w:rPr>
            </w:pPr>
            <w:r w:rsidRPr="00304B4A">
              <w:rPr>
                <w:rFonts w:ascii="Times New Roman" w:eastAsia="Calibri" w:hAnsi="Times New Roman" w:cs="Times New Roman"/>
                <w:sz w:val="20"/>
                <w:szCs w:val="20"/>
                <w:lang w:val="en-GB" w:eastAsia="hu-HU"/>
              </w:rPr>
              <w:t>LO: Students gain knowledge about project presentations.</w:t>
            </w:r>
          </w:p>
        </w:tc>
      </w:tr>
    </w:tbl>
    <w:p w:rsidR="00304B4A" w:rsidRDefault="00304B4A" w:rsidP="009B7E7D">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Content and form requirements of the project plan</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required structure and content requirements of the project plan:</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Cover page;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Contents;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1.</w:t>
      </w:r>
      <w:r w:rsidRPr="00304B4A">
        <w:rPr>
          <w:rFonts w:ascii="Times New Roman" w:hAnsi="Times New Roman" w:cs="Times New Roman"/>
          <w:sz w:val="20"/>
          <w:szCs w:val="20"/>
          <w:lang w:val="en-GB"/>
        </w:rPr>
        <w:tab/>
        <w:t>Introducing the project idea (Project scope)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2.</w:t>
      </w:r>
      <w:r w:rsidRPr="00304B4A">
        <w:rPr>
          <w:rFonts w:ascii="Times New Roman" w:hAnsi="Times New Roman" w:cs="Times New Roman"/>
          <w:sz w:val="20"/>
          <w:szCs w:val="20"/>
          <w:lang w:val="en-GB"/>
        </w:rPr>
        <w:tab/>
        <w:t xml:space="preserve">Introducing the project team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3.</w:t>
      </w:r>
      <w:r w:rsidRPr="00304B4A">
        <w:rPr>
          <w:rFonts w:ascii="Times New Roman" w:hAnsi="Times New Roman" w:cs="Times New Roman"/>
          <w:sz w:val="20"/>
          <w:szCs w:val="20"/>
          <w:lang w:val="en-GB"/>
        </w:rPr>
        <w:tab/>
        <w:t>Problem tree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4.</w:t>
      </w:r>
      <w:r w:rsidRPr="00304B4A">
        <w:rPr>
          <w:rFonts w:ascii="Times New Roman" w:hAnsi="Times New Roman" w:cs="Times New Roman"/>
          <w:sz w:val="20"/>
          <w:szCs w:val="20"/>
          <w:lang w:val="en-GB"/>
        </w:rPr>
        <w:tab/>
        <w:t>Objective tree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5.</w:t>
      </w:r>
      <w:r w:rsidRPr="00304B4A">
        <w:rPr>
          <w:rFonts w:ascii="Times New Roman" w:hAnsi="Times New Roman" w:cs="Times New Roman"/>
          <w:sz w:val="20"/>
          <w:szCs w:val="20"/>
          <w:lang w:val="en-GB"/>
        </w:rPr>
        <w:tab/>
        <w:t>SWOT analysis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6.</w:t>
      </w:r>
      <w:r w:rsidRPr="00304B4A">
        <w:rPr>
          <w:rFonts w:ascii="Times New Roman" w:hAnsi="Times New Roman" w:cs="Times New Roman"/>
          <w:sz w:val="20"/>
          <w:szCs w:val="20"/>
          <w:lang w:val="en-GB"/>
        </w:rPr>
        <w:tab/>
        <w:t>PEST analysis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7.</w:t>
      </w:r>
      <w:r w:rsidRPr="00304B4A">
        <w:rPr>
          <w:rFonts w:ascii="Times New Roman" w:hAnsi="Times New Roman" w:cs="Times New Roman"/>
          <w:sz w:val="20"/>
          <w:szCs w:val="20"/>
          <w:lang w:val="en-GB"/>
        </w:rPr>
        <w:tab/>
        <w:t>Stakeholder analysis</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8.</w:t>
      </w:r>
      <w:r w:rsidRPr="00304B4A">
        <w:rPr>
          <w:rFonts w:ascii="Times New Roman" w:hAnsi="Times New Roman" w:cs="Times New Roman"/>
          <w:sz w:val="20"/>
          <w:szCs w:val="20"/>
          <w:lang w:val="en-GB"/>
        </w:rPr>
        <w:tab/>
        <w:t>Communication matrix</w:t>
      </w:r>
    </w:p>
    <w:p w:rsidR="00304B4A" w:rsidRPr="00B167B4" w:rsidRDefault="00304B4A" w:rsidP="00304B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9.</w:t>
      </w:r>
      <w:r w:rsidRPr="00304B4A">
        <w:rPr>
          <w:rFonts w:ascii="Times New Roman" w:hAnsi="Times New Roman" w:cs="Times New Roman"/>
          <w:sz w:val="20"/>
          <w:szCs w:val="20"/>
          <w:lang w:val="en-GB"/>
        </w:rPr>
        <w:tab/>
        <w:t>Gantt chart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10.</w:t>
      </w:r>
      <w:r w:rsidRPr="00304B4A">
        <w:rPr>
          <w:rFonts w:ascii="Times New Roman" w:hAnsi="Times New Roman" w:cs="Times New Roman"/>
          <w:sz w:val="20"/>
          <w:szCs w:val="20"/>
          <w:lang w:val="en-GB"/>
        </w:rPr>
        <w:tab/>
        <w:t>Budget – Risk analysis</w:t>
      </w:r>
    </w:p>
    <w:p w:rsidR="00304B4A" w:rsidRP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Annexes;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It is a requirement for each chapter to elaborate in detail with the topic. Submission of a project plan with in-complete content (missing chapter) will result in the rejection of the project</w:t>
      </w:r>
      <w:r>
        <w:rPr>
          <w:rFonts w:ascii="Times New Roman" w:hAnsi="Times New Roman" w:cs="Times New Roman"/>
          <w:sz w:val="20"/>
          <w:szCs w:val="20"/>
          <w:lang w:val="en-GB"/>
        </w:rPr>
        <w:t xml:space="preserve"> plan and the course signature.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Formal requirements of the project plan:</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Min. 20-25 page;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Font type: Times New Roman, font size: 12, 1</w:t>
      </w:r>
      <w:proofErr w:type="gramStart"/>
      <w:r w:rsidRPr="00304B4A">
        <w:rPr>
          <w:rFonts w:ascii="Times New Roman" w:hAnsi="Times New Roman" w:cs="Times New Roman"/>
          <w:sz w:val="20"/>
          <w:szCs w:val="20"/>
          <w:lang w:val="en-GB"/>
        </w:rPr>
        <w:t>,5</w:t>
      </w:r>
      <w:proofErr w:type="gramEnd"/>
      <w:r w:rsidRPr="00304B4A">
        <w:rPr>
          <w:rFonts w:ascii="Times New Roman" w:hAnsi="Times New Roman" w:cs="Times New Roman"/>
          <w:sz w:val="20"/>
          <w:szCs w:val="20"/>
          <w:lang w:val="en-GB"/>
        </w:rPr>
        <w:t xml:space="preserve"> line spacing, margin: 2.5 cm;</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Page numbers at the bottom, in the middle;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Figures, charts, graphs, table should be labelled, marked with sources;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 xml:space="preserve">The tables and graphics editing and other formalities can be found in the thesis requirements;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w:t>
      </w:r>
      <w:r w:rsidRPr="00304B4A">
        <w:rPr>
          <w:rFonts w:ascii="Times New Roman" w:hAnsi="Times New Roman" w:cs="Times New Roman"/>
          <w:sz w:val="20"/>
          <w:szCs w:val="20"/>
          <w:lang w:val="en-GB"/>
        </w:rPr>
        <w:tab/>
        <w:t>The project plan can be uploaded electronically to the elearning system, which includes two files: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1) Project plan in a Word document (*.doc);</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2) Slides of the presentation in a Powerpoint document (*.ppt);</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9B7E7D">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4B4A" w:rsidRDefault="00304B4A" w:rsidP="009B7E7D">
      <w:pPr>
        <w:spacing w:after="0" w:line="240" w:lineRule="auto"/>
        <w:jc w:val="both"/>
        <w:rPr>
          <w:rFonts w:ascii="Times New Roman" w:hAnsi="Times New Roman" w:cs="Times New Roman"/>
          <w:sz w:val="20"/>
          <w:szCs w:val="20"/>
          <w:lang w:val="en-GB"/>
        </w:rPr>
      </w:pPr>
    </w:p>
    <w:p w:rsidR="00993CD6" w:rsidRPr="00993CD6" w:rsidRDefault="00993CD6" w:rsidP="00993CD6">
      <w:pPr>
        <w:spacing w:after="0" w:line="240" w:lineRule="auto"/>
        <w:jc w:val="both"/>
        <w:rPr>
          <w:rFonts w:ascii="Times New Roman" w:hAnsi="Times New Roman" w:cs="Times New Roman"/>
          <w:sz w:val="20"/>
          <w:szCs w:val="20"/>
          <w:lang w:val="en-GB"/>
        </w:rPr>
      </w:pPr>
      <w:r w:rsidRPr="00993CD6">
        <w:rPr>
          <w:rFonts w:ascii="Times New Roman" w:hAnsi="Times New Roman" w:cs="Times New Roman"/>
          <w:sz w:val="20"/>
          <w:szCs w:val="20"/>
          <w:lang w:val="en-GB"/>
        </w:rPr>
        <w:t xml:space="preserve">Subject: </w:t>
      </w:r>
      <w:r w:rsidRPr="00993CD6">
        <w:rPr>
          <w:rFonts w:ascii="Times New Roman" w:eastAsia="Calibri" w:hAnsi="Times New Roman" w:cs="Times New Roman"/>
          <w:b/>
          <w:sz w:val="20"/>
          <w:szCs w:val="20"/>
          <w:lang w:val="en-US" w:eastAsia="hu-HU"/>
        </w:rPr>
        <w:t>Services</w:t>
      </w:r>
      <w:r w:rsidRPr="00993CD6">
        <w:rPr>
          <w:rFonts w:ascii="Times New Roman" w:eastAsia="Calibri" w:hAnsi="Times New Roman" w:cs="Times New Roman"/>
          <w:b/>
          <w:sz w:val="20"/>
          <w:szCs w:val="20"/>
          <w:lang w:eastAsia="hu-HU"/>
        </w:rPr>
        <w:t xml:space="preserve"> Marketing</w:t>
      </w:r>
      <w:r w:rsidRPr="00993CD6">
        <w:rPr>
          <w:rFonts w:ascii="Times New Roman" w:hAnsi="Times New Roman" w:cs="Times New Roman"/>
          <w:sz w:val="20"/>
          <w:szCs w:val="20"/>
          <w:lang w:val="en-GB"/>
        </w:rPr>
        <w:t xml:space="preserve">                                Neptun-code: GT_AGMNE090</w:t>
      </w:r>
    </w:p>
    <w:p w:rsidR="00993CD6" w:rsidRPr="00993CD6" w:rsidRDefault="00993CD6" w:rsidP="00993CD6">
      <w:pPr>
        <w:spacing w:after="0" w:line="240" w:lineRule="auto"/>
        <w:jc w:val="both"/>
        <w:rPr>
          <w:rFonts w:ascii="Times New Roman" w:hAnsi="Times New Roman" w:cs="Times New Roman"/>
          <w:sz w:val="20"/>
          <w:szCs w:val="20"/>
          <w:lang w:val="en-GB"/>
        </w:rPr>
      </w:pPr>
      <w:r w:rsidRPr="00993CD6">
        <w:rPr>
          <w:rFonts w:ascii="Times New Roman" w:hAnsi="Times New Roman" w:cs="Times New Roman"/>
          <w:sz w:val="20"/>
          <w:szCs w:val="20"/>
          <w:lang w:val="en-GB"/>
        </w:rPr>
        <w:t>I</w:t>
      </w:r>
      <w:r w:rsidR="00465F70">
        <w:rPr>
          <w:rFonts w:ascii="Times New Roman" w:hAnsi="Times New Roman" w:cs="Times New Roman"/>
          <w:sz w:val="20"/>
          <w:szCs w:val="20"/>
          <w:lang w:val="en-GB"/>
        </w:rPr>
        <w:t>nstitute: Marketing and Commerce</w:t>
      </w:r>
    </w:p>
    <w:p w:rsidR="00993CD6" w:rsidRPr="00993CD6" w:rsidRDefault="00993CD6" w:rsidP="00993CD6">
      <w:pPr>
        <w:spacing w:after="0" w:line="240" w:lineRule="auto"/>
        <w:jc w:val="both"/>
        <w:rPr>
          <w:rFonts w:ascii="Times New Roman" w:hAnsi="Times New Roman" w:cs="Times New Roman"/>
          <w:sz w:val="20"/>
          <w:szCs w:val="20"/>
          <w:lang w:val="en-GB"/>
        </w:rPr>
      </w:pPr>
      <w:r w:rsidRPr="00993CD6">
        <w:rPr>
          <w:rFonts w:ascii="Times New Roman" w:hAnsi="Times New Roman" w:cs="Times New Roman"/>
          <w:sz w:val="20"/>
          <w:szCs w:val="20"/>
          <w:lang w:val="en-GB"/>
        </w:rPr>
        <w:t>Number of lessons: 0+2</w:t>
      </w:r>
      <w:r w:rsidRPr="00993CD6">
        <w:rPr>
          <w:rFonts w:ascii="Times New Roman" w:hAnsi="Times New Roman" w:cs="Times New Roman"/>
          <w:sz w:val="20"/>
          <w:szCs w:val="20"/>
          <w:lang w:val="en-GB"/>
        </w:rPr>
        <w:tab/>
      </w:r>
      <w:r w:rsidR="00657571">
        <w:rPr>
          <w:rFonts w:ascii="Times New Roman" w:hAnsi="Times New Roman" w:cs="Times New Roman"/>
          <w:sz w:val="20"/>
          <w:szCs w:val="20"/>
          <w:lang w:val="en-GB"/>
        </w:rPr>
        <w:t xml:space="preserve">  Re</w:t>
      </w:r>
      <w:r w:rsidR="00CE516A">
        <w:rPr>
          <w:rFonts w:ascii="Times New Roman" w:hAnsi="Times New Roman" w:cs="Times New Roman"/>
          <w:sz w:val="20"/>
          <w:szCs w:val="20"/>
          <w:lang w:val="en-GB"/>
        </w:rPr>
        <w:t>quirement: Term grade</w:t>
      </w:r>
      <w:r w:rsidR="00657571">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993CD6">
        <w:rPr>
          <w:rFonts w:ascii="Times New Roman" w:hAnsi="Times New Roman" w:cs="Times New Roman"/>
          <w:sz w:val="20"/>
          <w:szCs w:val="20"/>
          <w:lang w:val="en-GB"/>
        </w:rPr>
        <w:t>Credit:  3</w:t>
      </w:r>
    </w:p>
    <w:p w:rsidR="00993CD6" w:rsidRPr="00993CD6" w:rsidRDefault="009A2193" w:rsidP="00993CD6">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Instructor: Dr. Virág Ágnes Bakosné Kiss</w:t>
      </w:r>
    </w:p>
    <w:p w:rsidR="00993CD6" w:rsidRDefault="00993CD6" w:rsidP="009B7E7D">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Course goals: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aim of this course is to provide an up-to-date and comprehensive overview of the services marketing industry focusing strongly on customer satisfaction, service quality and customer service. The fundamentals of services marketing presented in a strategic marketing framework, however, the examples of practical application of concepts help in bridging the gap between theory and practice. Real-world examples feature a wide array of businesses representing a variety of industries: education and health services, financial activities, government, information, leisure and hospitality, professional and business services, transportation and utilities, wholesale and retail trade, and “other services”. The course introduces services marketing not only as an essential focus for service firms, but also as a source of competitive advantage for companies that market tangible products. The course aims to give students valuable insights and skills to help them understand – and succeed in – today’s business environment.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Competences: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Knowledge: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possess the knowledge of basic, comprehensive services marketing concepts, theories, and facts, both in national and international context.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They know the principles and methods of organizing and leading marketing activities in service firms.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aware of the basics of services marketing in relation to their broad professional area.</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During the class discussions and group presentations, they learn the professional and efficient communication forms, and methods of presenting data in tables and graphically.</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have and use the basic professional language of services marketing in English.</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Capabilities:</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Students are able to reveal, organize, and analyze services marketing facts and basic contexts using the theories and methods learnt in the course, in the field of services marketing they draw independent conclusions and form </w:t>
      </w:r>
    </w:p>
    <w:p w:rsidR="00304B4A" w:rsidRDefault="00304B4A" w:rsidP="00304B4A">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both"/>
        <w:rPr>
          <w:rFonts w:ascii="Times New Roman" w:hAnsi="Times New Roman" w:cs="Times New Roman"/>
          <w:sz w:val="20"/>
          <w:szCs w:val="20"/>
          <w:lang w:val="en-GB"/>
        </w:rPr>
      </w:pPr>
    </w:p>
    <w:p w:rsidR="00304B4A" w:rsidRPr="00B167B4" w:rsidRDefault="00304B4A" w:rsidP="00304B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proofErr w:type="gramStart"/>
      <w:r w:rsidRPr="00304B4A">
        <w:rPr>
          <w:rFonts w:ascii="Times New Roman" w:hAnsi="Times New Roman" w:cs="Times New Roman"/>
          <w:sz w:val="20"/>
          <w:szCs w:val="20"/>
          <w:lang w:val="en-GB"/>
        </w:rPr>
        <w:t>critical</w:t>
      </w:r>
      <w:proofErr w:type="gramEnd"/>
      <w:r w:rsidRPr="00304B4A">
        <w:rPr>
          <w:rFonts w:ascii="Times New Roman" w:hAnsi="Times New Roman" w:cs="Times New Roman"/>
          <w:sz w:val="20"/>
          <w:szCs w:val="20"/>
          <w:lang w:val="en-GB"/>
        </w:rPr>
        <w:t xml:space="preserve"> remarks as well as make suggestions and decisions both in domestic and international environments.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able to identify complex services marketing consequences of business processes and organizational events.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able to use problem solving techniques and methods in the field of services marketing, taken into account their conditions of use and limitations.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Students participate in group work, being able to lead, organize, evaluate and control their activities.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Professional recommendations on services marketing problems are well presented by students in English according to the rules of professional communication.</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able to use professional English language in the services marketing field at intermediate level.</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Attitudes: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constructive, cooperative, and initiative in group activities.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are susceptive to gain new information, new professional knowledge and methods in the field of services marketing, they are open to new individual and cooperative tasks and to take responsibilities.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Autonomy, responsibility:</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take responsibility for their analyses, conclusions, and decisions in services marketing questions.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As members of group work they fulfill their tasks individually and with responsibility.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Students present their analyses and findings to confirm their decisions related to services marketing questions.</w:t>
      </w:r>
    </w:p>
    <w:p w:rsidR="00304B4A" w:rsidRPr="00304B4A" w:rsidRDefault="009A2193"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Course content</w:t>
      </w:r>
      <w:bookmarkStart w:id="0" w:name="_GoBack"/>
      <w:bookmarkEnd w:id="0"/>
      <w:r w:rsidR="00304B4A" w:rsidRPr="00304B4A">
        <w:rPr>
          <w:rFonts w:ascii="Times New Roman" w:hAnsi="Times New Roman" w:cs="Times New Roman"/>
          <w:sz w:val="20"/>
          <w:szCs w:val="20"/>
          <w:lang w:val="en-GB"/>
        </w:rPr>
        <w:t>, topics:</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course includes the following topics: Introduction to service marketing, Consumer behavior in a service context, Positioning services in competitive markets, Developing service products and brands, Distributing services through physical and electronic channels, Setting prices and implementing revenue management, Promoting services and educating customers, Designing service processes, Balancing demand and capacity, Crafting the service environment, Managing people for service advantage, Managing relationships and building loyalty, Complaint handling and service recovery, Improving service quality and productivity, Building a world-class service organization</w:t>
      </w:r>
    </w:p>
    <w:p w:rsid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Learning methods: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Lecture presentations (students are provided with lecture slides and short presentation), class discussions, home learning using the compulsory and recommended readings, and e-learning materials including online assignments/homework with additional exercises to practice, end-term group presentation about a chosen service provider using the topics of the course.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Assessment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Course requirements involve: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w:t>
      </w:r>
      <w:proofErr w:type="gramStart"/>
      <w:r w:rsidRPr="00304B4A">
        <w:rPr>
          <w:rFonts w:ascii="Times New Roman" w:hAnsi="Times New Roman" w:cs="Times New Roman"/>
          <w:sz w:val="20"/>
          <w:szCs w:val="20"/>
          <w:lang w:val="en-GB"/>
        </w:rPr>
        <w:t>active</w:t>
      </w:r>
      <w:proofErr w:type="gramEnd"/>
      <w:r w:rsidRPr="00304B4A">
        <w:rPr>
          <w:rFonts w:ascii="Times New Roman" w:hAnsi="Times New Roman" w:cs="Times New Roman"/>
          <w:sz w:val="20"/>
          <w:szCs w:val="20"/>
          <w:lang w:val="en-GB"/>
        </w:rPr>
        <w:t xml:space="preserve"> participation in class (fill the attendance form during the first 20 mins)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In the online environment attendance is expected and is tracked through the e-learning system. More than three absences from class will result in denial of the signature. More than 50% missed classes for any reason will result in denial of the signature.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the analysis of a chosen service provider in small groups (4-5 students) at home and presenting the findings in class (using attractive Power point slides) in 10-15 minutes in the end of the semester for the signature.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Required items: •Brief introduction of the service provider (company), description of its activities •A brief presentation of the industry in which it is present •</w:t>
      </w:r>
      <w:proofErr w:type="gramStart"/>
      <w:r w:rsidRPr="00304B4A">
        <w:rPr>
          <w:rFonts w:ascii="Times New Roman" w:hAnsi="Times New Roman" w:cs="Times New Roman"/>
          <w:sz w:val="20"/>
          <w:szCs w:val="20"/>
          <w:lang w:val="en-GB"/>
        </w:rPr>
        <w:t>Who</w:t>
      </w:r>
      <w:proofErr w:type="gramEnd"/>
      <w:r w:rsidRPr="00304B4A">
        <w:rPr>
          <w:rFonts w:ascii="Times New Roman" w:hAnsi="Times New Roman" w:cs="Times New Roman"/>
          <w:sz w:val="20"/>
          <w:szCs w:val="20"/>
          <w:lang w:val="en-GB"/>
        </w:rPr>
        <w:t xml:space="preserve"> are your target groups? •Flower of service representation; Optional items (minimum 3 must be selected) about the company: •Positioning strategy •Brand strategy •Distribution channels •Pricing strategy •Promoting/educating </w:t>
      </w:r>
      <w:proofErr w:type="gramStart"/>
      <w:r w:rsidRPr="00304B4A">
        <w:rPr>
          <w:rFonts w:ascii="Times New Roman" w:hAnsi="Times New Roman" w:cs="Times New Roman"/>
          <w:sz w:val="20"/>
          <w:szCs w:val="20"/>
          <w:lang w:val="en-GB"/>
        </w:rPr>
        <w:t>tools  •</w:t>
      </w:r>
      <w:proofErr w:type="gramEnd"/>
      <w:r w:rsidRPr="00304B4A">
        <w:rPr>
          <w:rFonts w:ascii="Times New Roman" w:hAnsi="Times New Roman" w:cs="Times New Roman"/>
          <w:sz w:val="20"/>
          <w:szCs w:val="20"/>
          <w:lang w:val="en-GB"/>
        </w:rPr>
        <w:t>Process – flowchart or blueprint •Details of the service environment •Managing people strategy •Loyalty programs •Etc. – other aspects of the lessons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Beside this, after each class students are provided with online exercise sheet or quiz (homework) related to the actual lesson. The questions have to be answered/submitted online, and only once. The deadline of submitting the answers is the next seminar. The answers definitely cannot be submitted after the deadline. They earn extra points in the classroom test.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The classroom test will contain multiple choice, true or false questions. According to the University’s rules, the test can be retaken only once.</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If a student does not fulfil all of the requirements above, the signature will be denied. You should note that make-up assignments will not normally be given. The only exception will be natural disaster, documented serious emergency or illness of the student or immediate family member. In all relevant cases physician’s confirmation will be required. Make-ups will absolutely not be given because the date of assignment happens to clash with student’s travel plans, sports activities or work schedules. All requests for </w:t>
      </w:r>
    </w:p>
    <w:p w:rsidR="00304B4A" w:rsidRDefault="00304B4A" w:rsidP="00304B4A">
      <w:pPr>
        <w:spacing w:after="0" w:line="240" w:lineRule="auto"/>
        <w:jc w:val="both"/>
        <w:rPr>
          <w:rFonts w:ascii="Times New Roman" w:hAnsi="Times New Roman" w:cs="Times New Roman"/>
          <w:sz w:val="20"/>
          <w:szCs w:val="20"/>
          <w:lang w:val="en-GB"/>
        </w:rPr>
      </w:pPr>
    </w:p>
    <w:p w:rsidR="00304B4A" w:rsidRPr="00B167B4" w:rsidRDefault="00304B4A" w:rsidP="00304B4A">
      <w:pPr>
        <w:spacing w:after="0" w:line="240" w:lineRule="auto"/>
        <w:jc w:val="both"/>
        <w:rPr>
          <w:rFonts w:ascii="Times New Roman" w:hAnsi="Times New Roman" w:cs="Times New Roman"/>
          <w:sz w:val="20"/>
          <w:szCs w:val="20"/>
          <w:u w:val="single"/>
          <w:lang w:val="en-GB"/>
        </w:rPr>
      </w:pP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w:t>
      </w:r>
      <w:r>
        <w:rPr>
          <w:rFonts w:ascii="Times New Roman" w:hAnsi="Times New Roman" w:cs="Times New Roman"/>
          <w:sz w:val="20"/>
          <w:szCs w:val="20"/>
          <w:u w:val="single"/>
          <w:lang w:val="en-GB"/>
        </w:rPr>
        <w:t xml:space="preserve">   </w:t>
      </w:r>
      <w:r w:rsidRPr="00B167B4">
        <w:rPr>
          <w:rFonts w:ascii="Times New Roman" w:hAnsi="Times New Roman" w:cs="Times New Roman"/>
          <w:sz w:val="20"/>
          <w:szCs w:val="20"/>
          <w:u w:val="single"/>
          <w:lang w:val="en-GB"/>
        </w:rPr>
        <w:t xml:space="preserve">    COURSE DESCRIPTIONS</w:t>
      </w:r>
    </w:p>
    <w:p w:rsid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proofErr w:type="gramStart"/>
      <w:r w:rsidRPr="00304B4A">
        <w:rPr>
          <w:rFonts w:ascii="Times New Roman" w:hAnsi="Times New Roman" w:cs="Times New Roman"/>
          <w:sz w:val="20"/>
          <w:szCs w:val="20"/>
          <w:lang w:val="en-GB"/>
        </w:rPr>
        <w:t>make-up</w:t>
      </w:r>
      <w:proofErr w:type="gramEnd"/>
      <w:r w:rsidRPr="00304B4A">
        <w:rPr>
          <w:rFonts w:ascii="Times New Roman" w:hAnsi="Times New Roman" w:cs="Times New Roman"/>
          <w:sz w:val="20"/>
          <w:szCs w:val="20"/>
          <w:lang w:val="en-GB"/>
        </w:rPr>
        <w:t xml:space="preserve"> assignments will need to be thoroughly documented and confirmed by independent third party.</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There is a zero tolerance cheating policy during this course. Students caught violating the academic honesty policy will face severe penalty. Any offense will result in a 0 on an assignment or test.</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calculation of the final grade is as follows: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w:t>
      </w:r>
      <w:proofErr w:type="gramStart"/>
      <w:r w:rsidRPr="00304B4A">
        <w:rPr>
          <w:rFonts w:ascii="Times New Roman" w:hAnsi="Times New Roman" w:cs="Times New Roman"/>
          <w:sz w:val="20"/>
          <w:szCs w:val="20"/>
          <w:lang w:val="en-GB"/>
        </w:rPr>
        <w:t>homework</w:t>
      </w:r>
      <w:proofErr w:type="gramEnd"/>
      <w:r w:rsidRPr="00304B4A">
        <w:rPr>
          <w:rFonts w:ascii="Times New Roman" w:hAnsi="Times New Roman" w:cs="Times New Roman"/>
          <w:sz w:val="20"/>
          <w:szCs w:val="20"/>
          <w:lang w:val="en-GB"/>
        </w:rPr>
        <w:t xml:space="preserve"> quizzes/exercises</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extra max.25%</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 </w:t>
      </w:r>
      <w:proofErr w:type="gramStart"/>
      <w:r w:rsidRPr="00304B4A">
        <w:rPr>
          <w:rFonts w:ascii="Times New Roman" w:hAnsi="Times New Roman" w:cs="Times New Roman"/>
          <w:sz w:val="20"/>
          <w:szCs w:val="20"/>
          <w:lang w:val="en-GB"/>
        </w:rPr>
        <w:t>classroom</w:t>
      </w:r>
      <w:proofErr w:type="gramEnd"/>
      <w:r w:rsidRPr="00304B4A">
        <w:rPr>
          <w:rFonts w:ascii="Times New Roman" w:hAnsi="Times New Roman" w:cs="Times New Roman"/>
          <w:sz w:val="20"/>
          <w:szCs w:val="20"/>
          <w:lang w:val="en-GB"/>
        </w:rPr>
        <w:t xml:space="preserve"> test</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100%</w:t>
      </w:r>
    </w:p>
    <w:p w:rsidR="00304B4A" w:rsidRPr="00304B4A" w:rsidRDefault="00304B4A" w:rsidP="00304B4A">
      <w:pPr>
        <w:spacing w:after="0" w:line="240" w:lineRule="auto"/>
        <w:jc w:val="both"/>
        <w:rPr>
          <w:rFonts w:ascii="Times New Roman" w:hAnsi="Times New Roman" w:cs="Times New Roman"/>
          <w:sz w:val="20"/>
          <w:szCs w:val="20"/>
          <w:lang w:val="en-GB"/>
        </w:rPr>
      </w:pP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The final result will be evaluated according to the following schedule:</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0–50%</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failed (1)</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51–62%</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satisfactory (2)</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63–74%</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average (3)</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75–86%</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good (4)</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87–100%</w:t>
      </w:r>
      <w:r w:rsidRPr="00304B4A">
        <w:rPr>
          <w:rFonts w:ascii="Times New Roman" w:hAnsi="Times New Roman" w:cs="Times New Roman"/>
          <w:sz w:val="20"/>
          <w:szCs w:val="20"/>
          <w:lang w:val="en-GB"/>
        </w:rPr>
        <w:tab/>
      </w:r>
      <w:r w:rsidRPr="00304B4A">
        <w:rPr>
          <w:rFonts w:ascii="Times New Roman" w:hAnsi="Times New Roman" w:cs="Times New Roman"/>
          <w:sz w:val="20"/>
          <w:szCs w:val="20"/>
          <w:lang w:val="en-GB"/>
        </w:rPr>
        <w:tab/>
        <w:t>excellent (5)</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Compulsory readings:</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WIRTZ, J.–LOVELOCK, C. H. (2017): Essentials of Services Marketing, Pearson, Boston, 3rd Edition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Recommended readings: </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LOVELOCK, C. H.–WIRTZ, J. (2012): Services Marketing: People, Technology, </w:t>
      </w:r>
      <w:proofErr w:type="gramStart"/>
      <w:r w:rsidRPr="00304B4A">
        <w:rPr>
          <w:rFonts w:ascii="Times New Roman" w:hAnsi="Times New Roman" w:cs="Times New Roman"/>
          <w:sz w:val="20"/>
          <w:szCs w:val="20"/>
          <w:lang w:val="en-GB"/>
        </w:rPr>
        <w:t>Strategy</w:t>
      </w:r>
      <w:proofErr w:type="gramEnd"/>
      <w:r w:rsidRPr="00304B4A">
        <w:rPr>
          <w:rFonts w:ascii="Times New Roman" w:hAnsi="Times New Roman" w:cs="Times New Roman"/>
          <w:sz w:val="20"/>
          <w:szCs w:val="20"/>
          <w:lang w:val="en-GB"/>
        </w:rPr>
        <w:t>. Pearson, Boston, 7th edition, Global edition</w:t>
      </w:r>
    </w:p>
    <w:p w:rsidR="00304B4A" w:rsidRP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BARON, S.–HARRIS, K.–HILTON, </w:t>
      </w:r>
      <w:proofErr w:type="gramStart"/>
      <w:r w:rsidRPr="00304B4A">
        <w:rPr>
          <w:rFonts w:ascii="Times New Roman" w:hAnsi="Times New Roman" w:cs="Times New Roman"/>
          <w:sz w:val="20"/>
          <w:szCs w:val="20"/>
          <w:lang w:val="en-GB"/>
        </w:rPr>
        <w:t>T</w:t>
      </w:r>
      <w:proofErr w:type="gramEnd"/>
      <w:r w:rsidRPr="00304B4A">
        <w:rPr>
          <w:rFonts w:ascii="Times New Roman" w:hAnsi="Times New Roman" w:cs="Times New Roman"/>
          <w:sz w:val="20"/>
          <w:szCs w:val="20"/>
          <w:lang w:val="en-GB"/>
        </w:rPr>
        <w:t>. (2009): Services Marketing: Text and Cases. Palgrave Macmillan, Basingstoke, 3rd edition</w:t>
      </w:r>
    </w:p>
    <w:p w:rsidR="00304B4A" w:rsidRDefault="00304B4A" w:rsidP="00304B4A">
      <w:pPr>
        <w:spacing w:after="0" w:line="240" w:lineRule="auto"/>
        <w:jc w:val="both"/>
        <w:rPr>
          <w:rFonts w:ascii="Times New Roman" w:hAnsi="Times New Roman" w:cs="Times New Roman"/>
          <w:sz w:val="20"/>
          <w:szCs w:val="20"/>
          <w:lang w:val="en-GB"/>
        </w:rPr>
      </w:pPr>
      <w:r w:rsidRPr="00304B4A">
        <w:rPr>
          <w:rFonts w:ascii="Times New Roman" w:hAnsi="Times New Roman" w:cs="Times New Roman"/>
          <w:sz w:val="20"/>
          <w:szCs w:val="20"/>
          <w:lang w:val="en-GB"/>
        </w:rPr>
        <w:t xml:space="preserve">HOFFMANN, K. D.–BATESON, J. E. G.–WOOD, </w:t>
      </w:r>
      <w:proofErr w:type="gramStart"/>
      <w:r w:rsidRPr="00304B4A">
        <w:rPr>
          <w:rFonts w:ascii="Times New Roman" w:hAnsi="Times New Roman" w:cs="Times New Roman"/>
          <w:sz w:val="20"/>
          <w:szCs w:val="20"/>
          <w:lang w:val="en-GB"/>
        </w:rPr>
        <w:t>E</w:t>
      </w:r>
      <w:proofErr w:type="gramEnd"/>
      <w:r w:rsidRPr="00304B4A">
        <w:rPr>
          <w:rFonts w:ascii="Times New Roman" w:hAnsi="Times New Roman" w:cs="Times New Roman"/>
          <w:sz w:val="20"/>
          <w:szCs w:val="20"/>
          <w:lang w:val="en-GB"/>
        </w:rPr>
        <w:t>.–KENYON, A. J. (2010): Services Marketing: Concepts, Strategies and Cases. South-Western, Cengage Learning, Andover</w:t>
      </w:r>
    </w:p>
    <w:p w:rsidR="00304B4A" w:rsidRDefault="00304B4A" w:rsidP="00304B4A">
      <w:pPr>
        <w:spacing w:after="0" w:line="240" w:lineRule="auto"/>
        <w:jc w:val="both"/>
        <w:rPr>
          <w:rFonts w:ascii="Times New Roman" w:hAnsi="Times New Roman" w:cs="Times New Roman"/>
          <w:sz w:val="20"/>
          <w:szCs w:val="20"/>
          <w:lang w:val="en-GB"/>
        </w:rPr>
      </w:pPr>
    </w:p>
    <w:p w:rsidR="00304B4A" w:rsidRDefault="00304B4A" w:rsidP="00304B4A">
      <w:pPr>
        <w:spacing w:after="0" w:line="240" w:lineRule="auto"/>
        <w:jc w:val="center"/>
        <w:rPr>
          <w:rFonts w:ascii="Times New Roman" w:hAnsi="Times New Roman" w:cs="Times New Roman"/>
          <w:b/>
          <w:sz w:val="20"/>
          <w:szCs w:val="20"/>
          <w:lang w:val="en-GB"/>
        </w:rPr>
      </w:pPr>
      <w:r w:rsidRPr="00304B4A">
        <w:rPr>
          <w:rFonts w:ascii="Times New Roman" w:hAnsi="Times New Roman" w:cs="Times New Roman"/>
          <w:b/>
          <w:sz w:val="20"/>
          <w:szCs w:val="20"/>
          <w:lang w:val="en-GB"/>
        </w:rPr>
        <w:t>Syllabus</w:t>
      </w:r>
    </w:p>
    <w:p w:rsidR="00304B4A" w:rsidRDefault="00304B4A" w:rsidP="00304B4A">
      <w:pPr>
        <w:spacing w:after="0" w:line="240" w:lineRule="auto"/>
        <w:rPr>
          <w:rFonts w:ascii="Times New Roman" w:hAnsi="Times New Roman" w:cs="Times New Roman"/>
          <w:b/>
          <w:sz w:val="20"/>
          <w:szCs w:val="20"/>
          <w:lang w:val="en-GB"/>
        </w:rPr>
      </w:pPr>
    </w:p>
    <w:tbl>
      <w:tblPr>
        <w:tblW w:w="6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492"/>
      </w:tblGrid>
      <w:tr w:rsidR="00304B4A" w:rsidRPr="00304B4A" w:rsidTr="00304B4A">
        <w:trPr>
          <w:jc w:val="center"/>
        </w:trPr>
        <w:tc>
          <w:tcPr>
            <w:tcW w:w="705" w:type="dxa"/>
          </w:tcPr>
          <w:p w:rsidR="00304B4A" w:rsidRPr="00304B4A" w:rsidRDefault="00304B4A" w:rsidP="00304B4A">
            <w:pPr>
              <w:spacing w:before="120" w:after="120" w:line="240" w:lineRule="auto"/>
              <w:rPr>
                <w:rFonts w:ascii="Times New Roman" w:eastAsia="Calibri" w:hAnsi="Times New Roman" w:cs="Times New Roman"/>
                <w:b/>
                <w:sz w:val="20"/>
                <w:szCs w:val="20"/>
                <w:lang w:val="en-US" w:eastAsia="hu-HU"/>
              </w:rPr>
            </w:pPr>
            <w:r w:rsidRPr="00304B4A">
              <w:rPr>
                <w:rFonts w:ascii="Times New Roman" w:eastAsia="Calibri" w:hAnsi="Times New Roman" w:cs="Times New Roman"/>
                <w:b/>
                <w:sz w:val="20"/>
                <w:szCs w:val="20"/>
                <w:lang w:val="en-US" w:eastAsia="hu-HU"/>
              </w:rPr>
              <w:t>Week</w:t>
            </w:r>
          </w:p>
        </w:tc>
        <w:tc>
          <w:tcPr>
            <w:tcW w:w="5492" w:type="dxa"/>
          </w:tcPr>
          <w:p w:rsidR="00304B4A" w:rsidRPr="00304B4A" w:rsidRDefault="00304B4A" w:rsidP="00304B4A">
            <w:pPr>
              <w:spacing w:before="120" w:after="120" w:line="240" w:lineRule="auto"/>
              <w:jc w:val="center"/>
              <w:rPr>
                <w:rFonts w:ascii="Times New Roman" w:eastAsia="Calibri" w:hAnsi="Times New Roman" w:cs="Times New Roman"/>
                <w:b/>
                <w:sz w:val="20"/>
                <w:szCs w:val="20"/>
                <w:lang w:val="en-US" w:eastAsia="hu-HU"/>
              </w:rPr>
            </w:pPr>
            <w:r w:rsidRPr="00304B4A">
              <w:rPr>
                <w:rFonts w:ascii="Times New Roman" w:eastAsia="Calibri" w:hAnsi="Times New Roman" w:cs="Times New Roman"/>
                <w:b/>
                <w:sz w:val="20"/>
                <w:szCs w:val="20"/>
                <w:lang w:val="en-US" w:eastAsia="hu-HU"/>
              </w:rPr>
              <w:t>Topics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w:t>
            </w:r>
          </w:p>
        </w:tc>
        <w:tc>
          <w:tcPr>
            <w:tcW w:w="5492"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Orientation, Course Overview. How to Prepare a Case Presentation? New Perspectives on Marketing in the Service Economy</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Students will be able to prepare a presentation and get an insight into the importance of service economy. Services and categories of services are defined, as well as the marketing challenges posed by services. Lastly, the services marketing mix is introduced.</w:t>
            </w:r>
          </w:p>
        </w:tc>
      </w:tr>
    </w:tbl>
    <w:p w:rsidR="00304B4A" w:rsidRDefault="00304B4A" w:rsidP="00304B4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_____________________________________________________________</w:t>
      </w:r>
    </w:p>
    <w:p w:rsidR="00304B4A" w:rsidRDefault="00304B4A" w:rsidP="00304B4A">
      <w:pPr>
        <w:spacing w:after="0" w:line="240" w:lineRule="auto"/>
        <w:rPr>
          <w:rFonts w:ascii="Times New Roman" w:hAnsi="Times New Roman" w:cs="Times New Roman"/>
          <w:b/>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2.</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Consumer Behavior in a Services Context</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3.</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Positioning Services in Competitive Markets</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4.</w:t>
            </w:r>
          </w:p>
        </w:tc>
        <w:tc>
          <w:tcPr>
            <w:tcW w:w="5386"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 xml:space="preserve">Developing Service Products and Brands </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5.</w:t>
            </w:r>
          </w:p>
        </w:tc>
        <w:tc>
          <w:tcPr>
            <w:tcW w:w="5386" w:type="dxa"/>
            <w:tcBorders>
              <w:top w:val="single" w:sz="4" w:space="0" w:color="auto"/>
              <w:left w:val="single" w:sz="4" w:space="0" w:color="auto"/>
              <w:bottom w:val="single" w:sz="4" w:space="0" w:color="auto"/>
              <w:right w:val="single" w:sz="4" w:space="0" w:color="auto"/>
            </w:tcBorders>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Distributing Services Through Physical and Electronic Channels</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6.</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Setting Prices and Implementing Revenue Management</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7.</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Promoting Services and Educating Customers</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8.</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Designing Service Processes. Balancing Demand and Capacity</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9.</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Crafting the Service Environment</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10.</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Managing People for Service Advantage</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trHeight w:val="342"/>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11.</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Managing Relationships and Building Loyalty, Complaint Handling and Service Recovery</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12.</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Improving Service Quality and Productivity, Striving for Service Leadership</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13.</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End-term presentations</w:t>
            </w:r>
          </w:p>
          <w:p w:rsidR="00304B4A" w:rsidRPr="00304B4A" w:rsidRDefault="00304B4A" w:rsidP="00304B4A">
            <w:pPr>
              <w:spacing w:after="0" w:line="240" w:lineRule="auto"/>
              <w:rPr>
                <w:rFonts w:ascii="Times New Roman" w:eastAsia="Calibri" w:hAnsi="Times New Roman" w:cs="Times New Roman"/>
                <w:sz w:val="20"/>
                <w:szCs w:val="20"/>
                <w:lang w:eastAsia="hu-HU"/>
              </w:rPr>
            </w:pPr>
            <w:r w:rsidRPr="00304B4A">
              <w:rPr>
                <w:rFonts w:ascii="Times New Roman" w:eastAsia="Calibri" w:hAnsi="Times New Roman" w:cs="Times New Roman"/>
                <w:sz w:val="20"/>
                <w:szCs w:val="20"/>
                <w:lang w:val="en-US" w:eastAsia="hu-HU"/>
              </w:rPr>
              <w:t>LO: Students will present with a ppt in groups what they have learned in classes along with real-life example and demonstrate their presentation-making and rhetorical ability and skills.</w:t>
            </w:r>
          </w:p>
        </w:tc>
      </w:tr>
      <w:tr w:rsidR="00304B4A" w:rsidRPr="00304B4A" w:rsidTr="00304B4A">
        <w:trPr>
          <w:jc w:val="center"/>
        </w:trPr>
        <w:tc>
          <w:tcPr>
            <w:tcW w:w="705"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 xml:space="preserve">14. </w:t>
            </w:r>
          </w:p>
        </w:tc>
        <w:tc>
          <w:tcPr>
            <w:tcW w:w="5386" w:type="dxa"/>
          </w:tcPr>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Classroom test</w:t>
            </w:r>
          </w:p>
          <w:p w:rsidR="00304B4A" w:rsidRPr="00304B4A" w:rsidRDefault="00304B4A" w:rsidP="00304B4A">
            <w:pPr>
              <w:spacing w:after="0" w:line="240" w:lineRule="auto"/>
              <w:rPr>
                <w:rFonts w:ascii="Times New Roman" w:eastAsia="Calibri" w:hAnsi="Times New Roman" w:cs="Times New Roman"/>
                <w:sz w:val="20"/>
                <w:szCs w:val="20"/>
                <w:lang w:val="en-US" w:eastAsia="hu-HU"/>
              </w:rPr>
            </w:pPr>
            <w:r w:rsidRPr="00304B4A">
              <w:rPr>
                <w:rFonts w:ascii="Times New Roman" w:eastAsia="Calibri" w:hAnsi="Times New Roman" w:cs="Times New Roman"/>
                <w:sz w:val="20"/>
                <w:szCs w:val="20"/>
                <w:lang w:val="en-US" w:eastAsia="hu-HU"/>
              </w:rPr>
              <w:t>LO: Practice about the curriculum of lectures</w:t>
            </w:r>
          </w:p>
        </w:tc>
      </w:tr>
    </w:tbl>
    <w:p w:rsidR="00304B4A" w:rsidRPr="00304B4A" w:rsidRDefault="00304B4A" w:rsidP="00304B4A">
      <w:pPr>
        <w:spacing w:after="0" w:line="240" w:lineRule="auto"/>
        <w:rPr>
          <w:rFonts w:ascii="Times New Roman" w:hAnsi="Times New Roman" w:cs="Times New Roman"/>
          <w:b/>
          <w:sz w:val="20"/>
          <w:szCs w:val="20"/>
          <w:lang w:val="en-GB"/>
        </w:rPr>
      </w:pPr>
    </w:p>
    <w:sectPr w:rsidR="00304B4A" w:rsidRPr="00304B4A" w:rsidSect="00603C06">
      <w:footerReference w:type="default" r:id="rId58"/>
      <w:pgSz w:w="8391"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720" w:rsidRDefault="00627720" w:rsidP="00A21BB1">
      <w:pPr>
        <w:spacing w:after="0" w:line="240" w:lineRule="auto"/>
      </w:pPr>
      <w:r>
        <w:separator/>
      </w:r>
    </w:p>
  </w:endnote>
  <w:endnote w:type="continuationSeparator" w:id="0">
    <w:p w:rsidR="00627720" w:rsidRDefault="00627720" w:rsidP="00A2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472114"/>
      <w:docPartObj>
        <w:docPartGallery w:val="Page Numbers (Bottom of Page)"/>
        <w:docPartUnique/>
      </w:docPartObj>
    </w:sdtPr>
    <w:sdtContent>
      <w:p w:rsidR="00627720" w:rsidRDefault="00627720">
        <w:pPr>
          <w:pStyle w:val="llb"/>
          <w:jc w:val="center"/>
        </w:pPr>
        <w:r>
          <w:fldChar w:fldCharType="begin"/>
        </w:r>
        <w:r>
          <w:instrText>PAGE   \* MERGEFORMAT</w:instrText>
        </w:r>
        <w:r>
          <w:fldChar w:fldCharType="separate"/>
        </w:r>
        <w:r w:rsidR="009A2193">
          <w:rPr>
            <w:noProof/>
          </w:rPr>
          <w:t>24</w:t>
        </w:r>
        <w:r>
          <w:fldChar w:fldCharType="end"/>
        </w:r>
      </w:p>
    </w:sdtContent>
  </w:sdt>
  <w:p w:rsidR="00627720" w:rsidRDefault="0062772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720" w:rsidRDefault="00627720" w:rsidP="00A21BB1">
      <w:pPr>
        <w:spacing w:after="0" w:line="240" w:lineRule="auto"/>
      </w:pPr>
      <w:r>
        <w:separator/>
      </w:r>
    </w:p>
  </w:footnote>
  <w:footnote w:type="continuationSeparator" w:id="0">
    <w:p w:rsidR="00627720" w:rsidRDefault="00627720" w:rsidP="00A21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60D6F"/>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881543"/>
    <w:multiLevelType w:val="hybridMultilevel"/>
    <w:tmpl w:val="AC72147C"/>
    <w:lvl w:ilvl="0" w:tplc="1C60D31E">
      <w:start w:val="1"/>
      <w:numFmt w:val="bullet"/>
      <w:lvlText w:val="•"/>
      <w:lvlJc w:val="left"/>
      <w:pPr>
        <w:tabs>
          <w:tab w:val="num" w:pos="720"/>
        </w:tabs>
        <w:ind w:left="720" w:hanging="360"/>
      </w:pPr>
      <w:rPr>
        <w:rFonts w:ascii="Times New Roman" w:hAnsi="Times New Roman" w:hint="default"/>
      </w:rPr>
    </w:lvl>
    <w:lvl w:ilvl="1" w:tplc="DD3AB8AA" w:tentative="1">
      <w:start w:val="1"/>
      <w:numFmt w:val="bullet"/>
      <w:lvlText w:val="•"/>
      <w:lvlJc w:val="left"/>
      <w:pPr>
        <w:tabs>
          <w:tab w:val="num" w:pos="1440"/>
        </w:tabs>
        <w:ind w:left="1440" w:hanging="360"/>
      </w:pPr>
      <w:rPr>
        <w:rFonts w:ascii="Times New Roman" w:hAnsi="Times New Roman" w:hint="default"/>
      </w:rPr>
    </w:lvl>
    <w:lvl w:ilvl="2" w:tplc="DC880760" w:tentative="1">
      <w:start w:val="1"/>
      <w:numFmt w:val="bullet"/>
      <w:lvlText w:val="•"/>
      <w:lvlJc w:val="left"/>
      <w:pPr>
        <w:tabs>
          <w:tab w:val="num" w:pos="2160"/>
        </w:tabs>
        <w:ind w:left="2160" w:hanging="360"/>
      </w:pPr>
      <w:rPr>
        <w:rFonts w:ascii="Times New Roman" w:hAnsi="Times New Roman" w:hint="default"/>
      </w:rPr>
    </w:lvl>
    <w:lvl w:ilvl="3" w:tplc="3BB28216" w:tentative="1">
      <w:start w:val="1"/>
      <w:numFmt w:val="bullet"/>
      <w:lvlText w:val="•"/>
      <w:lvlJc w:val="left"/>
      <w:pPr>
        <w:tabs>
          <w:tab w:val="num" w:pos="2880"/>
        </w:tabs>
        <w:ind w:left="2880" w:hanging="360"/>
      </w:pPr>
      <w:rPr>
        <w:rFonts w:ascii="Times New Roman" w:hAnsi="Times New Roman" w:hint="default"/>
      </w:rPr>
    </w:lvl>
    <w:lvl w:ilvl="4" w:tplc="0172ED4C" w:tentative="1">
      <w:start w:val="1"/>
      <w:numFmt w:val="bullet"/>
      <w:lvlText w:val="•"/>
      <w:lvlJc w:val="left"/>
      <w:pPr>
        <w:tabs>
          <w:tab w:val="num" w:pos="3600"/>
        </w:tabs>
        <w:ind w:left="3600" w:hanging="360"/>
      </w:pPr>
      <w:rPr>
        <w:rFonts w:ascii="Times New Roman" w:hAnsi="Times New Roman" w:hint="default"/>
      </w:rPr>
    </w:lvl>
    <w:lvl w:ilvl="5" w:tplc="31AE60A2" w:tentative="1">
      <w:start w:val="1"/>
      <w:numFmt w:val="bullet"/>
      <w:lvlText w:val="•"/>
      <w:lvlJc w:val="left"/>
      <w:pPr>
        <w:tabs>
          <w:tab w:val="num" w:pos="4320"/>
        </w:tabs>
        <w:ind w:left="4320" w:hanging="360"/>
      </w:pPr>
      <w:rPr>
        <w:rFonts w:ascii="Times New Roman" w:hAnsi="Times New Roman" w:hint="default"/>
      </w:rPr>
    </w:lvl>
    <w:lvl w:ilvl="6" w:tplc="B2226F9A" w:tentative="1">
      <w:start w:val="1"/>
      <w:numFmt w:val="bullet"/>
      <w:lvlText w:val="•"/>
      <w:lvlJc w:val="left"/>
      <w:pPr>
        <w:tabs>
          <w:tab w:val="num" w:pos="5040"/>
        </w:tabs>
        <w:ind w:left="5040" w:hanging="360"/>
      </w:pPr>
      <w:rPr>
        <w:rFonts w:ascii="Times New Roman" w:hAnsi="Times New Roman" w:hint="default"/>
      </w:rPr>
    </w:lvl>
    <w:lvl w:ilvl="7" w:tplc="FF480308" w:tentative="1">
      <w:start w:val="1"/>
      <w:numFmt w:val="bullet"/>
      <w:lvlText w:val="•"/>
      <w:lvlJc w:val="left"/>
      <w:pPr>
        <w:tabs>
          <w:tab w:val="num" w:pos="5760"/>
        </w:tabs>
        <w:ind w:left="5760" w:hanging="360"/>
      </w:pPr>
      <w:rPr>
        <w:rFonts w:ascii="Times New Roman" w:hAnsi="Times New Roman" w:hint="default"/>
      </w:rPr>
    </w:lvl>
    <w:lvl w:ilvl="8" w:tplc="A01821D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7971E8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C632727"/>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4C37A12"/>
    <w:multiLevelType w:val="hybridMultilevel"/>
    <w:tmpl w:val="91BA1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013E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6C757D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A7334B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AA072AE"/>
    <w:multiLevelType w:val="hybridMultilevel"/>
    <w:tmpl w:val="A49C78E6"/>
    <w:lvl w:ilvl="0" w:tplc="78BE94A4">
      <w:start w:val="1"/>
      <w:numFmt w:val="bullet"/>
      <w:lvlText w:val="•"/>
      <w:lvlJc w:val="left"/>
      <w:pPr>
        <w:tabs>
          <w:tab w:val="num" w:pos="720"/>
        </w:tabs>
        <w:ind w:left="720" w:hanging="360"/>
      </w:pPr>
      <w:rPr>
        <w:rFonts w:ascii="Times New Roman" w:hAnsi="Times New Roman" w:hint="default"/>
      </w:rPr>
    </w:lvl>
    <w:lvl w:ilvl="1" w:tplc="C4324CD4" w:tentative="1">
      <w:start w:val="1"/>
      <w:numFmt w:val="bullet"/>
      <w:lvlText w:val="•"/>
      <w:lvlJc w:val="left"/>
      <w:pPr>
        <w:tabs>
          <w:tab w:val="num" w:pos="1440"/>
        </w:tabs>
        <w:ind w:left="1440" w:hanging="360"/>
      </w:pPr>
      <w:rPr>
        <w:rFonts w:ascii="Times New Roman" w:hAnsi="Times New Roman" w:hint="default"/>
      </w:rPr>
    </w:lvl>
    <w:lvl w:ilvl="2" w:tplc="F57E8A44" w:tentative="1">
      <w:start w:val="1"/>
      <w:numFmt w:val="bullet"/>
      <w:lvlText w:val="•"/>
      <w:lvlJc w:val="left"/>
      <w:pPr>
        <w:tabs>
          <w:tab w:val="num" w:pos="2160"/>
        </w:tabs>
        <w:ind w:left="2160" w:hanging="360"/>
      </w:pPr>
      <w:rPr>
        <w:rFonts w:ascii="Times New Roman" w:hAnsi="Times New Roman" w:hint="default"/>
      </w:rPr>
    </w:lvl>
    <w:lvl w:ilvl="3" w:tplc="BBB6C148" w:tentative="1">
      <w:start w:val="1"/>
      <w:numFmt w:val="bullet"/>
      <w:lvlText w:val="•"/>
      <w:lvlJc w:val="left"/>
      <w:pPr>
        <w:tabs>
          <w:tab w:val="num" w:pos="2880"/>
        </w:tabs>
        <w:ind w:left="2880" w:hanging="360"/>
      </w:pPr>
      <w:rPr>
        <w:rFonts w:ascii="Times New Roman" w:hAnsi="Times New Roman" w:hint="default"/>
      </w:rPr>
    </w:lvl>
    <w:lvl w:ilvl="4" w:tplc="84285754" w:tentative="1">
      <w:start w:val="1"/>
      <w:numFmt w:val="bullet"/>
      <w:lvlText w:val="•"/>
      <w:lvlJc w:val="left"/>
      <w:pPr>
        <w:tabs>
          <w:tab w:val="num" w:pos="3600"/>
        </w:tabs>
        <w:ind w:left="3600" w:hanging="360"/>
      </w:pPr>
      <w:rPr>
        <w:rFonts w:ascii="Times New Roman" w:hAnsi="Times New Roman" w:hint="default"/>
      </w:rPr>
    </w:lvl>
    <w:lvl w:ilvl="5" w:tplc="8C4A805A" w:tentative="1">
      <w:start w:val="1"/>
      <w:numFmt w:val="bullet"/>
      <w:lvlText w:val="•"/>
      <w:lvlJc w:val="left"/>
      <w:pPr>
        <w:tabs>
          <w:tab w:val="num" w:pos="4320"/>
        </w:tabs>
        <w:ind w:left="4320" w:hanging="360"/>
      </w:pPr>
      <w:rPr>
        <w:rFonts w:ascii="Times New Roman" w:hAnsi="Times New Roman" w:hint="default"/>
      </w:rPr>
    </w:lvl>
    <w:lvl w:ilvl="6" w:tplc="5EF0AE84" w:tentative="1">
      <w:start w:val="1"/>
      <w:numFmt w:val="bullet"/>
      <w:lvlText w:val="•"/>
      <w:lvlJc w:val="left"/>
      <w:pPr>
        <w:tabs>
          <w:tab w:val="num" w:pos="5040"/>
        </w:tabs>
        <w:ind w:left="5040" w:hanging="360"/>
      </w:pPr>
      <w:rPr>
        <w:rFonts w:ascii="Times New Roman" w:hAnsi="Times New Roman" w:hint="default"/>
      </w:rPr>
    </w:lvl>
    <w:lvl w:ilvl="7" w:tplc="8F1E0748" w:tentative="1">
      <w:start w:val="1"/>
      <w:numFmt w:val="bullet"/>
      <w:lvlText w:val="•"/>
      <w:lvlJc w:val="left"/>
      <w:pPr>
        <w:tabs>
          <w:tab w:val="num" w:pos="5760"/>
        </w:tabs>
        <w:ind w:left="5760" w:hanging="360"/>
      </w:pPr>
      <w:rPr>
        <w:rFonts w:ascii="Times New Roman" w:hAnsi="Times New Roman" w:hint="default"/>
      </w:rPr>
    </w:lvl>
    <w:lvl w:ilvl="8" w:tplc="B2FE585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AAC41C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D391C70"/>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E466C42"/>
    <w:multiLevelType w:val="hybridMultilevel"/>
    <w:tmpl w:val="4D74C84A"/>
    <w:lvl w:ilvl="0" w:tplc="571C234C">
      <w:start w:val="1"/>
      <w:numFmt w:val="decimal"/>
      <w:lvlText w:val="%1."/>
      <w:lvlJc w:val="left"/>
      <w:pPr>
        <w:ind w:left="1069"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E857082"/>
    <w:multiLevelType w:val="hybridMultilevel"/>
    <w:tmpl w:val="10783196"/>
    <w:lvl w:ilvl="0" w:tplc="B59A7E3C">
      <w:start w:val="1"/>
      <w:numFmt w:val="bullet"/>
      <w:lvlText w:val="•"/>
      <w:lvlJc w:val="left"/>
      <w:pPr>
        <w:tabs>
          <w:tab w:val="num" w:pos="720"/>
        </w:tabs>
        <w:ind w:left="720" w:hanging="360"/>
      </w:pPr>
      <w:rPr>
        <w:rFonts w:ascii="Times New Roman" w:hAnsi="Times New Roman" w:hint="default"/>
      </w:rPr>
    </w:lvl>
    <w:lvl w:ilvl="1" w:tplc="6BE83738" w:tentative="1">
      <w:start w:val="1"/>
      <w:numFmt w:val="bullet"/>
      <w:lvlText w:val="•"/>
      <w:lvlJc w:val="left"/>
      <w:pPr>
        <w:tabs>
          <w:tab w:val="num" w:pos="1440"/>
        </w:tabs>
        <w:ind w:left="1440" w:hanging="360"/>
      </w:pPr>
      <w:rPr>
        <w:rFonts w:ascii="Times New Roman" w:hAnsi="Times New Roman" w:hint="default"/>
      </w:rPr>
    </w:lvl>
    <w:lvl w:ilvl="2" w:tplc="DC94A2F0" w:tentative="1">
      <w:start w:val="1"/>
      <w:numFmt w:val="bullet"/>
      <w:lvlText w:val="•"/>
      <w:lvlJc w:val="left"/>
      <w:pPr>
        <w:tabs>
          <w:tab w:val="num" w:pos="2160"/>
        </w:tabs>
        <w:ind w:left="2160" w:hanging="360"/>
      </w:pPr>
      <w:rPr>
        <w:rFonts w:ascii="Times New Roman" w:hAnsi="Times New Roman" w:hint="default"/>
      </w:rPr>
    </w:lvl>
    <w:lvl w:ilvl="3" w:tplc="61F2F594" w:tentative="1">
      <w:start w:val="1"/>
      <w:numFmt w:val="bullet"/>
      <w:lvlText w:val="•"/>
      <w:lvlJc w:val="left"/>
      <w:pPr>
        <w:tabs>
          <w:tab w:val="num" w:pos="2880"/>
        </w:tabs>
        <w:ind w:left="2880" w:hanging="360"/>
      </w:pPr>
      <w:rPr>
        <w:rFonts w:ascii="Times New Roman" w:hAnsi="Times New Roman" w:hint="default"/>
      </w:rPr>
    </w:lvl>
    <w:lvl w:ilvl="4" w:tplc="B2061196" w:tentative="1">
      <w:start w:val="1"/>
      <w:numFmt w:val="bullet"/>
      <w:lvlText w:val="•"/>
      <w:lvlJc w:val="left"/>
      <w:pPr>
        <w:tabs>
          <w:tab w:val="num" w:pos="3600"/>
        </w:tabs>
        <w:ind w:left="3600" w:hanging="360"/>
      </w:pPr>
      <w:rPr>
        <w:rFonts w:ascii="Times New Roman" w:hAnsi="Times New Roman" w:hint="default"/>
      </w:rPr>
    </w:lvl>
    <w:lvl w:ilvl="5" w:tplc="297E260A" w:tentative="1">
      <w:start w:val="1"/>
      <w:numFmt w:val="bullet"/>
      <w:lvlText w:val="•"/>
      <w:lvlJc w:val="left"/>
      <w:pPr>
        <w:tabs>
          <w:tab w:val="num" w:pos="4320"/>
        </w:tabs>
        <w:ind w:left="4320" w:hanging="360"/>
      </w:pPr>
      <w:rPr>
        <w:rFonts w:ascii="Times New Roman" w:hAnsi="Times New Roman" w:hint="default"/>
      </w:rPr>
    </w:lvl>
    <w:lvl w:ilvl="6" w:tplc="BE9864B4" w:tentative="1">
      <w:start w:val="1"/>
      <w:numFmt w:val="bullet"/>
      <w:lvlText w:val="•"/>
      <w:lvlJc w:val="left"/>
      <w:pPr>
        <w:tabs>
          <w:tab w:val="num" w:pos="5040"/>
        </w:tabs>
        <w:ind w:left="5040" w:hanging="360"/>
      </w:pPr>
      <w:rPr>
        <w:rFonts w:ascii="Times New Roman" w:hAnsi="Times New Roman" w:hint="default"/>
      </w:rPr>
    </w:lvl>
    <w:lvl w:ilvl="7" w:tplc="B53C3EB6" w:tentative="1">
      <w:start w:val="1"/>
      <w:numFmt w:val="bullet"/>
      <w:lvlText w:val="•"/>
      <w:lvlJc w:val="left"/>
      <w:pPr>
        <w:tabs>
          <w:tab w:val="num" w:pos="5760"/>
        </w:tabs>
        <w:ind w:left="5760" w:hanging="360"/>
      </w:pPr>
      <w:rPr>
        <w:rFonts w:ascii="Times New Roman" w:hAnsi="Times New Roman" w:hint="default"/>
      </w:rPr>
    </w:lvl>
    <w:lvl w:ilvl="8" w:tplc="5B9AB12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EB34EE5"/>
    <w:multiLevelType w:val="hybridMultilevel"/>
    <w:tmpl w:val="FDFAFD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C2E798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E03421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F527F5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B5D6F8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50257076"/>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28A3A73"/>
    <w:multiLevelType w:val="hybridMultilevel"/>
    <w:tmpl w:val="FDFAFD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8CA791D"/>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8D07DB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DF30EB7"/>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1A716E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B4162E5"/>
    <w:multiLevelType w:val="hybridMultilevel"/>
    <w:tmpl w:val="4D74C84A"/>
    <w:lvl w:ilvl="0" w:tplc="571C234C">
      <w:start w:val="1"/>
      <w:numFmt w:val="decimal"/>
      <w:lvlText w:val="%1."/>
      <w:lvlJc w:val="left"/>
      <w:pPr>
        <w:ind w:left="1069"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B8E7A05"/>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DD264DB"/>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719231F8"/>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34F798A"/>
    <w:multiLevelType w:val="hybridMultilevel"/>
    <w:tmpl w:val="19566C0C"/>
    <w:lvl w:ilvl="0" w:tplc="B59A7E3C">
      <w:start w:val="1"/>
      <w:numFmt w:val="bullet"/>
      <w:lvlText w:val="•"/>
      <w:lvlJc w:val="left"/>
      <w:pPr>
        <w:ind w:left="360" w:hanging="360"/>
      </w:pPr>
      <w:rPr>
        <w:rFonts w:ascii="Times New Roman" w:hAnsi="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9" w15:restartNumberingAfterBreak="0">
    <w:nsid w:val="791C6C6C"/>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11"/>
  </w:num>
  <w:num w:numId="3">
    <w:abstractNumId w:val="12"/>
  </w:num>
  <w:num w:numId="4">
    <w:abstractNumId w:val="28"/>
  </w:num>
  <w:num w:numId="5">
    <w:abstractNumId w:val="8"/>
  </w:num>
  <w:num w:numId="6">
    <w:abstractNumId w:val="1"/>
  </w:num>
  <w:num w:numId="7">
    <w:abstractNumId w:val="21"/>
  </w:num>
  <w:num w:numId="8">
    <w:abstractNumId w:val="23"/>
  </w:num>
  <w:num w:numId="9">
    <w:abstractNumId w:val="9"/>
  </w:num>
  <w:num w:numId="10">
    <w:abstractNumId w:val="29"/>
  </w:num>
  <w:num w:numId="11">
    <w:abstractNumId w:val="7"/>
  </w:num>
  <w:num w:numId="12">
    <w:abstractNumId w:val="13"/>
  </w:num>
  <w:num w:numId="13">
    <w:abstractNumId w:val="19"/>
  </w:num>
  <w:num w:numId="14">
    <w:abstractNumId w:val="24"/>
  </w:num>
  <w:num w:numId="15">
    <w:abstractNumId w:val="10"/>
  </w:num>
  <w:num w:numId="16">
    <w:abstractNumId w:val="16"/>
  </w:num>
  <w:num w:numId="17">
    <w:abstractNumId w:val="15"/>
  </w:num>
  <w:num w:numId="18">
    <w:abstractNumId w:val="17"/>
  </w:num>
  <w:num w:numId="19">
    <w:abstractNumId w:val="0"/>
  </w:num>
  <w:num w:numId="20">
    <w:abstractNumId w:val="27"/>
  </w:num>
  <w:num w:numId="21">
    <w:abstractNumId w:val="5"/>
  </w:num>
  <w:num w:numId="22">
    <w:abstractNumId w:val="6"/>
  </w:num>
  <w:num w:numId="23">
    <w:abstractNumId w:val="4"/>
  </w:num>
  <w:num w:numId="24">
    <w:abstractNumId w:val="25"/>
  </w:num>
  <w:num w:numId="25">
    <w:abstractNumId w:val="20"/>
  </w:num>
  <w:num w:numId="26">
    <w:abstractNumId w:val="18"/>
  </w:num>
  <w:num w:numId="27">
    <w:abstractNumId w:val="3"/>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6F"/>
    <w:rsid w:val="000067BD"/>
    <w:rsid w:val="00010E58"/>
    <w:rsid w:val="00011815"/>
    <w:rsid w:val="00022F14"/>
    <w:rsid w:val="00022F6E"/>
    <w:rsid w:val="000230B1"/>
    <w:rsid w:val="00024873"/>
    <w:rsid w:val="0003028E"/>
    <w:rsid w:val="000417C0"/>
    <w:rsid w:val="00041C6A"/>
    <w:rsid w:val="0004331B"/>
    <w:rsid w:val="00047864"/>
    <w:rsid w:val="00052255"/>
    <w:rsid w:val="00052CEB"/>
    <w:rsid w:val="0005582B"/>
    <w:rsid w:val="00062EC6"/>
    <w:rsid w:val="00063012"/>
    <w:rsid w:val="00067FF5"/>
    <w:rsid w:val="00072929"/>
    <w:rsid w:val="00081C5B"/>
    <w:rsid w:val="000845CE"/>
    <w:rsid w:val="00090E8C"/>
    <w:rsid w:val="00096CC7"/>
    <w:rsid w:val="000A328D"/>
    <w:rsid w:val="000B69F8"/>
    <w:rsid w:val="000B7B03"/>
    <w:rsid w:val="000C1E0E"/>
    <w:rsid w:val="000C367D"/>
    <w:rsid w:val="000C71E2"/>
    <w:rsid w:val="000C790E"/>
    <w:rsid w:val="000D5D61"/>
    <w:rsid w:val="000E592A"/>
    <w:rsid w:val="000E652A"/>
    <w:rsid w:val="000E6BD1"/>
    <w:rsid w:val="000E7DCB"/>
    <w:rsid w:val="000F4F68"/>
    <w:rsid w:val="00106DB1"/>
    <w:rsid w:val="00107FA0"/>
    <w:rsid w:val="00113DCE"/>
    <w:rsid w:val="001158B8"/>
    <w:rsid w:val="001203D9"/>
    <w:rsid w:val="001235D0"/>
    <w:rsid w:val="00123E34"/>
    <w:rsid w:val="00131E06"/>
    <w:rsid w:val="0013204A"/>
    <w:rsid w:val="001367BF"/>
    <w:rsid w:val="0014446D"/>
    <w:rsid w:val="00152EC3"/>
    <w:rsid w:val="001530FD"/>
    <w:rsid w:val="00153B5A"/>
    <w:rsid w:val="00154D5C"/>
    <w:rsid w:val="001552D4"/>
    <w:rsid w:val="00162338"/>
    <w:rsid w:val="00162902"/>
    <w:rsid w:val="0017144A"/>
    <w:rsid w:val="001726A9"/>
    <w:rsid w:val="00175749"/>
    <w:rsid w:val="001760C9"/>
    <w:rsid w:val="001765D0"/>
    <w:rsid w:val="001948AC"/>
    <w:rsid w:val="00195DDE"/>
    <w:rsid w:val="001A1ABF"/>
    <w:rsid w:val="001A70F2"/>
    <w:rsid w:val="001B1233"/>
    <w:rsid w:val="001B223F"/>
    <w:rsid w:val="001B7053"/>
    <w:rsid w:val="001B75CE"/>
    <w:rsid w:val="001C2B22"/>
    <w:rsid w:val="001C389D"/>
    <w:rsid w:val="001C5D51"/>
    <w:rsid w:val="001C7A4A"/>
    <w:rsid w:val="001D483E"/>
    <w:rsid w:val="001D57C9"/>
    <w:rsid w:val="001D716F"/>
    <w:rsid w:val="001E765B"/>
    <w:rsid w:val="001E7767"/>
    <w:rsid w:val="001F0641"/>
    <w:rsid w:val="001F6F38"/>
    <w:rsid w:val="00200B97"/>
    <w:rsid w:val="00201D89"/>
    <w:rsid w:val="0021025D"/>
    <w:rsid w:val="002171D8"/>
    <w:rsid w:val="00224950"/>
    <w:rsid w:val="0022678F"/>
    <w:rsid w:val="00232798"/>
    <w:rsid w:val="00234150"/>
    <w:rsid w:val="00234749"/>
    <w:rsid w:val="002368D2"/>
    <w:rsid w:val="002373C1"/>
    <w:rsid w:val="00252BE0"/>
    <w:rsid w:val="00262E73"/>
    <w:rsid w:val="002819DD"/>
    <w:rsid w:val="00283EF5"/>
    <w:rsid w:val="00285531"/>
    <w:rsid w:val="00296A1B"/>
    <w:rsid w:val="002A6A0B"/>
    <w:rsid w:val="002A7BE5"/>
    <w:rsid w:val="002B1320"/>
    <w:rsid w:val="002B1769"/>
    <w:rsid w:val="002B46CD"/>
    <w:rsid w:val="002C12BD"/>
    <w:rsid w:val="002C1FFE"/>
    <w:rsid w:val="002C6F2D"/>
    <w:rsid w:val="002C718B"/>
    <w:rsid w:val="002D3498"/>
    <w:rsid w:val="002D3566"/>
    <w:rsid w:val="002D4085"/>
    <w:rsid w:val="002D4B52"/>
    <w:rsid w:val="002E560C"/>
    <w:rsid w:val="002F68EF"/>
    <w:rsid w:val="0030085C"/>
    <w:rsid w:val="00304B4A"/>
    <w:rsid w:val="003056DE"/>
    <w:rsid w:val="003134F3"/>
    <w:rsid w:val="00322C40"/>
    <w:rsid w:val="00325C23"/>
    <w:rsid w:val="003262BA"/>
    <w:rsid w:val="003307A4"/>
    <w:rsid w:val="00331BF3"/>
    <w:rsid w:val="00342DA2"/>
    <w:rsid w:val="003432E6"/>
    <w:rsid w:val="00343BA0"/>
    <w:rsid w:val="0035211F"/>
    <w:rsid w:val="00352812"/>
    <w:rsid w:val="00353120"/>
    <w:rsid w:val="00361D08"/>
    <w:rsid w:val="00365FEB"/>
    <w:rsid w:val="003716BF"/>
    <w:rsid w:val="003740CF"/>
    <w:rsid w:val="003755AE"/>
    <w:rsid w:val="00376BD7"/>
    <w:rsid w:val="00376D8B"/>
    <w:rsid w:val="00382FAF"/>
    <w:rsid w:val="003837AC"/>
    <w:rsid w:val="00385C60"/>
    <w:rsid w:val="003A04CD"/>
    <w:rsid w:val="003A588D"/>
    <w:rsid w:val="003B1916"/>
    <w:rsid w:val="003B63DD"/>
    <w:rsid w:val="003D126E"/>
    <w:rsid w:val="003E381D"/>
    <w:rsid w:val="003E4470"/>
    <w:rsid w:val="003E6663"/>
    <w:rsid w:val="003F0D6C"/>
    <w:rsid w:val="003F341B"/>
    <w:rsid w:val="003F6B55"/>
    <w:rsid w:val="00406432"/>
    <w:rsid w:val="004162A8"/>
    <w:rsid w:val="00416D98"/>
    <w:rsid w:val="00423B29"/>
    <w:rsid w:val="004312AC"/>
    <w:rsid w:val="00437D97"/>
    <w:rsid w:val="00442381"/>
    <w:rsid w:val="00445DC8"/>
    <w:rsid w:val="00446977"/>
    <w:rsid w:val="00465F70"/>
    <w:rsid w:val="00474F45"/>
    <w:rsid w:val="00476B40"/>
    <w:rsid w:val="00477D3D"/>
    <w:rsid w:val="004810C6"/>
    <w:rsid w:val="00484BFB"/>
    <w:rsid w:val="00493D67"/>
    <w:rsid w:val="004A7721"/>
    <w:rsid w:val="004B024D"/>
    <w:rsid w:val="004B2FC1"/>
    <w:rsid w:val="004B7977"/>
    <w:rsid w:val="004C0394"/>
    <w:rsid w:val="004C1841"/>
    <w:rsid w:val="004C1CB9"/>
    <w:rsid w:val="004C46E8"/>
    <w:rsid w:val="004C584D"/>
    <w:rsid w:val="004D0035"/>
    <w:rsid w:val="004D1629"/>
    <w:rsid w:val="004D41E1"/>
    <w:rsid w:val="004D731F"/>
    <w:rsid w:val="004E089B"/>
    <w:rsid w:val="004F25F6"/>
    <w:rsid w:val="00503FC8"/>
    <w:rsid w:val="0050508C"/>
    <w:rsid w:val="00513DFB"/>
    <w:rsid w:val="005309EF"/>
    <w:rsid w:val="005344DB"/>
    <w:rsid w:val="00535E30"/>
    <w:rsid w:val="00536739"/>
    <w:rsid w:val="00540C1F"/>
    <w:rsid w:val="00542201"/>
    <w:rsid w:val="0054511D"/>
    <w:rsid w:val="00551C30"/>
    <w:rsid w:val="00562F64"/>
    <w:rsid w:val="0058079E"/>
    <w:rsid w:val="00581124"/>
    <w:rsid w:val="005854C7"/>
    <w:rsid w:val="00590962"/>
    <w:rsid w:val="00591711"/>
    <w:rsid w:val="00595962"/>
    <w:rsid w:val="005B01A6"/>
    <w:rsid w:val="005B3A50"/>
    <w:rsid w:val="005B4020"/>
    <w:rsid w:val="005C209F"/>
    <w:rsid w:val="005D1F9E"/>
    <w:rsid w:val="005E2D3A"/>
    <w:rsid w:val="005E7E32"/>
    <w:rsid w:val="005E7EAA"/>
    <w:rsid w:val="005F1699"/>
    <w:rsid w:val="00603630"/>
    <w:rsid w:val="00603C06"/>
    <w:rsid w:val="00606052"/>
    <w:rsid w:val="006222FA"/>
    <w:rsid w:val="006242FE"/>
    <w:rsid w:val="00625323"/>
    <w:rsid w:val="00627720"/>
    <w:rsid w:val="00634B99"/>
    <w:rsid w:val="00634E28"/>
    <w:rsid w:val="0063675A"/>
    <w:rsid w:val="006442CB"/>
    <w:rsid w:val="00650239"/>
    <w:rsid w:val="006509A0"/>
    <w:rsid w:val="0065157D"/>
    <w:rsid w:val="00654200"/>
    <w:rsid w:val="00657571"/>
    <w:rsid w:val="00660F55"/>
    <w:rsid w:val="0066637A"/>
    <w:rsid w:val="00666A63"/>
    <w:rsid w:val="00667B9E"/>
    <w:rsid w:val="006738DB"/>
    <w:rsid w:val="006752AB"/>
    <w:rsid w:val="00675B03"/>
    <w:rsid w:val="00675D48"/>
    <w:rsid w:val="00676D5E"/>
    <w:rsid w:val="006976A9"/>
    <w:rsid w:val="006A148D"/>
    <w:rsid w:val="006B114F"/>
    <w:rsid w:val="006B29E7"/>
    <w:rsid w:val="006B57EA"/>
    <w:rsid w:val="006B63A0"/>
    <w:rsid w:val="006C0B0F"/>
    <w:rsid w:val="006C143D"/>
    <w:rsid w:val="006C23BD"/>
    <w:rsid w:val="006C50CD"/>
    <w:rsid w:val="006C5644"/>
    <w:rsid w:val="006D1377"/>
    <w:rsid w:val="006D1AC9"/>
    <w:rsid w:val="006D540A"/>
    <w:rsid w:val="006E32DE"/>
    <w:rsid w:val="006F062C"/>
    <w:rsid w:val="006F08A9"/>
    <w:rsid w:val="006F3372"/>
    <w:rsid w:val="006F7CF1"/>
    <w:rsid w:val="00701AB1"/>
    <w:rsid w:val="00705023"/>
    <w:rsid w:val="00706C63"/>
    <w:rsid w:val="00711B69"/>
    <w:rsid w:val="00715C73"/>
    <w:rsid w:val="00715DB0"/>
    <w:rsid w:val="007204DA"/>
    <w:rsid w:val="00720EBB"/>
    <w:rsid w:val="00721019"/>
    <w:rsid w:val="007235E1"/>
    <w:rsid w:val="007252C9"/>
    <w:rsid w:val="00725A5E"/>
    <w:rsid w:val="00730B03"/>
    <w:rsid w:val="00733D27"/>
    <w:rsid w:val="00736D01"/>
    <w:rsid w:val="00741D83"/>
    <w:rsid w:val="00757C13"/>
    <w:rsid w:val="0077660F"/>
    <w:rsid w:val="00794A0E"/>
    <w:rsid w:val="00797279"/>
    <w:rsid w:val="007974C5"/>
    <w:rsid w:val="007A6DAA"/>
    <w:rsid w:val="007B3814"/>
    <w:rsid w:val="007B4C4B"/>
    <w:rsid w:val="007C097C"/>
    <w:rsid w:val="007C165B"/>
    <w:rsid w:val="007E7F03"/>
    <w:rsid w:val="007E7FDF"/>
    <w:rsid w:val="007F2F12"/>
    <w:rsid w:val="007F5617"/>
    <w:rsid w:val="007F60CE"/>
    <w:rsid w:val="007F6438"/>
    <w:rsid w:val="0080022B"/>
    <w:rsid w:val="00814D58"/>
    <w:rsid w:val="00815FB6"/>
    <w:rsid w:val="00830F00"/>
    <w:rsid w:val="00845692"/>
    <w:rsid w:val="008522F4"/>
    <w:rsid w:val="008640D0"/>
    <w:rsid w:val="00874649"/>
    <w:rsid w:val="00881E6C"/>
    <w:rsid w:val="00883937"/>
    <w:rsid w:val="00887749"/>
    <w:rsid w:val="00890659"/>
    <w:rsid w:val="0089076E"/>
    <w:rsid w:val="00891F5E"/>
    <w:rsid w:val="00897A36"/>
    <w:rsid w:val="008B59C5"/>
    <w:rsid w:val="008B6D96"/>
    <w:rsid w:val="008B7A6F"/>
    <w:rsid w:val="008B7B75"/>
    <w:rsid w:val="008B7C50"/>
    <w:rsid w:val="008D253A"/>
    <w:rsid w:val="008D39A6"/>
    <w:rsid w:val="008D7EC1"/>
    <w:rsid w:val="008E6094"/>
    <w:rsid w:val="008E6525"/>
    <w:rsid w:val="008F4553"/>
    <w:rsid w:val="008F6568"/>
    <w:rsid w:val="00901770"/>
    <w:rsid w:val="009064AD"/>
    <w:rsid w:val="00906D13"/>
    <w:rsid w:val="009073EB"/>
    <w:rsid w:val="0091098C"/>
    <w:rsid w:val="00911EF2"/>
    <w:rsid w:val="0091249E"/>
    <w:rsid w:val="00912718"/>
    <w:rsid w:val="00915798"/>
    <w:rsid w:val="009171D7"/>
    <w:rsid w:val="0093100A"/>
    <w:rsid w:val="0093353A"/>
    <w:rsid w:val="00936BB7"/>
    <w:rsid w:val="00940DE7"/>
    <w:rsid w:val="00946454"/>
    <w:rsid w:val="00950A97"/>
    <w:rsid w:val="009520D7"/>
    <w:rsid w:val="00955655"/>
    <w:rsid w:val="00960746"/>
    <w:rsid w:val="00962843"/>
    <w:rsid w:val="00963532"/>
    <w:rsid w:val="00965929"/>
    <w:rsid w:val="00970B38"/>
    <w:rsid w:val="0098369E"/>
    <w:rsid w:val="00993CD6"/>
    <w:rsid w:val="009962E7"/>
    <w:rsid w:val="00996A3E"/>
    <w:rsid w:val="009A2193"/>
    <w:rsid w:val="009A4A03"/>
    <w:rsid w:val="009B114E"/>
    <w:rsid w:val="009B1D60"/>
    <w:rsid w:val="009B3840"/>
    <w:rsid w:val="009B3996"/>
    <w:rsid w:val="009B7E7D"/>
    <w:rsid w:val="009C114C"/>
    <w:rsid w:val="009D1085"/>
    <w:rsid w:val="009D2427"/>
    <w:rsid w:val="009D2A9B"/>
    <w:rsid w:val="00A02E0E"/>
    <w:rsid w:val="00A1005D"/>
    <w:rsid w:val="00A10519"/>
    <w:rsid w:val="00A21BB1"/>
    <w:rsid w:val="00A26E08"/>
    <w:rsid w:val="00A2772F"/>
    <w:rsid w:val="00A36603"/>
    <w:rsid w:val="00A4014D"/>
    <w:rsid w:val="00A54BF3"/>
    <w:rsid w:val="00A57CBE"/>
    <w:rsid w:val="00A64377"/>
    <w:rsid w:val="00A64E78"/>
    <w:rsid w:val="00A65BB1"/>
    <w:rsid w:val="00A65FBB"/>
    <w:rsid w:val="00A71801"/>
    <w:rsid w:val="00A74EBE"/>
    <w:rsid w:val="00A86AA2"/>
    <w:rsid w:val="00A86EB5"/>
    <w:rsid w:val="00A90040"/>
    <w:rsid w:val="00A90685"/>
    <w:rsid w:val="00A91C9D"/>
    <w:rsid w:val="00AA35CD"/>
    <w:rsid w:val="00AA6153"/>
    <w:rsid w:val="00AB3B5E"/>
    <w:rsid w:val="00AC08A7"/>
    <w:rsid w:val="00AC4CAA"/>
    <w:rsid w:val="00AD1742"/>
    <w:rsid w:val="00AD2FE8"/>
    <w:rsid w:val="00AD4E52"/>
    <w:rsid w:val="00AD6381"/>
    <w:rsid w:val="00AE000E"/>
    <w:rsid w:val="00AE28C5"/>
    <w:rsid w:val="00AE325D"/>
    <w:rsid w:val="00AE3BC8"/>
    <w:rsid w:val="00AE7106"/>
    <w:rsid w:val="00B035CB"/>
    <w:rsid w:val="00B053D6"/>
    <w:rsid w:val="00B10D0E"/>
    <w:rsid w:val="00B12F92"/>
    <w:rsid w:val="00B1535D"/>
    <w:rsid w:val="00B167B4"/>
    <w:rsid w:val="00B1769E"/>
    <w:rsid w:val="00B2118A"/>
    <w:rsid w:val="00B21B31"/>
    <w:rsid w:val="00B24723"/>
    <w:rsid w:val="00B31094"/>
    <w:rsid w:val="00B31D3F"/>
    <w:rsid w:val="00B40AD5"/>
    <w:rsid w:val="00B42246"/>
    <w:rsid w:val="00B60C4B"/>
    <w:rsid w:val="00B62F17"/>
    <w:rsid w:val="00B64E8C"/>
    <w:rsid w:val="00B6667E"/>
    <w:rsid w:val="00B73EFB"/>
    <w:rsid w:val="00B77CE5"/>
    <w:rsid w:val="00BB22CA"/>
    <w:rsid w:val="00BB3BB7"/>
    <w:rsid w:val="00BB6C2A"/>
    <w:rsid w:val="00BD0307"/>
    <w:rsid w:val="00BD10D5"/>
    <w:rsid w:val="00C0124D"/>
    <w:rsid w:val="00C048FE"/>
    <w:rsid w:val="00C04A5F"/>
    <w:rsid w:val="00C14444"/>
    <w:rsid w:val="00C215C7"/>
    <w:rsid w:val="00C27C7D"/>
    <w:rsid w:val="00C31424"/>
    <w:rsid w:val="00C3226E"/>
    <w:rsid w:val="00C32470"/>
    <w:rsid w:val="00C36836"/>
    <w:rsid w:val="00C43B21"/>
    <w:rsid w:val="00C50687"/>
    <w:rsid w:val="00C54461"/>
    <w:rsid w:val="00C6799D"/>
    <w:rsid w:val="00C718AD"/>
    <w:rsid w:val="00C756DE"/>
    <w:rsid w:val="00C80FB3"/>
    <w:rsid w:val="00C81E8E"/>
    <w:rsid w:val="00C91FC2"/>
    <w:rsid w:val="00C967BE"/>
    <w:rsid w:val="00C970F6"/>
    <w:rsid w:val="00C975FB"/>
    <w:rsid w:val="00CA2361"/>
    <w:rsid w:val="00CA37FB"/>
    <w:rsid w:val="00CA4C3A"/>
    <w:rsid w:val="00CB0896"/>
    <w:rsid w:val="00CB7D90"/>
    <w:rsid w:val="00CC7ABC"/>
    <w:rsid w:val="00CD09F6"/>
    <w:rsid w:val="00CD250A"/>
    <w:rsid w:val="00CE516A"/>
    <w:rsid w:val="00CF1C03"/>
    <w:rsid w:val="00CF779E"/>
    <w:rsid w:val="00D00FA4"/>
    <w:rsid w:val="00D10B1A"/>
    <w:rsid w:val="00D10FC2"/>
    <w:rsid w:val="00D11E24"/>
    <w:rsid w:val="00D13D1D"/>
    <w:rsid w:val="00D16F92"/>
    <w:rsid w:val="00D24826"/>
    <w:rsid w:val="00D335CC"/>
    <w:rsid w:val="00D34F7D"/>
    <w:rsid w:val="00D45EF9"/>
    <w:rsid w:val="00D56A85"/>
    <w:rsid w:val="00D57FFE"/>
    <w:rsid w:val="00D63931"/>
    <w:rsid w:val="00D65572"/>
    <w:rsid w:val="00D659F7"/>
    <w:rsid w:val="00D67367"/>
    <w:rsid w:val="00D81979"/>
    <w:rsid w:val="00D904BF"/>
    <w:rsid w:val="00D91BFA"/>
    <w:rsid w:val="00D94BEB"/>
    <w:rsid w:val="00D97137"/>
    <w:rsid w:val="00DA3D99"/>
    <w:rsid w:val="00DB3A34"/>
    <w:rsid w:val="00DB6278"/>
    <w:rsid w:val="00DB6CB1"/>
    <w:rsid w:val="00DB753F"/>
    <w:rsid w:val="00DC4BFA"/>
    <w:rsid w:val="00DD2DB1"/>
    <w:rsid w:val="00DD5247"/>
    <w:rsid w:val="00DE0289"/>
    <w:rsid w:val="00DE04DA"/>
    <w:rsid w:val="00DE35A0"/>
    <w:rsid w:val="00E136BB"/>
    <w:rsid w:val="00E16D0E"/>
    <w:rsid w:val="00E25473"/>
    <w:rsid w:val="00E332A3"/>
    <w:rsid w:val="00E35A3D"/>
    <w:rsid w:val="00E40565"/>
    <w:rsid w:val="00E40B91"/>
    <w:rsid w:val="00E501A5"/>
    <w:rsid w:val="00E50FA8"/>
    <w:rsid w:val="00E51E7A"/>
    <w:rsid w:val="00E535BF"/>
    <w:rsid w:val="00E60A7A"/>
    <w:rsid w:val="00E6566F"/>
    <w:rsid w:val="00E70743"/>
    <w:rsid w:val="00E71566"/>
    <w:rsid w:val="00E72CF1"/>
    <w:rsid w:val="00E90223"/>
    <w:rsid w:val="00E96447"/>
    <w:rsid w:val="00E97945"/>
    <w:rsid w:val="00EA06E0"/>
    <w:rsid w:val="00EA24F2"/>
    <w:rsid w:val="00EA388C"/>
    <w:rsid w:val="00EA608D"/>
    <w:rsid w:val="00EA61BD"/>
    <w:rsid w:val="00EB0FEE"/>
    <w:rsid w:val="00EB4DB9"/>
    <w:rsid w:val="00EB5321"/>
    <w:rsid w:val="00EB54CA"/>
    <w:rsid w:val="00EC4211"/>
    <w:rsid w:val="00EC4B7A"/>
    <w:rsid w:val="00EC7582"/>
    <w:rsid w:val="00EC7F07"/>
    <w:rsid w:val="00EE211F"/>
    <w:rsid w:val="00EF0DDD"/>
    <w:rsid w:val="00EF2784"/>
    <w:rsid w:val="00EF3596"/>
    <w:rsid w:val="00EF7ADB"/>
    <w:rsid w:val="00F15D8A"/>
    <w:rsid w:val="00F20638"/>
    <w:rsid w:val="00F233AB"/>
    <w:rsid w:val="00F25F91"/>
    <w:rsid w:val="00F26C41"/>
    <w:rsid w:val="00F323C5"/>
    <w:rsid w:val="00F32C93"/>
    <w:rsid w:val="00F417D4"/>
    <w:rsid w:val="00F446F5"/>
    <w:rsid w:val="00F47C01"/>
    <w:rsid w:val="00F65C38"/>
    <w:rsid w:val="00F76AD0"/>
    <w:rsid w:val="00F81264"/>
    <w:rsid w:val="00FA08B5"/>
    <w:rsid w:val="00FA76E8"/>
    <w:rsid w:val="00FA7BA4"/>
    <w:rsid w:val="00FB56CE"/>
    <w:rsid w:val="00FB5CEF"/>
    <w:rsid w:val="00FC2083"/>
    <w:rsid w:val="00FC6161"/>
    <w:rsid w:val="00FE533C"/>
    <w:rsid w:val="00FF12EE"/>
    <w:rsid w:val="00FF3711"/>
    <w:rsid w:val="00FF4D7D"/>
    <w:rsid w:val="00FF68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95E8E"/>
  <w15:chartTrackingRefBased/>
  <w15:docId w15:val="{6BC8D165-055C-4019-883E-385418AC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A2193"/>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21BB1"/>
    <w:pPr>
      <w:tabs>
        <w:tab w:val="center" w:pos="4536"/>
        <w:tab w:val="right" w:pos="9072"/>
      </w:tabs>
      <w:spacing w:after="0" w:line="240" w:lineRule="auto"/>
    </w:pPr>
  </w:style>
  <w:style w:type="character" w:customStyle="1" w:styleId="lfejChar">
    <w:name w:val="Élőfej Char"/>
    <w:basedOn w:val="Bekezdsalapbettpusa"/>
    <w:link w:val="lfej"/>
    <w:uiPriority w:val="99"/>
    <w:rsid w:val="00A21BB1"/>
  </w:style>
  <w:style w:type="paragraph" w:styleId="llb">
    <w:name w:val="footer"/>
    <w:basedOn w:val="Norml"/>
    <w:link w:val="llbChar"/>
    <w:uiPriority w:val="99"/>
    <w:unhideWhenUsed/>
    <w:rsid w:val="00A21BB1"/>
    <w:pPr>
      <w:tabs>
        <w:tab w:val="center" w:pos="4536"/>
        <w:tab w:val="right" w:pos="9072"/>
      </w:tabs>
      <w:spacing w:after="0" w:line="240" w:lineRule="auto"/>
    </w:pPr>
  </w:style>
  <w:style w:type="character" w:customStyle="1" w:styleId="llbChar">
    <w:name w:val="Élőláb Char"/>
    <w:basedOn w:val="Bekezdsalapbettpusa"/>
    <w:link w:val="llb"/>
    <w:uiPriority w:val="99"/>
    <w:rsid w:val="00A21BB1"/>
  </w:style>
  <w:style w:type="paragraph" w:styleId="NormlWeb">
    <w:name w:val="Normal (Web)"/>
    <w:basedOn w:val="Norml"/>
    <w:uiPriority w:val="99"/>
    <w:unhideWhenUsed/>
    <w:rsid w:val="00B2472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24723"/>
    <w:rPr>
      <w:b/>
      <w:bCs/>
    </w:rPr>
  </w:style>
  <w:style w:type="character" w:styleId="Kiemels">
    <w:name w:val="Emphasis"/>
    <w:basedOn w:val="Bekezdsalapbettpusa"/>
    <w:uiPriority w:val="20"/>
    <w:qFormat/>
    <w:rsid w:val="00B24723"/>
    <w:rPr>
      <w:i/>
      <w:iCs/>
    </w:rPr>
  </w:style>
  <w:style w:type="character" w:styleId="Hiperhivatkozs">
    <w:name w:val="Hyperlink"/>
    <w:basedOn w:val="Bekezdsalapbettpusa"/>
    <w:uiPriority w:val="99"/>
    <w:unhideWhenUsed/>
    <w:rsid w:val="0054511D"/>
    <w:rPr>
      <w:color w:val="0563C1" w:themeColor="hyperlink"/>
      <w:u w:val="single"/>
    </w:rPr>
  </w:style>
  <w:style w:type="table" w:styleId="Rcsostblzat">
    <w:name w:val="Table Grid"/>
    <w:basedOn w:val="Normltblzat"/>
    <w:uiPriority w:val="39"/>
    <w:rsid w:val="0093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54461"/>
    <w:pPr>
      <w:ind w:left="720"/>
      <w:contextualSpacing/>
    </w:pPr>
  </w:style>
  <w:style w:type="paragraph" w:styleId="Szvegtrzsbehzssal">
    <w:name w:val="Body Text Indent"/>
    <w:basedOn w:val="Norml"/>
    <w:link w:val="SzvegtrzsbehzssalChar"/>
    <w:rsid w:val="00DB753F"/>
    <w:pPr>
      <w:spacing w:after="0" w:line="240" w:lineRule="auto"/>
      <w:ind w:left="708"/>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DB753F"/>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603C0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03C06"/>
    <w:rPr>
      <w:rFonts w:ascii="Segoe UI" w:hAnsi="Segoe UI" w:cs="Segoe UI"/>
      <w:sz w:val="18"/>
      <w:szCs w:val="18"/>
    </w:rPr>
  </w:style>
  <w:style w:type="character" w:customStyle="1" w:styleId="zmsearchresult">
    <w:name w:val="zmsearchresult"/>
    <w:basedOn w:val="Bekezdsalapbettpusa"/>
    <w:rsid w:val="00052255"/>
  </w:style>
  <w:style w:type="paragraph" w:styleId="HTML-kntformzott">
    <w:name w:val="HTML Preformatted"/>
    <w:basedOn w:val="Norml"/>
    <w:link w:val="HTML-kntformzottChar"/>
    <w:uiPriority w:val="99"/>
    <w:semiHidden/>
    <w:unhideWhenUsed/>
    <w:rsid w:val="00BB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kntformzottChar">
    <w:name w:val="HTML-ként formázott Char"/>
    <w:basedOn w:val="Bekezdsalapbettpusa"/>
    <w:link w:val="HTML-kntformzott"/>
    <w:uiPriority w:val="99"/>
    <w:semiHidden/>
    <w:rsid w:val="00BB3BB7"/>
    <w:rPr>
      <w:rFonts w:ascii="Courier New" w:eastAsia="Times New Roman" w:hAnsi="Courier New" w:cs="Courier New"/>
      <w:sz w:val="20"/>
      <w:szCs w:val="20"/>
      <w:lang w:eastAsia="hu-HU"/>
    </w:rPr>
  </w:style>
  <w:style w:type="paragraph" w:customStyle="1" w:styleId="Default">
    <w:name w:val="Default"/>
    <w:rsid w:val="00940DE7"/>
    <w:pPr>
      <w:autoSpaceDE w:val="0"/>
      <w:autoSpaceDN w:val="0"/>
      <w:adjustRightInd w:val="0"/>
      <w:spacing w:after="0" w:line="240" w:lineRule="auto"/>
    </w:pPr>
    <w:rPr>
      <w:rFonts w:ascii="Times New Roman" w:hAnsi="Times New Roman" w:cs="Times New Roman"/>
      <w:color w:val="000000"/>
      <w:sz w:val="24"/>
      <w:szCs w:val="24"/>
    </w:rPr>
  </w:style>
  <w:style w:type="character" w:styleId="Mrltotthiperhivatkozs">
    <w:name w:val="FollowedHyperlink"/>
    <w:basedOn w:val="Bekezdsalapbettpusa"/>
    <w:uiPriority w:val="99"/>
    <w:semiHidden/>
    <w:unhideWhenUsed/>
    <w:rsid w:val="000230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6909940">
      <w:bodyDiv w:val="1"/>
      <w:marLeft w:val="0"/>
      <w:marRight w:val="0"/>
      <w:marTop w:val="0"/>
      <w:marBottom w:val="0"/>
      <w:divBdr>
        <w:top w:val="none" w:sz="0" w:space="0" w:color="auto"/>
        <w:left w:val="none" w:sz="0" w:space="0" w:color="auto"/>
        <w:bottom w:val="none" w:sz="0" w:space="0" w:color="auto"/>
        <w:right w:val="none" w:sz="0" w:space="0" w:color="auto"/>
      </w:divBdr>
    </w:div>
    <w:div w:id="16929078">
      <w:bodyDiv w:val="1"/>
      <w:marLeft w:val="0"/>
      <w:marRight w:val="0"/>
      <w:marTop w:val="0"/>
      <w:marBottom w:val="0"/>
      <w:divBdr>
        <w:top w:val="none" w:sz="0" w:space="0" w:color="auto"/>
        <w:left w:val="none" w:sz="0" w:space="0" w:color="auto"/>
        <w:bottom w:val="none" w:sz="0" w:space="0" w:color="auto"/>
        <w:right w:val="none" w:sz="0" w:space="0" w:color="auto"/>
      </w:divBdr>
    </w:div>
    <w:div w:id="54283346">
      <w:bodyDiv w:val="1"/>
      <w:marLeft w:val="0"/>
      <w:marRight w:val="0"/>
      <w:marTop w:val="0"/>
      <w:marBottom w:val="0"/>
      <w:divBdr>
        <w:top w:val="none" w:sz="0" w:space="0" w:color="auto"/>
        <w:left w:val="none" w:sz="0" w:space="0" w:color="auto"/>
        <w:bottom w:val="none" w:sz="0" w:space="0" w:color="auto"/>
        <w:right w:val="none" w:sz="0" w:space="0" w:color="auto"/>
      </w:divBdr>
    </w:div>
    <w:div w:id="107437646">
      <w:bodyDiv w:val="1"/>
      <w:marLeft w:val="0"/>
      <w:marRight w:val="0"/>
      <w:marTop w:val="0"/>
      <w:marBottom w:val="0"/>
      <w:divBdr>
        <w:top w:val="none" w:sz="0" w:space="0" w:color="auto"/>
        <w:left w:val="none" w:sz="0" w:space="0" w:color="auto"/>
        <w:bottom w:val="none" w:sz="0" w:space="0" w:color="auto"/>
        <w:right w:val="none" w:sz="0" w:space="0" w:color="auto"/>
      </w:divBdr>
    </w:div>
    <w:div w:id="154806579">
      <w:bodyDiv w:val="1"/>
      <w:marLeft w:val="0"/>
      <w:marRight w:val="0"/>
      <w:marTop w:val="0"/>
      <w:marBottom w:val="0"/>
      <w:divBdr>
        <w:top w:val="none" w:sz="0" w:space="0" w:color="auto"/>
        <w:left w:val="none" w:sz="0" w:space="0" w:color="auto"/>
        <w:bottom w:val="none" w:sz="0" w:space="0" w:color="auto"/>
        <w:right w:val="none" w:sz="0" w:space="0" w:color="auto"/>
      </w:divBdr>
    </w:div>
    <w:div w:id="197400810">
      <w:bodyDiv w:val="1"/>
      <w:marLeft w:val="0"/>
      <w:marRight w:val="0"/>
      <w:marTop w:val="0"/>
      <w:marBottom w:val="0"/>
      <w:divBdr>
        <w:top w:val="none" w:sz="0" w:space="0" w:color="auto"/>
        <w:left w:val="none" w:sz="0" w:space="0" w:color="auto"/>
        <w:bottom w:val="none" w:sz="0" w:space="0" w:color="auto"/>
        <w:right w:val="none" w:sz="0" w:space="0" w:color="auto"/>
      </w:divBdr>
    </w:div>
    <w:div w:id="205996843">
      <w:bodyDiv w:val="1"/>
      <w:marLeft w:val="0"/>
      <w:marRight w:val="0"/>
      <w:marTop w:val="0"/>
      <w:marBottom w:val="0"/>
      <w:divBdr>
        <w:top w:val="none" w:sz="0" w:space="0" w:color="auto"/>
        <w:left w:val="none" w:sz="0" w:space="0" w:color="auto"/>
        <w:bottom w:val="none" w:sz="0" w:space="0" w:color="auto"/>
        <w:right w:val="none" w:sz="0" w:space="0" w:color="auto"/>
      </w:divBdr>
    </w:div>
    <w:div w:id="206453164">
      <w:bodyDiv w:val="1"/>
      <w:marLeft w:val="0"/>
      <w:marRight w:val="0"/>
      <w:marTop w:val="0"/>
      <w:marBottom w:val="0"/>
      <w:divBdr>
        <w:top w:val="none" w:sz="0" w:space="0" w:color="auto"/>
        <w:left w:val="none" w:sz="0" w:space="0" w:color="auto"/>
        <w:bottom w:val="none" w:sz="0" w:space="0" w:color="auto"/>
        <w:right w:val="none" w:sz="0" w:space="0" w:color="auto"/>
      </w:divBdr>
    </w:div>
    <w:div w:id="213081061">
      <w:bodyDiv w:val="1"/>
      <w:marLeft w:val="0"/>
      <w:marRight w:val="0"/>
      <w:marTop w:val="0"/>
      <w:marBottom w:val="0"/>
      <w:divBdr>
        <w:top w:val="none" w:sz="0" w:space="0" w:color="auto"/>
        <w:left w:val="none" w:sz="0" w:space="0" w:color="auto"/>
        <w:bottom w:val="none" w:sz="0" w:space="0" w:color="auto"/>
        <w:right w:val="none" w:sz="0" w:space="0" w:color="auto"/>
      </w:divBdr>
    </w:div>
    <w:div w:id="219445643">
      <w:bodyDiv w:val="1"/>
      <w:marLeft w:val="0"/>
      <w:marRight w:val="0"/>
      <w:marTop w:val="0"/>
      <w:marBottom w:val="0"/>
      <w:divBdr>
        <w:top w:val="none" w:sz="0" w:space="0" w:color="auto"/>
        <w:left w:val="none" w:sz="0" w:space="0" w:color="auto"/>
        <w:bottom w:val="none" w:sz="0" w:space="0" w:color="auto"/>
        <w:right w:val="none" w:sz="0" w:space="0" w:color="auto"/>
      </w:divBdr>
    </w:div>
    <w:div w:id="282737691">
      <w:bodyDiv w:val="1"/>
      <w:marLeft w:val="0"/>
      <w:marRight w:val="0"/>
      <w:marTop w:val="0"/>
      <w:marBottom w:val="0"/>
      <w:divBdr>
        <w:top w:val="none" w:sz="0" w:space="0" w:color="auto"/>
        <w:left w:val="none" w:sz="0" w:space="0" w:color="auto"/>
        <w:bottom w:val="none" w:sz="0" w:space="0" w:color="auto"/>
        <w:right w:val="none" w:sz="0" w:space="0" w:color="auto"/>
      </w:divBdr>
    </w:div>
    <w:div w:id="316567551">
      <w:bodyDiv w:val="1"/>
      <w:marLeft w:val="0"/>
      <w:marRight w:val="0"/>
      <w:marTop w:val="0"/>
      <w:marBottom w:val="0"/>
      <w:divBdr>
        <w:top w:val="none" w:sz="0" w:space="0" w:color="auto"/>
        <w:left w:val="none" w:sz="0" w:space="0" w:color="auto"/>
        <w:bottom w:val="none" w:sz="0" w:space="0" w:color="auto"/>
        <w:right w:val="none" w:sz="0" w:space="0" w:color="auto"/>
      </w:divBdr>
    </w:div>
    <w:div w:id="372847750">
      <w:bodyDiv w:val="1"/>
      <w:marLeft w:val="0"/>
      <w:marRight w:val="0"/>
      <w:marTop w:val="0"/>
      <w:marBottom w:val="0"/>
      <w:divBdr>
        <w:top w:val="none" w:sz="0" w:space="0" w:color="auto"/>
        <w:left w:val="none" w:sz="0" w:space="0" w:color="auto"/>
        <w:bottom w:val="none" w:sz="0" w:space="0" w:color="auto"/>
        <w:right w:val="none" w:sz="0" w:space="0" w:color="auto"/>
      </w:divBdr>
    </w:div>
    <w:div w:id="408118067">
      <w:bodyDiv w:val="1"/>
      <w:marLeft w:val="0"/>
      <w:marRight w:val="0"/>
      <w:marTop w:val="0"/>
      <w:marBottom w:val="0"/>
      <w:divBdr>
        <w:top w:val="none" w:sz="0" w:space="0" w:color="auto"/>
        <w:left w:val="none" w:sz="0" w:space="0" w:color="auto"/>
        <w:bottom w:val="none" w:sz="0" w:space="0" w:color="auto"/>
        <w:right w:val="none" w:sz="0" w:space="0" w:color="auto"/>
      </w:divBdr>
    </w:div>
    <w:div w:id="426073261">
      <w:bodyDiv w:val="1"/>
      <w:marLeft w:val="0"/>
      <w:marRight w:val="0"/>
      <w:marTop w:val="0"/>
      <w:marBottom w:val="0"/>
      <w:divBdr>
        <w:top w:val="none" w:sz="0" w:space="0" w:color="auto"/>
        <w:left w:val="none" w:sz="0" w:space="0" w:color="auto"/>
        <w:bottom w:val="none" w:sz="0" w:space="0" w:color="auto"/>
        <w:right w:val="none" w:sz="0" w:space="0" w:color="auto"/>
      </w:divBdr>
    </w:div>
    <w:div w:id="481047165">
      <w:bodyDiv w:val="1"/>
      <w:marLeft w:val="0"/>
      <w:marRight w:val="0"/>
      <w:marTop w:val="0"/>
      <w:marBottom w:val="0"/>
      <w:divBdr>
        <w:top w:val="none" w:sz="0" w:space="0" w:color="auto"/>
        <w:left w:val="none" w:sz="0" w:space="0" w:color="auto"/>
        <w:bottom w:val="none" w:sz="0" w:space="0" w:color="auto"/>
        <w:right w:val="none" w:sz="0" w:space="0" w:color="auto"/>
      </w:divBdr>
    </w:div>
    <w:div w:id="481194480">
      <w:bodyDiv w:val="1"/>
      <w:marLeft w:val="0"/>
      <w:marRight w:val="0"/>
      <w:marTop w:val="0"/>
      <w:marBottom w:val="0"/>
      <w:divBdr>
        <w:top w:val="none" w:sz="0" w:space="0" w:color="auto"/>
        <w:left w:val="none" w:sz="0" w:space="0" w:color="auto"/>
        <w:bottom w:val="none" w:sz="0" w:space="0" w:color="auto"/>
        <w:right w:val="none" w:sz="0" w:space="0" w:color="auto"/>
      </w:divBdr>
    </w:div>
    <w:div w:id="491415932">
      <w:bodyDiv w:val="1"/>
      <w:marLeft w:val="0"/>
      <w:marRight w:val="0"/>
      <w:marTop w:val="0"/>
      <w:marBottom w:val="0"/>
      <w:divBdr>
        <w:top w:val="none" w:sz="0" w:space="0" w:color="auto"/>
        <w:left w:val="none" w:sz="0" w:space="0" w:color="auto"/>
        <w:bottom w:val="none" w:sz="0" w:space="0" w:color="auto"/>
        <w:right w:val="none" w:sz="0" w:space="0" w:color="auto"/>
      </w:divBdr>
    </w:div>
    <w:div w:id="495650542">
      <w:bodyDiv w:val="1"/>
      <w:marLeft w:val="0"/>
      <w:marRight w:val="0"/>
      <w:marTop w:val="0"/>
      <w:marBottom w:val="0"/>
      <w:divBdr>
        <w:top w:val="none" w:sz="0" w:space="0" w:color="auto"/>
        <w:left w:val="none" w:sz="0" w:space="0" w:color="auto"/>
        <w:bottom w:val="none" w:sz="0" w:space="0" w:color="auto"/>
        <w:right w:val="none" w:sz="0" w:space="0" w:color="auto"/>
      </w:divBdr>
    </w:div>
    <w:div w:id="520821525">
      <w:bodyDiv w:val="1"/>
      <w:marLeft w:val="0"/>
      <w:marRight w:val="0"/>
      <w:marTop w:val="0"/>
      <w:marBottom w:val="0"/>
      <w:divBdr>
        <w:top w:val="none" w:sz="0" w:space="0" w:color="auto"/>
        <w:left w:val="none" w:sz="0" w:space="0" w:color="auto"/>
        <w:bottom w:val="none" w:sz="0" w:space="0" w:color="auto"/>
        <w:right w:val="none" w:sz="0" w:space="0" w:color="auto"/>
      </w:divBdr>
    </w:div>
    <w:div w:id="529225750">
      <w:bodyDiv w:val="1"/>
      <w:marLeft w:val="0"/>
      <w:marRight w:val="0"/>
      <w:marTop w:val="0"/>
      <w:marBottom w:val="0"/>
      <w:divBdr>
        <w:top w:val="none" w:sz="0" w:space="0" w:color="auto"/>
        <w:left w:val="none" w:sz="0" w:space="0" w:color="auto"/>
        <w:bottom w:val="none" w:sz="0" w:space="0" w:color="auto"/>
        <w:right w:val="none" w:sz="0" w:space="0" w:color="auto"/>
      </w:divBdr>
    </w:div>
    <w:div w:id="536048978">
      <w:bodyDiv w:val="1"/>
      <w:marLeft w:val="0"/>
      <w:marRight w:val="0"/>
      <w:marTop w:val="0"/>
      <w:marBottom w:val="0"/>
      <w:divBdr>
        <w:top w:val="none" w:sz="0" w:space="0" w:color="auto"/>
        <w:left w:val="none" w:sz="0" w:space="0" w:color="auto"/>
        <w:bottom w:val="none" w:sz="0" w:space="0" w:color="auto"/>
        <w:right w:val="none" w:sz="0" w:space="0" w:color="auto"/>
      </w:divBdr>
    </w:div>
    <w:div w:id="567502474">
      <w:bodyDiv w:val="1"/>
      <w:marLeft w:val="0"/>
      <w:marRight w:val="0"/>
      <w:marTop w:val="0"/>
      <w:marBottom w:val="0"/>
      <w:divBdr>
        <w:top w:val="none" w:sz="0" w:space="0" w:color="auto"/>
        <w:left w:val="none" w:sz="0" w:space="0" w:color="auto"/>
        <w:bottom w:val="none" w:sz="0" w:space="0" w:color="auto"/>
        <w:right w:val="none" w:sz="0" w:space="0" w:color="auto"/>
      </w:divBdr>
    </w:div>
    <w:div w:id="573902333">
      <w:bodyDiv w:val="1"/>
      <w:marLeft w:val="0"/>
      <w:marRight w:val="0"/>
      <w:marTop w:val="0"/>
      <w:marBottom w:val="0"/>
      <w:divBdr>
        <w:top w:val="none" w:sz="0" w:space="0" w:color="auto"/>
        <w:left w:val="none" w:sz="0" w:space="0" w:color="auto"/>
        <w:bottom w:val="none" w:sz="0" w:space="0" w:color="auto"/>
        <w:right w:val="none" w:sz="0" w:space="0" w:color="auto"/>
      </w:divBdr>
    </w:div>
    <w:div w:id="578489585">
      <w:bodyDiv w:val="1"/>
      <w:marLeft w:val="0"/>
      <w:marRight w:val="0"/>
      <w:marTop w:val="0"/>
      <w:marBottom w:val="0"/>
      <w:divBdr>
        <w:top w:val="none" w:sz="0" w:space="0" w:color="auto"/>
        <w:left w:val="none" w:sz="0" w:space="0" w:color="auto"/>
        <w:bottom w:val="none" w:sz="0" w:space="0" w:color="auto"/>
        <w:right w:val="none" w:sz="0" w:space="0" w:color="auto"/>
      </w:divBdr>
    </w:div>
    <w:div w:id="587546329">
      <w:bodyDiv w:val="1"/>
      <w:marLeft w:val="0"/>
      <w:marRight w:val="0"/>
      <w:marTop w:val="0"/>
      <w:marBottom w:val="0"/>
      <w:divBdr>
        <w:top w:val="none" w:sz="0" w:space="0" w:color="auto"/>
        <w:left w:val="none" w:sz="0" w:space="0" w:color="auto"/>
        <w:bottom w:val="none" w:sz="0" w:space="0" w:color="auto"/>
        <w:right w:val="none" w:sz="0" w:space="0" w:color="auto"/>
      </w:divBdr>
    </w:div>
    <w:div w:id="590044385">
      <w:bodyDiv w:val="1"/>
      <w:marLeft w:val="0"/>
      <w:marRight w:val="0"/>
      <w:marTop w:val="0"/>
      <w:marBottom w:val="0"/>
      <w:divBdr>
        <w:top w:val="none" w:sz="0" w:space="0" w:color="auto"/>
        <w:left w:val="none" w:sz="0" w:space="0" w:color="auto"/>
        <w:bottom w:val="none" w:sz="0" w:space="0" w:color="auto"/>
        <w:right w:val="none" w:sz="0" w:space="0" w:color="auto"/>
      </w:divBdr>
    </w:div>
    <w:div w:id="607857812">
      <w:bodyDiv w:val="1"/>
      <w:marLeft w:val="0"/>
      <w:marRight w:val="0"/>
      <w:marTop w:val="0"/>
      <w:marBottom w:val="0"/>
      <w:divBdr>
        <w:top w:val="none" w:sz="0" w:space="0" w:color="auto"/>
        <w:left w:val="none" w:sz="0" w:space="0" w:color="auto"/>
        <w:bottom w:val="none" w:sz="0" w:space="0" w:color="auto"/>
        <w:right w:val="none" w:sz="0" w:space="0" w:color="auto"/>
      </w:divBdr>
    </w:div>
    <w:div w:id="617682907">
      <w:bodyDiv w:val="1"/>
      <w:marLeft w:val="0"/>
      <w:marRight w:val="0"/>
      <w:marTop w:val="0"/>
      <w:marBottom w:val="0"/>
      <w:divBdr>
        <w:top w:val="none" w:sz="0" w:space="0" w:color="auto"/>
        <w:left w:val="none" w:sz="0" w:space="0" w:color="auto"/>
        <w:bottom w:val="none" w:sz="0" w:space="0" w:color="auto"/>
        <w:right w:val="none" w:sz="0" w:space="0" w:color="auto"/>
      </w:divBdr>
    </w:div>
    <w:div w:id="622616011">
      <w:bodyDiv w:val="1"/>
      <w:marLeft w:val="0"/>
      <w:marRight w:val="0"/>
      <w:marTop w:val="0"/>
      <w:marBottom w:val="0"/>
      <w:divBdr>
        <w:top w:val="none" w:sz="0" w:space="0" w:color="auto"/>
        <w:left w:val="none" w:sz="0" w:space="0" w:color="auto"/>
        <w:bottom w:val="none" w:sz="0" w:space="0" w:color="auto"/>
        <w:right w:val="none" w:sz="0" w:space="0" w:color="auto"/>
      </w:divBdr>
    </w:div>
    <w:div w:id="622661904">
      <w:bodyDiv w:val="1"/>
      <w:marLeft w:val="0"/>
      <w:marRight w:val="0"/>
      <w:marTop w:val="0"/>
      <w:marBottom w:val="0"/>
      <w:divBdr>
        <w:top w:val="none" w:sz="0" w:space="0" w:color="auto"/>
        <w:left w:val="none" w:sz="0" w:space="0" w:color="auto"/>
        <w:bottom w:val="none" w:sz="0" w:space="0" w:color="auto"/>
        <w:right w:val="none" w:sz="0" w:space="0" w:color="auto"/>
      </w:divBdr>
    </w:div>
    <w:div w:id="640504983">
      <w:bodyDiv w:val="1"/>
      <w:marLeft w:val="0"/>
      <w:marRight w:val="0"/>
      <w:marTop w:val="0"/>
      <w:marBottom w:val="0"/>
      <w:divBdr>
        <w:top w:val="none" w:sz="0" w:space="0" w:color="auto"/>
        <w:left w:val="none" w:sz="0" w:space="0" w:color="auto"/>
        <w:bottom w:val="none" w:sz="0" w:space="0" w:color="auto"/>
        <w:right w:val="none" w:sz="0" w:space="0" w:color="auto"/>
      </w:divBdr>
    </w:div>
    <w:div w:id="654259588">
      <w:bodyDiv w:val="1"/>
      <w:marLeft w:val="0"/>
      <w:marRight w:val="0"/>
      <w:marTop w:val="0"/>
      <w:marBottom w:val="0"/>
      <w:divBdr>
        <w:top w:val="none" w:sz="0" w:space="0" w:color="auto"/>
        <w:left w:val="none" w:sz="0" w:space="0" w:color="auto"/>
        <w:bottom w:val="none" w:sz="0" w:space="0" w:color="auto"/>
        <w:right w:val="none" w:sz="0" w:space="0" w:color="auto"/>
      </w:divBdr>
    </w:div>
    <w:div w:id="690574174">
      <w:bodyDiv w:val="1"/>
      <w:marLeft w:val="0"/>
      <w:marRight w:val="0"/>
      <w:marTop w:val="0"/>
      <w:marBottom w:val="0"/>
      <w:divBdr>
        <w:top w:val="none" w:sz="0" w:space="0" w:color="auto"/>
        <w:left w:val="none" w:sz="0" w:space="0" w:color="auto"/>
        <w:bottom w:val="none" w:sz="0" w:space="0" w:color="auto"/>
        <w:right w:val="none" w:sz="0" w:space="0" w:color="auto"/>
      </w:divBdr>
    </w:div>
    <w:div w:id="749695880">
      <w:bodyDiv w:val="1"/>
      <w:marLeft w:val="0"/>
      <w:marRight w:val="0"/>
      <w:marTop w:val="0"/>
      <w:marBottom w:val="0"/>
      <w:divBdr>
        <w:top w:val="none" w:sz="0" w:space="0" w:color="auto"/>
        <w:left w:val="none" w:sz="0" w:space="0" w:color="auto"/>
        <w:bottom w:val="none" w:sz="0" w:space="0" w:color="auto"/>
        <w:right w:val="none" w:sz="0" w:space="0" w:color="auto"/>
      </w:divBdr>
    </w:div>
    <w:div w:id="783966215">
      <w:bodyDiv w:val="1"/>
      <w:marLeft w:val="0"/>
      <w:marRight w:val="0"/>
      <w:marTop w:val="0"/>
      <w:marBottom w:val="0"/>
      <w:divBdr>
        <w:top w:val="none" w:sz="0" w:space="0" w:color="auto"/>
        <w:left w:val="none" w:sz="0" w:space="0" w:color="auto"/>
        <w:bottom w:val="none" w:sz="0" w:space="0" w:color="auto"/>
        <w:right w:val="none" w:sz="0" w:space="0" w:color="auto"/>
      </w:divBdr>
    </w:div>
    <w:div w:id="832455471">
      <w:bodyDiv w:val="1"/>
      <w:marLeft w:val="0"/>
      <w:marRight w:val="0"/>
      <w:marTop w:val="0"/>
      <w:marBottom w:val="0"/>
      <w:divBdr>
        <w:top w:val="none" w:sz="0" w:space="0" w:color="auto"/>
        <w:left w:val="none" w:sz="0" w:space="0" w:color="auto"/>
        <w:bottom w:val="none" w:sz="0" w:space="0" w:color="auto"/>
        <w:right w:val="none" w:sz="0" w:space="0" w:color="auto"/>
      </w:divBdr>
    </w:div>
    <w:div w:id="837186251">
      <w:bodyDiv w:val="1"/>
      <w:marLeft w:val="0"/>
      <w:marRight w:val="0"/>
      <w:marTop w:val="0"/>
      <w:marBottom w:val="0"/>
      <w:divBdr>
        <w:top w:val="none" w:sz="0" w:space="0" w:color="auto"/>
        <w:left w:val="none" w:sz="0" w:space="0" w:color="auto"/>
        <w:bottom w:val="none" w:sz="0" w:space="0" w:color="auto"/>
        <w:right w:val="none" w:sz="0" w:space="0" w:color="auto"/>
      </w:divBdr>
    </w:div>
    <w:div w:id="842666065">
      <w:bodyDiv w:val="1"/>
      <w:marLeft w:val="0"/>
      <w:marRight w:val="0"/>
      <w:marTop w:val="0"/>
      <w:marBottom w:val="0"/>
      <w:divBdr>
        <w:top w:val="none" w:sz="0" w:space="0" w:color="auto"/>
        <w:left w:val="none" w:sz="0" w:space="0" w:color="auto"/>
        <w:bottom w:val="none" w:sz="0" w:space="0" w:color="auto"/>
        <w:right w:val="none" w:sz="0" w:space="0" w:color="auto"/>
      </w:divBdr>
    </w:div>
    <w:div w:id="844592171">
      <w:bodyDiv w:val="1"/>
      <w:marLeft w:val="0"/>
      <w:marRight w:val="0"/>
      <w:marTop w:val="0"/>
      <w:marBottom w:val="0"/>
      <w:divBdr>
        <w:top w:val="none" w:sz="0" w:space="0" w:color="auto"/>
        <w:left w:val="none" w:sz="0" w:space="0" w:color="auto"/>
        <w:bottom w:val="none" w:sz="0" w:space="0" w:color="auto"/>
        <w:right w:val="none" w:sz="0" w:space="0" w:color="auto"/>
      </w:divBdr>
    </w:div>
    <w:div w:id="848065719">
      <w:bodyDiv w:val="1"/>
      <w:marLeft w:val="0"/>
      <w:marRight w:val="0"/>
      <w:marTop w:val="0"/>
      <w:marBottom w:val="0"/>
      <w:divBdr>
        <w:top w:val="none" w:sz="0" w:space="0" w:color="auto"/>
        <w:left w:val="none" w:sz="0" w:space="0" w:color="auto"/>
        <w:bottom w:val="none" w:sz="0" w:space="0" w:color="auto"/>
        <w:right w:val="none" w:sz="0" w:space="0" w:color="auto"/>
      </w:divBdr>
    </w:div>
    <w:div w:id="860515558">
      <w:bodyDiv w:val="1"/>
      <w:marLeft w:val="0"/>
      <w:marRight w:val="0"/>
      <w:marTop w:val="0"/>
      <w:marBottom w:val="0"/>
      <w:divBdr>
        <w:top w:val="none" w:sz="0" w:space="0" w:color="auto"/>
        <w:left w:val="none" w:sz="0" w:space="0" w:color="auto"/>
        <w:bottom w:val="none" w:sz="0" w:space="0" w:color="auto"/>
        <w:right w:val="none" w:sz="0" w:space="0" w:color="auto"/>
      </w:divBdr>
    </w:div>
    <w:div w:id="888808154">
      <w:bodyDiv w:val="1"/>
      <w:marLeft w:val="0"/>
      <w:marRight w:val="0"/>
      <w:marTop w:val="0"/>
      <w:marBottom w:val="0"/>
      <w:divBdr>
        <w:top w:val="none" w:sz="0" w:space="0" w:color="auto"/>
        <w:left w:val="none" w:sz="0" w:space="0" w:color="auto"/>
        <w:bottom w:val="none" w:sz="0" w:space="0" w:color="auto"/>
        <w:right w:val="none" w:sz="0" w:space="0" w:color="auto"/>
      </w:divBdr>
      <w:divsChild>
        <w:div w:id="104353222">
          <w:marLeft w:val="0"/>
          <w:marRight w:val="0"/>
          <w:marTop w:val="0"/>
          <w:marBottom w:val="0"/>
          <w:divBdr>
            <w:top w:val="none" w:sz="0" w:space="0" w:color="auto"/>
            <w:left w:val="none" w:sz="0" w:space="0" w:color="auto"/>
            <w:bottom w:val="none" w:sz="0" w:space="0" w:color="auto"/>
            <w:right w:val="none" w:sz="0" w:space="0" w:color="auto"/>
          </w:divBdr>
          <w:divsChild>
            <w:div w:id="913048379">
              <w:marLeft w:val="0"/>
              <w:marRight w:val="0"/>
              <w:marTop w:val="0"/>
              <w:marBottom w:val="0"/>
              <w:divBdr>
                <w:top w:val="none" w:sz="0" w:space="0" w:color="auto"/>
                <w:left w:val="none" w:sz="0" w:space="0" w:color="auto"/>
                <w:bottom w:val="none" w:sz="0" w:space="0" w:color="auto"/>
                <w:right w:val="none" w:sz="0" w:space="0" w:color="auto"/>
              </w:divBdr>
              <w:divsChild>
                <w:div w:id="1126242023">
                  <w:marLeft w:val="0"/>
                  <w:marRight w:val="0"/>
                  <w:marTop w:val="0"/>
                  <w:marBottom w:val="0"/>
                  <w:divBdr>
                    <w:top w:val="none" w:sz="0" w:space="0" w:color="auto"/>
                    <w:left w:val="none" w:sz="0" w:space="0" w:color="auto"/>
                    <w:bottom w:val="none" w:sz="0" w:space="0" w:color="auto"/>
                    <w:right w:val="none" w:sz="0" w:space="0" w:color="auto"/>
                  </w:divBdr>
                  <w:divsChild>
                    <w:div w:id="1660306248">
                      <w:marLeft w:val="0"/>
                      <w:marRight w:val="0"/>
                      <w:marTop w:val="0"/>
                      <w:marBottom w:val="0"/>
                      <w:divBdr>
                        <w:top w:val="none" w:sz="0" w:space="0" w:color="auto"/>
                        <w:left w:val="none" w:sz="0" w:space="0" w:color="auto"/>
                        <w:bottom w:val="none" w:sz="0" w:space="0" w:color="auto"/>
                        <w:right w:val="none" w:sz="0" w:space="0" w:color="auto"/>
                      </w:divBdr>
                      <w:divsChild>
                        <w:div w:id="379091422">
                          <w:marLeft w:val="0"/>
                          <w:marRight w:val="0"/>
                          <w:marTop w:val="0"/>
                          <w:marBottom w:val="0"/>
                          <w:divBdr>
                            <w:top w:val="none" w:sz="0" w:space="0" w:color="auto"/>
                            <w:left w:val="none" w:sz="0" w:space="0" w:color="auto"/>
                            <w:bottom w:val="none" w:sz="0" w:space="0" w:color="auto"/>
                            <w:right w:val="none" w:sz="0" w:space="0" w:color="auto"/>
                          </w:divBdr>
                          <w:divsChild>
                            <w:div w:id="845903277">
                              <w:marLeft w:val="-225"/>
                              <w:marRight w:val="-225"/>
                              <w:marTop w:val="0"/>
                              <w:marBottom w:val="600"/>
                              <w:divBdr>
                                <w:top w:val="none" w:sz="0" w:space="0" w:color="auto"/>
                                <w:left w:val="none" w:sz="0" w:space="0" w:color="auto"/>
                                <w:bottom w:val="none" w:sz="0" w:space="0" w:color="auto"/>
                                <w:right w:val="none" w:sz="0" w:space="0" w:color="auto"/>
                              </w:divBdr>
                              <w:divsChild>
                                <w:div w:id="2143688550">
                                  <w:marLeft w:val="0"/>
                                  <w:marRight w:val="0"/>
                                  <w:marTop w:val="0"/>
                                  <w:marBottom w:val="0"/>
                                  <w:divBdr>
                                    <w:top w:val="none" w:sz="0" w:space="0" w:color="auto"/>
                                    <w:left w:val="none" w:sz="0" w:space="0" w:color="auto"/>
                                    <w:bottom w:val="none" w:sz="0" w:space="0" w:color="auto"/>
                                    <w:right w:val="none" w:sz="0" w:space="0" w:color="auto"/>
                                  </w:divBdr>
                                  <w:divsChild>
                                    <w:div w:id="50425950">
                                      <w:marLeft w:val="0"/>
                                      <w:marRight w:val="0"/>
                                      <w:marTop w:val="0"/>
                                      <w:marBottom w:val="0"/>
                                      <w:divBdr>
                                        <w:top w:val="none" w:sz="0" w:space="0" w:color="auto"/>
                                        <w:left w:val="none" w:sz="0" w:space="0" w:color="auto"/>
                                        <w:bottom w:val="none" w:sz="0" w:space="0" w:color="auto"/>
                                        <w:right w:val="none" w:sz="0" w:space="0" w:color="auto"/>
                                      </w:divBdr>
                                      <w:divsChild>
                                        <w:div w:id="1286229341">
                                          <w:marLeft w:val="-225"/>
                                          <w:marRight w:val="-225"/>
                                          <w:marTop w:val="0"/>
                                          <w:marBottom w:val="0"/>
                                          <w:divBdr>
                                            <w:top w:val="none" w:sz="0" w:space="0" w:color="auto"/>
                                            <w:left w:val="none" w:sz="0" w:space="0" w:color="auto"/>
                                            <w:bottom w:val="none" w:sz="0" w:space="0" w:color="auto"/>
                                            <w:right w:val="none" w:sz="0" w:space="0" w:color="auto"/>
                                          </w:divBdr>
                                          <w:divsChild>
                                            <w:div w:id="1491168416">
                                              <w:marLeft w:val="0"/>
                                              <w:marRight w:val="0"/>
                                              <w:marTop w:val="0"/>
                                              <w:marBottom w:val="0"/>
                                              <w:divBdr>
                                                <w:top w:val="none" w:sz="0" w:space="0" w:color="auto"/>
                                                <w:left w:val="none" w:sz="0" w:space="0" w:color="auto"/>
                                                <w:bottom w:val="none" w:sz="0" w:space="0" w:color="auto"/>
                                                <w:right w:val="none" w:sz="0" w:space="0" w:color="auto"/>
                                              </w:divBdr>
                                              <w:divsChild>
                                                <w:div w:id="1126974367">
                                                  <w:marLeft w:val="0"/>
                                                  <w:marRight w:val="0"/>
                                                  <w:marTop w:val="0"/>
                                                  <w:marBottom w:val="0"/>
                                                  <w:divBdr>
                                                    <w:top w:val="none" w:sz="0" w:space="0" w:color="auto"/>
                                                    <w:left w:val="none" w:sz="0" w:space="0" w:color="auto"/>
                                                    <w:bottom w:val="none" w:sz="0" w:space="0" w:color="auto"/>
                                                    <w:right w:val="none" w:sz="0" w:space="0" w:color="auto"/>
                                                  </w:divBdr>
                                                  <w:divsChild>
                                                    <w:div w:id="233589160">
                                                      <w:marLeft w:val="0"/>
                                                      <w:marRight w:val="0"/>
                                                      <w:marTop w:val="0"/>
                                                      <w:marBottom w:val="0"/>
                                                      <w:divBdr>
                                                        <w:top w:val="none" w:sz="0" w:space="0" w:color="auto"/>
                                                        <w:left w:val="none" w:sz="0" w:space="0" w:color="auto"/>
                                                        <w:bottom w:val="none" w:sz="0" w:space="0" w:color="auto"/>
                                                        <w:right w:val="none" w:sz="0" w:space="0" w:color="auto"/>
                                                      </w:divBdr>
                                                      <w:divsChild>
                                                        <w:div w:id="434402472">
                                                          <w:marLeft w:val="0"/>
                                                          <w:marRight w:val="0"/>
                                                          <w:marTop w:val="270"/>
                                                          <w:marBottom w:val="270"/>
                                                          <w:divBdr>
                                                            <w:top w:val="none" w:sz="0" w:space="0" w:color="auto"/>
                                                            <w:left w:val="none" w:sz="0" w:space="0" w:color="auto"/>
                                                            <w:bottom w:val="none" w:sz="0" w:space="0" w:color="auto"/>
                                                            <w:right w:val="none" w:sz="0" w:space="0" w:color="auto"/>
                                                          </w:divBdr>
                                                          <w:divsChild>
                                                            <w:div w:id="14269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9153498">
      <w:bodyDiv w:val="1"/>
      <w:marLeft w:val="0"/>
      <w:marRight w:val="0"/>
      <w:marTop w:val="0"/>
      <w:marBottom w:val="0"/>
      <w:divBdr>
        <w:top w:val="none" w:sz="0" w:space="0" w:color="auto"/>
        <w:left w:val="none" w:sz="0" w:space="0" w:color="auto"/>
        <w:bottom w:val="none" w:sz="0" w:space="0" w:color="auto"/>
        <w:right w:val="none" w:sz="0" w:space="0" w:color="auto"/>
      </w:divBdr>
    </w:div>
    <w:div w:id="908855160">
      <w:bodyDiv w:val="1"/>
      <w:marLeft w:val="0"/>
      <w:marRight w:val="0"/>
      <w:marTop w:val="0"/>
      <w:marBottom w:val="0"/>
      <w:divBdr>
        <w:top w:val="none" w:sz="0" w:space="0" w:color="auto"/>
        <w:left w:val="none" w:sz="0" w:space="0" w:color="auto"/>
        <w:bottom w:val="none" w:sz="0" w:space="0" w:color="auto"/>
        <w:right w:val="none" w:sz="0" w:space="0" w:color="auto"/>
      </w:divBdr>
      <w:divsChild>
        <w:div w:id="1096900045">
          <w:marLeft w:val="0"/>
          <w:marRight w:val="0"/>
          <w:marTop w:val="0"/>
          <w:marBottom w:val="0"/>
          <w:divBdr>
            <w:top w:val="none" w:sz="0" w:space="0" w:color="auto"/>
            <w:left w:val="none" w:sz="0" w:space="0" w:color="auto"/>
            <w:bottom w:val="none" w:sz="0" w:space="0" w:color="auto"/>
            <w:right w:val="none" w:sz="0" w:space="0" w:color="auto"/>
          </w:divBdr>
          <w:divsChild>
            <w:div w:id="643239488">
              <w:marLeft w:val="0"/>
              <w:marRight w:val="0"/>
              <w:marTop w:val="0"/>
              <w:marBottom w:val="0"/>
              <w:divBdr>
                <w:top w:val="none" w:sz="0" w:space="0" w:color="auto"/>
                <w:left w:val="none" w:sz="0" w:space="0" w:color="auto"/>
                <w:bottom w:val="none" w:sz="0" w:space="0" w:color="auto"/>
                <w:right w:val="none" w:sz="0" w:space="0" w:color="auto"/>
              </w:divBdr>
              <w:divsChild>
                <w:div w:id="270629344">
                  <w:marLeft w:val="0"/>
                  <w:marRight w:val="0"/>
                  <w:marTop w:val="0"/>
                  <w:marBottom w:val="0"/>
                  <w:divBdr>
                    <w:top w:val="none" w:sz="0" w:space="0" w:color="auto"/>
                    <w:left w:val="none" w:sz="0" w:space="0" w:color="auto"/>
                    <w:bottom w:val="none" w:sz="0" w:space="0" w:color="auto"/>
                    <w:right w:val="none" w:sz="0" w:space="0" w:color="auto"/>
                  </w:divBdr>
                  <w:divsChild>
                    <w:div w:id="2058772921">
                      <w:marLeft w:val="0"/>
                      <w:marRight w:val="0"/>
                      <w:marTop w:val="0"/>
                      <w:marBottom w:val="0"/>
                      <w:divBdr>
                        <w:top w:val="none" w:sz="0" w:space="0" w:color="auto"/>
                        <w:left w:val="none" w:sz="0" w:space="0" w:color="auto"/>
                        <w:bottom w:val="none" w:sz="0" w:space="0" w:color="auto"/>
                        <w:right w:val="none" w:sz="0" w:space="0" w:color="auto"/>
                      </w:divBdr>
                      <w:divsChild>
                        <w:div w:id="809056910">
                          <w:marLeft w:val="0"/>
                          <w:marRight w:val="0"/>
                          <w:marTop w:val="0"/>
                          <w:marBottom w:val="0"/>
                          <w:divBdr>
                            <w:top w:val="none" w:sz="0" w:space="0" w:color="auto"/>
                            <w:left w:val="none" w:sz="0" w:space="0" w:color="auto"/>
                            <w:bottom w:val="none" w:sz="0" w:space="0" w:color="auto"/>
                            <w:right w:val="none" w:sz="0" w:space="0" w:color="auto"/>
                          </w:divBdr>
                          <w:divsChild>
                            <w:div w:id="776217146">
                              <w:marLeft w:val="-225"/>
                              <w:marRight w:val="-225"/>
                              <w:marTop w:val="0"/>
                              <w:marBottom w:val="600"/>
                              <w:divBdr>
                                <w:top w:val="none" w:sz="0" w:space="0" w:color="auto"/>
                                <w:left w:val="none" w:sz="0" w:space="0" w:color="auto"/>
                                <w:bottom w:val="none" w:sz="0" w:space="0" w:color="auto"/>
                                <w:right w:val="none" w:sz="0" w:space="0" w:color="auto"/>
                              </w:divBdr>
                              <w:divsChild>
                                <w:div w:id="368340864">
                                  <w:marLeft w:val="0"/>
                                  <w:marRight w:val="0"/>
                                  <w:marTop w:val="0"/>
                                  <w:marBottom w:val="0"/>
                                  <w:divBdr>
                                    <w:top w:val="none" w:sz="0" w:space="0" w:color="auto"/>
                                    <w:left w:val="none" w:sz="0" w:space="0" w:color="auto"/>
                                    <w:bottom w:val="none" w:sz="0" w:space="0" w:color="auto"/>
                                    <w:right w:val="none" w:sz="0" w:space="0" w:color="auto"/>
                                  </w:divBdr>
                                  <w:divsChild>
                                    <w:div w:id="1306472192">
                                      <w:marLeft w:val="0"/>
                                      <w:marRight w:val="0"/>
                                      <w:marTop w:val="0"/>
                                      <w:marBottom w:val="0"/>
                                      <w:divBdr>
                                        <w:top w:val="none" w:sz="0" w:space="0" w:color="auto"/>
                                        <w:left w:val="none" w:sz="0" w:space="0" w:color="auto"/>
                                        <w:bottom w:val="none" w:sz="0" w:space="0" w:color="auto"/>
                                        <w:right w:val="none" w:sz="0" w:space="0" w:color="auto"/>
                                      </w:divBdr>
                                      <w:divsChild>
                                        <w:div w:id="421028699">
                                          <w:marLeft w:val="-225"/>
                                          <w:marRight w:val="-225"/>
                                          <w:marTop w:val="0"/>
                                          <w:marBottom w:val="0"/>
                                          <w:divBdr>
                                            <w:top w:val="none" w:sz="0" w:space="0" w:color="auto"/>
                                            <w:left w:val="none" w:sz="0" w:space="0" w:color="auto"/>
                                            <w:bottom w:val="none" w:sz="0" w:space="0" w:color="auto"/>
                                            <w:right w:val="none" w:sz="0" w:space="0" w:color="auto"/>
                                          </w:divBdr>
                                          <w:divsChild>
                                            <w:div w:id="2068139117">
                                              <w:marLeft w:val="0"/>
                                              <w:marRight w:val="0"/>
                                              <w:marTop w:val="0"/>
                                              <w:marBottom w:val="0"/>
                                              <w:divBdr>
                                                <w:top w:val="none" w:sz="0" w:space="0" w:color="auto"/>
                                                <w:left w:val="none" w:sz="0" w:space="0" w:color="auto"/>
                                                <w:bottom w:val="none" w:sz="0" w:space="0" w:color="auto"/>
                                                <w:right w:val="none" w:sz="0" w:space="0" w:color="auto"/>
                                              </w:divBdr>
                                              <w:divsChild>
                                                <w:div w:id="193271239">
                                                  <w:marLeft w:val="0"/>
                                                  <w:marRight w:val="0"/>
                                                  <w:marTop w:val="0"/>
                                                  <w:marBottom w:val="0"/>
                                                  <w:divBdr>
                                                    <w:top w:val="none" w:sz="0" w:space="0" w:color="auto"/>
                                                    <w:left w:val="none" w:sz="0" w:space="0" w:color="auto"/>
                                                    <w:bottom w:val="none" w:sz="0" w:space="0" w:color="auto"/>
                                                    <w:right w:val="none" w:sz="0" w:space="0" w:color="auto"/>
                                                  </w:divBdr>
                                                  <w:divsChild>
                                                    <w:div w:id="538474565">
                                                      <w:marLeft w:val="0"/>
                                                      <w:marRight w:val="0"/>
                                                      <w:marTop w:val="0"/>
                                                      <w:marBottom w:val="0"/>
                                                      <w:divBdr>
                                                        <w:top w:val="none" w:sz="0" w:space="0" w:color="auto"/>
                                                        <w:left w:val="none" w:sz="0" w:space="0" w:color="auto"/>
                                                        <w:bottom w:val="none" w:sz="0" w:space="0" w:color="auto"/>
                                                        <w:right w:val="none" w:sz="0" w:space="0" w:color="auto"/>
                                                      </w:divBdr>
                                                      <w:divsChild>
                                                        <w:div w:id="1077820004">
                                                          <w:marLeft w:val="0"/>
                                                          <w:marRight w:val="0"/>
                                                          <w:marTop w:val="270"/>
                                                          <w:marBottom w:val="270"/>
                                                          <w:divBdr>
                                                            <w:top w:val="none" w:sz="0" w:space="0" w:color="auto"/>
                                                            <w:left w:val="none" w:sz="0" w:space="0" w:color="auto"/>
                                                            <w:bottom w:val="none" w:sz="0" w:space="0" w:color="auto"/>
                                                            <w:right w:val="none" w:sz="0" w:space="0" w:color="auto"/>
                                                          </w:divBdr>
                                                          <w:divsChild>
                                                            <w:div w:id="116563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2200000">
      <w:bodyDiv w:val="1"/>
      <w:marLeft w:val="0"/>
      <w:marRight w:val="0"/>
      <w:marTop w:val="0"/>
      <w:marBottom w:val="0"/>
      <w:divBdr>
        <w:top w:val="none" w:sz="0" w:space="0" w:color="auto"/>
        <w:left w:val="none" w:sz="0" w:space="0" w:color="auto"/>
        <w:bottom w:val="none" w:sz="0" w:space="0" w:color="auto"/>
        <w:right w:val="none" w:sz="0" w:space="0" w:color="auto"/>
      </w:divBdr>
    </w:div>
    <w:div w:id="937099609">
      <w:bodyDiv w:val="1"/>
      <w:marLeft w:val="0"/>
      <w:marRight w:val="0"/>
      <w:marTop w:val="0"/>
      <w:marBottom w:val="0"/>
      <w:divBdr>
        <w:top w:val="none" w:sz="0" w:space="0" w:color="auto"/>
        <w:left w:val="none" w:sz="0" w:space="0" w:color="auto"/>
        <w:bottom w:val="none" w:sz="0" w:space="0" w:color="auto"/>
        <w:right w:val="none" w:sz="0" w:space="0" w:color="auto"/>
      </w:divBdr>
    </w:div>
    <w:div w:id="941105515">
      <w:bodyDiv w:val="1"/>
      <w:marLeft w:val="0"/>
      <w:marRight w:val="0"/>
      <w:marTop w:val="0"/>
      <w:marBottom w:val="0"/>
      <w:divBdr>
        <w:top w:val="none" w:sz="0" w:space="0" w:color="auto"/>
        <w:left w:val="none" w:sz="0" w:space="0" w:color="auto"/>
        <w:bottom w:val="none" w:sz="0" w:space="0" w:color="auto"/>
        <w:right w:val="none" w:sz="0" w:space="0" w:color="auto"/>
      </w:divBdr>
    </w:div>
    <w:div w:id="951010317">
      <w:bodyDiv w:val="1"/>
      <w:marLeft w:val="0"/>
      <w:marRight w:val="0"/>
      <w:marTop w:val="0"/>
      <w:marBottom w:val="0"/>
      <w:divBdr>
        <w:top w:val="none" w:sz="0" w:space="0" w:color="auto"/>
        <w:left w:val="none" w:sz="0" w:space="0" w:color="auto"/>
        <w:bottom w:val="none" w:sz="0" w:space="0" w:color="auto"/>
        <w:right w:val="none" w:sz="0" w:space="0" w:color="auto"/>
      </w:divBdr>
    </w:div>
    <w:div w:id="969557998">
      <w:bodyDiv w:val="1"/>
      <w:marLeft w:val="0"/>
      <w:marRight w:val="0"/>
      <w:marTop w:val="0"/>
      <w:marBottom w:val="0"/>
      <w:divBdr>
        <w:top w:val="none" w:sz="0" w:space="0" w:color="auto"/>
        <w:left w:val="none" w:sz="0" w:space="0" w:color="auto"/>
        <w:bottom w:val="none" w:sz="0" w:space="0" w:color="auto"/>
        <w:right w:val="none" w:sz="0" w:space="0" w:color="auto"/>
      </w:divBdr>
    </w:div>
    <w:div w:id="971790702">
      <w:bodyDiv w:val="1"/>
      <w:marLeft w:val="0"/>
      <w:marRight w:val="0"/>
      <w:marTop w:val="0"/>
      <w:marBottom w:val="0"/>
      <w:divBdr>
        <w:top w:val="none" w:sz="0" w:space="0" w:color="auto"/>
        <w:left w:val="none" w:sz="0" w:space="0" w:color="auto"/>
        <w:bottom w:val="none" w:sz="0" w:space="0" w:color="auto"/>
        <w:right w:val="none" w:sz="0" w:space="0" w:color="auto"/>
      </w:divBdr>
    </w:div>
    <w:div w:id="1000499940">
      <w:bodyDiv w:val="1"/>
      <w:marLeft w:val="0"/>
      <w:marRight w:val="0"/>
      <w:marTop w:val="0"/>
      <w:marBottom w:val="0"/>
      <w:divBdr>
        <w:top w:val="none" w:sz="0" w:space="0" w:color="auto"/>
        <w:left w:val="none" w:sz="0" w:space="0" w:color="auto"/>
        <w:bottom w:val="none" w:sz="0" w:space="0" w:color="auto"/>
        <w:right w:val="none" w:sz="0" w:space="0" w:color="auto"/>
      </w:divBdr>
    </w:div>
    <w:div w:id="1010647489">
      <w:bodyDiv w:val="1"/>
      <w:marLeft w:val="0"/>
      <w:marRight w:val="0"/>
      <w:marTop w:val="0"/>
      <w:marBottom w:val="0"/>
      <w:divBdr>
        <w:top w:val="none" w:sz="0" w:space="0" w:color="auto"/>
        <w:left w:val="none" w:sz="0" w:space="0" w:color="auto"/>
        <w:bottom w:val="none" w:sz="0" w:space="0" w:color="auto"/>
        <w:right w:val="none" w:sz="0" w:space="0" w:color="auto"/>
      </w:divBdr>
    </w:div>
    <w:div w:id="1018626090">
      <w:bodyDiv w:val="1"/>
      <w:marLeft w:val="0"/>
      <w:marRight w:val="0"/>
      <w:marTop w:val="0"/>
      <w:marBottom w:val="0"/>
      <w:divBdr>
        <w:top w:val="none" w:sz="0" w:space="0" w:color="auto"/>
        <w:left w:val="none" w:sz="0" w:space="0" w:color="auto"/>
        <w:bottom w:val="none" w:sz="0" w:space="0" w:color="auto"/>
        <w:right w:val="none" w:sz="0" w:space="0" w:color="auto"/>
      </w:divBdr>
    </w:div>
    <w:div w:id="1031149557">
      <w:bodyDiv w:val="1"/>
      <w:marLeft w:val="0"/>
      <w:marRight w:val="0"/>
      <w:marTop w:val="0"/>
      <w:marBottom w:val="0"/>
      <w:divBdr>
        <w:top w:val="none" w:sz="0" w:space="0" w:color="auto"/>
        <w:left w:val="none" w:sz="0" w:space="0" w:color="auto"/>
        <w:bottom w:val="none" w:sz="0" w:space="0" w:color="auto"/>
        <w:right w:val="none" w:sz="0" w:space="0" w:color="auto"/>
      </w:divBdr>
    </w:div>
    <w:div w:id="1052316500">
      <w:bodyDiv w:val="1"/>
      <w:marLeft w:val="0"/>
      <w:marRight w:val="0"/>
      <w:marTop w:val="0"/>
      <w:marBottom w:val="0"/>
      <w:divBdr>
        <w:top w:val="none" w:sz="0" w:space="0" w:color="auto"/>
        <w:left w:val="none" w:sz="0" w:space="0" w:color="auto"/>
        <w:bottom w:val="none" w:sz="0" w:space="0" w:color="auto"/>
        <w:right w:val="none" w:sz="0" w:space="0" w:color="auto"/>
      </w:divBdr>
    </w:div>
    <w:div w:id="1059012400">
      <w:bodyDiv w:val="1"/>
      <w:marLeft w:val="0"/>
      <w:marRight w:val="0"/>
      <w:marTop w:val="0"/>
      <w:marBottom w:val="0"/>
      <w:divBdr>
        <w:top w:val="none" w:sz="0" w:space="0" w:color="auto"/>
        <w:left w:val="none" w:sz="0" w:space="0" w:color="auto"/>
        <w:bottom w:val="none" w:sz="0" w:space="0" w:color="auto"/>
        <w:right w:val="none" w:sz="0" w:space="0" w:color="auto"/>
      </w:divBdr>
      <w:divsChild>
        <w:div w:id="548225544">
          <w:marLeft w:val="0"/>
          <w:marRight w:val="0"/>
          <w:marTop w:val="0"/>
          <w:marBottom w:val="0"/>
          <w:divBdr>
            <w:top w:val="none" w:sz="0" w:space="0" w:color="auto"/>
            <w:left w:val="none" w:sz="0" w:space="0" w:color="auto"/>
            <w:bottom w:val="none" w:sz="0" w:space="0" w:color="auto"/>
            <w:right w:val="none" w:sz="0" w:space="0" w:color="auto"/>
          </w:divBdr>
          <w:divsChild>
            <w:div w:id="1781030839">
              <w:marLeft w:val="0"/>
              <w:marRight w:val="0"/>
              <w:marTop w:val="0"/>
              <w:marBottom w:val="0"/>
              <w:divBdr>
                <w:top w:val="none" w:sz="0" w:space="0" w:color="auto"/>
                <w:left w:val="none" w:sz="0" w:space="0" w:color="auto"/>
                <w:bottom w:val="none" w:sz="0" w:space="0" w:color="auto"/>
                <w:right w:val="none" w:sz="0" w:space="0" w:color="auto"/>
              </w:divBdr>
              <w:divsChild>
                <w:div w:id="1492215081">
                  <w:marLeft w:val="0"/>
                  <w:marRight w:val="0"/>
                  <w:marTop w:val="0"/>
                  <w:marBottom w:val="0"/>
                  <w:divBdr>
                    <w:top w:val="none" w:sz="0" w:space="0" w:color="auto"/>
                    <w:left w:val="none" w:sz="0" w:space="0" w:color="auto"/>
                    <w:bottom w:val="none" w:sz="0" w:space="0" w:color="auto"/>
                    <w:right w:val="none" w:sz="0" w:space="0" w:color="auto"/>
                  </w:divBdr>
                  <w:divsChild>
                    <w:div w:id="1732118287">
                      <w:marLeft w:val="0"/>
                      <w:marRight w:val="0"/>
                      <w:marTop w:val="0"/>
                      <w:marBottom w:val="0"/>
                      <w:divBdr>
                        <w:top w:val="none" w:sz="0" w:space="0" w:color="auto"/>
                        <w:left w:val="none" w:sz="0" w:space="0" w:color="auto"/>
                        <w:bottom w:val="none" w:sz="0" w:space="0" w:color="auto"/>
                        <w:right w:val="none" w:sz="0" w:space="0" w:color="auto"/>
                      </w:divBdr>
                      <w:divsChild>
                        <w:div w:id="1483696782">
                          <w:marLeft w:val="0"/>
                          <w:marRight w:val="0"/>
                          <w:marTop w:val="0"/>
                          <w:marBottom w:val="0"/>
                          <w:divBdr>
                            <w:top w:val="none" w:sz="0" w:space="0" w:color="auto"/>
                            <w:left w:val="none" w:sz="0" w:space="0" w:color="auto"/>
                            <w:bottom w:val="none" w:sz="0" w:space="0" w:color="auto"/>
                            <w:right w:val="none" w:sz="0" w:space="0" w:color="auto"/>
                          </w:divBdr>
                          <w:divsChild>
                            <w:div w:id="1821992456">
                              <w:marLeft w:val="-225"/>
                              <w:marRight w:val="-225"/>
                              <w:marTop w:val="0"/>
                              <w:marBottom w:val="600"/>
                              <w:divBdr>
                                <w:top w:val="none" w:sz="0" w:space="0" w:color="auto"/>
                                <w:left w:val="none" w:sz="0" w:space="0" w:color="auto"/>
                                <w:bottom w:val="none" w:sz="0" w:space="0" w:color="auto"/>
                                <w:right w:val="none" w:sz="0" w:space="0" w:color="auto"/>
                              </w:divBdr>
                              <w:divsChild>
                                <w:div w:id="133760030">
                                  <w:marLeft w:val="0"/>
                                  <w:marRight w:val="0"/>
                                  <w:marTop w:val="0"/>
                                  <w:marBottom w:val="0"/>
                                  <w:divBdr>
                                    <w:top w:val="none" w:sz="0" w:space="0" w:color="auto"/>
                                    <w:left w:val="none" w:sz="0" w:space="0" w:color="auto"/>
                                    <w:bottom w:val="none" w:sz="0" w:space="0" w:color="auto"/>
                                    <w:right w:val="none" w:sz="0" w:space="0" w:color="auto"/>
                                  </w:divBdr>
                                  <w:divsChild>
                                    <w:div w:id="1036000655">
                                      <w:marLeft w:val="0"/>
                                      <w:marRight w:val="0"/>
                                      <w:marTop w:val="0"/>
                                      <w:marBottom w:val="0"/>
                                      <w:divBdr>
                                        <w:top w:val="none" w:sz="0" w:space="0" w:color="auto"/>
                                        <w:left w:val="none" w:sz="0" w:space="0" w:color="auto"/>
                                        <w:bottom w:val="none" w:sz="0" w:space="0" w:color="auto"/>
                                        <w:right w:val="none" w:sz="0" w:space="0" w:color="auto"/>
                                      </w:divBdr>
                                      <w:divsChild>
                                        <w:div w:id="2113938850">
                                          <w:marLeft w:val="-225"/>
                                          <w:marRight w:val="-225"/>
                                          <w:marTop w:val="0"/>
                                          <w:marBottom w:val="0"/>
                                          <w:divBdr>
                                            <w:top w:val="none" w:sz="0" w:space="0" w:color="auto"/>
                                            <w:left w:val="none" w:sz="0" w:space="0" w:color="auto"/>
                                            <w:bottom w:val="none" w:sz="0" w:space="0" w:color="auto"/>
                                            <w:right w:val="none" w:sz="0" w:space="0" w:color="auto"/>
                                          </w:divBdr>
                                          <w:divsChild>
                                            <w:div w:id="267005298">
                                              <w:marLeft w:val="0"/>
                                              <w:marRight w:val="0"/>
                                              <w:marTop w:val="0"/>
                                              <w:marBottom w:val="0"/>
                                              <w:divBdr>
                                                <w:top w:val="none" w:sz="0" w:space="0" w:color="auto"/>
                                                <w:left w:val="none" w:sz="0" w:space="0" w:color="auto"/>
                                                <w:bottom w:val="none" w:sz="0" w:space="0" w:color="auto"/>
                                                <w:right w:val="none" w:sz="0" w:space="0" w:color="auto"/>
                                              </w:divBdr>
                                              <w:divsChild>
                                                <w:div w:id="667826420">
                                                  <w:marLeft w:val="0"/>
                                                  <w:marRight w:val="0"/>
                                                  <w:marTop w:val="0"/>
                                                  <w:marBottom w:val="0"/>
                                                  <w:divBdr>
                                                    <w:top w:val="none" w:sz="0" w:space="0" w:color="auto"/>
                                                    <w:left w:val="none" w:sz="0" w:space="0" w:color="auto"/>
                                                    <w:bottom w:val="none" w:sz="0" w:space="0" w:color="auto"/>
                                                    <w:right w:val="none" w:sz="0" w:space="0" w:color="auto"/>
                                                  </w:divBdr>
                                                  <w:divsChild>
                                                    <w:div w:id="1799256013">
                                                      <w:marLeft w:val="0"/>
                                                      <w:marRight w:val="0"/>
                                                      <w:marTop w:val="0"/>
                                                      <w:marBottom w:val="0"/>
                                                      <w:divBdr>
                                                        <w:top w:val="none" w:sz="0" w:space="0" w:color="auto"/>
                                                        <w:left w:val="none" w:sz="0" w:space="0" w:color="auto"/>
                                                        <w:bottom w:val="none" w:sz="0" w:space="0" w:color="auto"/>
                                                        <w:right w:val="none" w:sz="0" w:space="0" w:color="auto"/>
                                                      </w:divBdr>
                                                      <w:divsChild>
                                                        <w:div w:id="1585644974">
                                                          <w:marLeft w:val="0"/>
                                                          <w:marRight w:val="0"/>
                                                          <w:marTop w:val="270"/>
                                                          <w:marBottom w:val="270"/>
                                                          <w:divBdr>
                                                            <w:top w:val="none" w:sz="0" w:space="0" w:color="auto"/>
                                                            <w:left w:val="none" w:sz="0" w:space="0" w:color="auto"/>
                                                            <w:bottom w:val="none" w:sz="0" w:space="0" w:color="auto"/>
                                                            <w:right w:val="none" w:sz="0" w:space="0" w:color="auto"/>
                                                          </w:divBdr>
                                                          <w:divsChild>
                                                            <w:div w:id="27401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2751803">
      <w:bodyDiv w:val="1"/>
      <w:marLeft w:val="0"/>
      <w:marRight w:val="0"/>
      <w:marTop w:val="0"/>
      <w:marBottom w:val="0"/>
      <w:divBdr>
        <w:top w:val="none" w:sz="0" w:space="0" w:color="auto"/>
        <w:left w:val="none" w:sz="0" w:space="0" w:color="auto"/>
        <w:bottom w:val="none" w:sz="0" w:space="0" w:color="auto"/>
        <w:right w:val="none" w:sz="0" w:space="0" w:color="auto"/>
      </w:divBdr>
    </w:div>
    <w:div w:id="1147480714">
      <w:bodyDiv w:val="1"/>
      <w:marLeft w:val="0"/>
      <w:marRight w:val="0"/>
      <w:marTop w:val="0"/>
      <w:marBottom w:val="0"/>
      <w:divBdr>
        <w:top w:val="none" w:sz="0" w:space="0" w:color="auto"/>
        <w:left w:val="none" w:sz="0" w:space="0" w:color="auto"/>
        <w:bottom w:val="none" w:sz="0" w:space="0" w:color="auto"/>
        <w:right w:val="none" w:sz="0" w:space="0" w:color="auto"/>
      </w:divBdr>
      <w:divsChild>
        <w:div w:id="82261645">
          <w:marLeft w:val="0"/>
          <w:marRight w:val="0"/>
          <w:marTop w:val="0"/>
          <w:marBottom w:val="0"/>
          <w:divBdr>
            <w:top w:val="none" w:sz="0" w:space="0" w:color="auto"/>
            <w:left w:val="none" w:sz="0" w:space="0" w:color="auto"/>
            <w:bottom w:val="none" w:sz="0" w:space="0" w:color="auto"/>
            <w:right w:val="none" w:sz="0" w:space="0" w:color="auto"/>
          </w:divBdr>
          <w:divsChild>
            <w:div w:id="1704549623">
              <w:marLeft w:val="0"/>
              <w:marRight w:val="0"/>
              <w:marTop w:val="0"/>
              <w:marBottom w:val="0"/>
              <w:divBdr>
                <w:top w:val="none" w:sz="0" w:space="0" w:color="auto"/>
                <w:left w:val="none" w:sz="0" w:space="0" w:color="auto"/>
                <w:bottom w:val="none" w:sz="0" w:space="0" w:color="auto"/>
                <w:right w:val="none" w:sz="0" w:space="0" w:color="auto"/>
              </w:divBdr>
              <w:divsChild>
                <w:div w:id="1529831473">
                  <w:marLeft w:val="0"/>
                  <w:marRight w:val="0"/>
                  <w:marTop w:val="0"/>
                  <w:marBottom w:val="0"/>
                  <w:divBdr>
                    <w:top w:val="none" w:sz="0" w:space="0" w:color="auto"/>
                    <w:left w:val="none" w:sz="0" w:space="0" w:color="auto"/>
                    <w:bottom w:val="none" w:sz="0" w:space="0" w:color="auto"/>
                    <w:right w:val="none" w:sz="0" w:space="0" w:color="auto"/>
                  </w:divBdr>
                  <w:divsChild>
                    <w:div w:id="1271620130">
                      <w:marLeft w:val="0"/>
                      <w:marRight w:val="0"/>
                      <w:marTop w:val="0"/>
                      <w:marBottom w:val="0"/>
                      <w:divBdr>
                        <w:top w:val="none" w:sz="0" w:space="0" w:color="auto"/>
                        <w:left w:val="none" w:sz="0" w:space="0" w:color="auto"/>
                        <w:bottom w:val="none" w:sz="0" w:space="0" w:color="auto"/>
                        <w:right w:val="none" w:sz="0" w:space="0" w:color="auto"/>
                      </w:divBdr>
                      <w:divsChild>
                        <w:div w:id="1118722496">
                          <w:marLeft w:val="0"/>
                          <w:marRight w:val="0"/>
                          <w:marTop w:val="0"/>
                          <w:marBottom w:val="0"/>
                          <w:divBdr>
                            <w:top w:val="none" w:sz="0" w:space="0" w:color="auto"/>
                            <w:left w:val="none" w:sz="0" w:space="0" w:color="auto"/>
                            <w:bottom w:val="none" w:sz="0" w:space="0" w:color="auto"/>
                            <w:right w:val="none" w:sz="0" w:space="0" w:color="auto"/>
                          </w:divBdr>
                          <w:divsChild>
                            <w:div w:id="881408743">
                              <w:marLeft w:val="-225"/>
                              <w:marRight w:val="-225"/>
                              <w:marTop w:val="0"/>
                              <w:marBottom w:val="600"/>
                              <w:divBdr>
                                <w:top w:val="none" w:sz="0" w:space="0" w:color="auto"/>
                                <w:left w:val="none" w:sz="0" w:space="0" w:color="auto"/>
                                <w:bottom w:val="none" w:sz="0" w:space="0" w:color="auto"/>
                                <w:right w:val="none" w:sz="0" w:space="0" w:color="auto"/>
                              </w:divBdr>
                              <w:divsChild>
                                <w:div w:id="137655052">
                                  <w:marLeft w:val="0"/>
                                  <w:marRight w:val="0"/>
                                  <w:marTop w:val="0"/>
                                  <w:marBottom w:val="0"/>
                                  <w:divBdr>
                                    <w:top w:val="none" w:sz="0" w:space="0" w:color="auto"/>
                                    <w:left w:val="none" w:sz="0" w:space="0" w:color="auto"/>
                                    <w:bottom w:val="none" w:sz="0" w:space="0" w:color="auto"/>
                                    <w:right w:val="none" w:sz="0" w:space="0" w:color="auto"/>
                                  </w:divBdr>
                                  <w:divsChild>
                                    <w:div w:id="1276794236">
                                      <w:marLeft w:val="0"/>
                                      <w:marRight w:val="0"/>
                                      <w:marTop w:val="0"/>
                                      <w:marBottom w:val="0"/>
                                      <w:divBdr>
                                        <w:top w:val="none" w:sz="0" w:space="0" w:color="auto"/>
                                        <w:left w:val="none" w:sz="0" w:space="0" w:color="auto"/>
                                        <w:bottom w:val="none" w:sz="0" w:space="0" w:color="auto"/>
                                        <w:right w:val="none" w:sz="0" w:space="0" w:color="auto"/>
                                      </w:divBdr>
                                      <w:divsChild>
                                        <w:div w:id="73818017">
                                          <w:marLeft w:val="-225"/>
                                          <w:marRight w:val="-225"/>
                                          <w:marTop w:val="0"/>
                                          <w:marBottom w:val="0"/>
                                          <w:divBdr>
                                            <w:top w:val="none" w:sz="0" w:space="0" w:color="auto"/>
                                            <w:left w:val="none" w:sz="0" w:space="0" w:color="auto"/>
                                            <w:bottom w:val="none" w:sz="0" w:space="0" w:color="auto"/>
                                            <w:right w:val="none" w:sz="0" w:space="0" w:color="auto"/>
                                          </w:divBdr>
                                          <w:divsChild>
                                            <w:div w:id="1739787545">
                                              <w:marLeft w:val="0"/>
                                              <w:marRight w:val="0"/>
                                              <w:marTop w:val="0"/>
                                              <w:marBottom w:val="0"/>
                                              <w:divBdr>
                                                <w:top w:val="none" w:sz="0" w:space="0" w:color="auto"/>
                                                <w:left w:val="none" w:sz="0" w:space="0" w:color="auto"/>
                                                <w:bottom w:val="none" w:sz="0" w:space="0" w:color="auto"/>
                                                <w:right w:val="none" w:sz="0" w:space="0" w:color="auto"/>
                                              </w:divBdr>
                                              <w:divsChild>
                                                <w:div w:id="1165589025">
                                                  <w:marLeft w:val="0"/>
                                                  <w:marRight w:val="0"/>
                                                  <w:marTop w:val="0"/>
                                                  <w:marBottom w:val="0"/>
                                                  <w:divBdr>
                                                    <w:top w:val="none" w:sz="0" w:space="0" w:color="auto"/>
                                                    <w:left w:val="none" w:sz="0" w:space="0" w:color="auto"/>
                                                    <w:bottom w:val="none" w:sz="0" w:space="0" w:color="auto"/>
                                                    <w:right w:val="none" w:sz="0" w:space="0" w:color="auto"/>
                                                  </w:divBdr>
                                                  <w:divsChild>
                                                    <w:div w:id="802887286">
                                                      <w:marLeft w:val="0"/>
                                                      <w:marRight w:val="0"/>
                                                      <w:marTop w:val="0"/>
                                                      <w:marBottom w:val="0"/>
                                                      <w:divBdr>
                                                        <w:top w:val="none" w:sz="0" w:space="0" w:color="auto"/>
                                                        <w:left w:val="none" w:sz="0" w:space="0" w:color="auto"/>
                                                        <w:bottom w:val="none" w:sz="0" w:space="0" w:color="auto"/>
                                                        <w:right w:val="none" w:sz="0" w:space="0" w:color="auto"/>
                                                      </w:divBdr>
                                                      <w:divsChild>
                                                        <w:div w:id="1545825936">
                                                          <w:marLeft w:val="0"/>
                                                          <w:marRight w:val="0"/>
                                                          <w:marTop w:val="270"/>
                                                          <w:marBottom w:val="270"/>
                                                          <w:divBdr>
                                                            <w:top w:val="none" w:sz="0" w:space="0" w:color="auto"/>
                                                            <w:left w:val="none" w:sz="0" w:space="0" w:color="auto"/>
                                                            <w:bottom w:val="none" w:sz="0" w:space="0" w:color="auto"/>
                                                            <w:right w:val="none" w:sz="0" w:space="0" w:color="auto"/>
                                                          </w:divBdr>
                                                          <w:divsChild>
                                                            <w:div w:id="131506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1363729">
      <w:bodyDiv w:val="1"/>
      <w:marLeft w:val="0"/>
      <w:marRight w:val="0"/>
      <w:marTop w:val="0"/>
      <w:marBottom w:val="0"/>
      <w:divBdr>
        <w:top w:val="none" w:sz="0" w:space="0" w:color="auto"/>
        <w:left w:val="none" w:sz="0" w:space="0" w:color="auto"/>
        <w:bottom w:val="none" w:sz="0" w:space="0" w:color="auto"/>
        <w:right w:val="none" w:sz="0" w:space="0" w:color="auto"/>
      </w:divBdr>
    </w:div>
    <w:div w:id="1179660373">
      <w:bodyDiv w:val="1"/>
      <w:marLeft w:val="0"/>
      <w:marRight w:val="0"/>
      <w:marTop w:val="0"/>
      <w:marBottom w:val="0"/>
      <w:divBdr>
        <w:top w:val="none" w:sz="0" w:space="0" w:color="auto"/>
        <w:left w:val="none" w:sz="0" w:space="0" w:color="auto"/>
        <w:bottom w:val="none" w:sz="0" w:space="0" w:color="auto"/>
        <w:right w:val="none" w:sz="0" w:space="0" w:color="auto"/>
      </w:divBdr>
    </w:div>
    <w:div w:id="1199010476">
      <w:bodyDiv w:val="1"/>
      <w:marLeft w:val="0"/>
      <w:marRight w:val="0"/>
      <w:marTop w:val="0"/>
      <w:marBottom w:val="0"/>
      <w:divBdr>
        <w:top w:val="none" w:sz="0" w:space="0" w:color="auto"/>
        <w:left w:val="none" w:sz="0" w:space="0" w:color="auto"/>
        <w:bottom w:val="none" w:sz="0" w:space="0" w:color="auto"/>
        <w:right w:val="none" w:sz="0" w:space="0" w:color="auto"/>
      </w:divBdr>
    </w:div>
    <w:div w:id="1199469512">
      <w:bodyDiv w:val="1"/>
      <w:marLeft w:val="0"/>
      <w:marRight w:val="0"/>
      <w:marTop w:val="0"/>
      <w:marBottom w:val="0"/>
      <w:divBdr>
        <w:top w:val="none" w:sz="0" w:space="0" w:color="auto"/>
        <w:left w:val="none" w:sz="0" w:space="0" w:color="auto"/>
        <w:bottom w:val="none" w:sz="0" w:space="0" w:color="auto"/>
        <w:right w:val="none" w:sz="0" w:space="0" w:color="auto"/>
      </w:divBdr>
    </w:div>
    <w:div w:id="1200974753">
      <w:bodyDiv w:val="1"/>
      <w:marLeft w:val="0"/>
      <w:marRight w:val="0"/>
      <w:marTop w:val="0"/>
      <w:marBottom w:val="0"/>
      <w:divBdr>
        <w:top w:val="none" w:sz="0" w:space="0" w:color="auto"/>
        <w:left w:val="none" w:sz="0" w:space="0" w:color="auto"/>
        <w:bottom w:val="none" w:sz="0" w:space="0" w:color="auto"/>
        <w:right w:val="none" w:sz="0" w:space="0" w:color="auto"/>
      </w:divBdr>
    </w:div>
    <w:div w:id="1222672261">
      <w:bodyDiv w:val="1"/>
      <w:marLeft w:val="0"/>
      <w:marRight w:val="0"/>
      <w:marTop w:val="0"/>
      <w:marBottom w:val="0"/>
      <w:divBdr>
        <w:top w:val="none" w:sz="0" w:space="0" w:color="auto"/>
        <w:left w:val="none" w:sz="0" w:space="0" w:color="auto"/>
        <w:bottom w:val="none" w:sz="0" w:space="0" w:color="auto"/>
        <w:right w:val="none" w:sz="0" w:space="0" w:color="auto"/>
      </w:divBdr>
    </w:div>
    <w:div w:id="1324309250">
      <w:bodyDiv w:val="1"/>
      <w:marLeft w:val="0"/>
      <w:marRight w:val="0"/>
      <w:marTop w:val="0"/>
      <w:marBottom w:val="0"/>
      <w:divBdr>
        <w:top w:val="none" w:sz="0" w:space="0" w:color="auto"/>
        <w:left w:val="none" w:sz="0" w:space="0" w:color="auto"/>
        <w:bottom w:val="none" w:sz="0" w:space="0" w:color="auto"/>
        <w:right w:val="none" w:sz="0" w:space="0" w:color="auto"/>
      </w:divBdr>
    </w:div>
    <w:div w:id="1343781467">
      <w:bodyDiv w:val="1"/>
      <w:marLeft w:val="0"/>
      <w:marRight w:val="0"/>
      <w:marTop w:val="0"/>
      <w:marBottom w:val="0"/>
      <w:divBdr>
        <w:top w:val="none" w:sz="0" w:space="0" w:color="auto"/>
        <w:left w:val="none" w:sz="0" w:space="0" w:color="auto"/>
        <w:bottom w:val="none" w:sz="0" w:space="0" w:color="auto"/>
        <w:right w:val="none" w:sz="0" w:space="0" w:color="auto"/>
      </w:divBdr>
    </w:div>
    <w:div w:id="1369184110">
      <w:bodyDiv w:val="1"/>
      <w:marLeft w:val="0"/>
      <w:marRight w:val="0"/>
      <w:marTop w:val="0"/>
      <w:marBottom w:val="0"/>
      <w:divBdr>
        <w:top w:val="none" w:sz="0" w:space="0" w:color="auto"/>
        <w:left w:val="none" w:sz="0" w:space="0" w:color="auto"/>
        <w:bottom w:val="none" w:sz="0" w:space="0" w:color="auto"/>
        <w:right w:val="none" w:sz="0" w:space="0" w:color="auto"/>
      </w:divBdr>
    </w:div>
    <w:div w:id="1384669027">
      <w:bodyDiv w:val="1"/>
      <w:marLeft w:val="0"/>
      <w:marRight w:val="0"/>
      <w:marTop w:val="0"/>
      <w:marBottom w:val="0"/>
      <w:divBdr>
        <w:top w:val="none" w:sz="0" w:space="0" w:color="auto"/>
        <w:left w:val="none" w:sz="0" w:space="0" w:color="auto"/>
        <w:bottom w:val="none" w:sz="0" w:space="0" w:color="auto"/>
        <w:right w:val="none" w:sz="0" w:space="0" w:color="auto"/>
      </w:divBdr>
    </w:div>
    <w:div w:id="1396589679">
      <w:bodyDiv w:val="1"/>
      <w:marLeft w:val="0"/>
      <w:marRight w:val="0"/>
      <w:marTop w:val="0"/>
      <w:marBottom w:val="0"/>
      <w:divBdr>
        <w:top w:val="none" w:sz="0" w:space="0" w:color="auto"/>
        <w:left w:val="none" w:sz="0" w:space="0" w:color="auto"/>
        <w:bottom w:val="none" w:sz="0" w:space="0" w:color="auto"/>
        <w:right w:val="none" w:sz="0" w:space="0" w:color="auto"/>
      </w:divBdr>
    </w:div>
    <w:div w:id="1403328288">
      <w:bodyDiv w:val="1"/>
      <w:marLeft w:val="0"/>
      <w:marRight w:val="0"/>
      <w:marTop w:val="0"/>
      <w:marBottom w:val="0"/>
      <w:divBdr>
        <w:top w:val="none" w:sz="0" w:space="0" w:color="auto"/>
        <w:left w:val="none" w:sz="0" w:space="0" w:color="auto"/>
        <w:bottom w:val="none" w:sz="0" w:space="0" w:color="auto"/>
        <w:right w:val="none" w:sz="0" w:space="0" w:color="auto"/>
      </w:divBdr>
    </w:div>
    <w:div w:id="1474298950">
      <w:bodyDiv w:val="1"/>
      <w:marLeft w:val="0"/>
      <w:marRight w:val="0"/>
      <w:marTop w:val="0"/>
      <w:marBottom w:val="0"/>
      <w:divBdr>
        <w:top w:val="none" w:sz="0" w:space="0" w:color="auto"/>
        <w:left w:val="none" w:sz="0" w:space="0" w:color="auto"/>
        <w:bottom w:val="none" w:sz="0" w:space="0" w:color="auto"/>
        <w:right w:val="none" w:sz="0" w:space="0" w:color="auto"/>
      </w:divBdr>
    </w:div>
    <w:div w:id="1481271423">
      <w:bodyDiv w:val="1"/>
      <w:marLeft w:val="0"/>
      <w:marRight w:val="0"/>
      <w:marTop w:val="0"/>
      <w:marBottom w:val="0"/>
      <w:divBdr>
        <w:top w:val="none" w:sz="0" w:space="0" w:color="auto"/>
        <w:left w:val="none" w:sz="0" w:space="0" w:color="auto"/>
        <w:bottom w:val="none" w:sz="0" w:space="0" w:color="auto"/>
        <w:right w:val="none" w:sz="0" w:space="0" w:color="auto"/>
      </w:divBdr>
    </w:div>
    <w:div w:id="1512909930">
      <w:bodyDiv w:val="1"/>
      <w:marLeft w:val="0"/>
      <w:marRight w:val="0"/>
      <w:marTop w:val="0"/>
      <w:marBottom w:val="0"/>
      <w:divBdr>
        <w:top w:val="none" w:sz="0" w:space="0" w:color="auto"/>
        <w:left w:val="none" w:sz="0" w:space="0" w:color="auto"/>
        <w:bottom w:val="none" w:sz="0" w:space="0" w:color="auto"/>
        <w:right w:val="none" w:sz="0" w:space="0" w:color="auto"/>
      </w:divBdr>
    </w:div>
    <w:div w:id="1548493013">
      <w:bodyDiv w:val="1"/>
      <w:marLeft w:val="0"/>
      <w:marRight w:val="0"/>
      <w:marTop w:val="0"/>
      <w:marBottom w:val="0"/>
      <w:divBdr>
        <w:top w:val="none" w:sz="0" w:space="0" w:color="auto"/>
        <w:left w:val="none" w:sz="0" w:space="0" w:color="auto"/>
        <w:bottom w:val="none" w:sz="0" w:space="0" w:color="auto"/>
        <w:right w:val="none" w:sz="0" w:space="0" w:color="auto"/>
      </w:divBdr>
    </w:div>
    <w:div w:id="1551376523">
      <w:bodyDiv w:val="1"/>
      <w:marLeft w:val="0"/>
      <w:marRight w:val="0"/>
      <w:marTop w:val="0"/>
      <w:marBottom w:val="0"/>
      <w:divBdr>
        <w:top w:val="none" w:sz="0" w:space="0" w:color="auto"/>
        <w:left w:val="none" w:sz="0" w:space="0" w:color="auto"/>
        <w:bottom w:val="none" w:sz="0" w:space="0" w:color="auto"/>
        <w:right w:val="none" w:sz="0" w:space="0" w:color="auto"/>
      </w:divBdr>
    </w:div>
    <w:div w:id="1554468154">
      <w:bodyDiv w:val="1"/>
      <w:marLeft w:val="0"/>
      <w:marRight w:val="0"/>
      <w:marTop w:val="0"/>
      <w:marBottom w:val="0"/>
      <w:divBdr>
        <w:top w:val="none" w:sz="0" w:space="0" w:color="auto"/>
        <w:left w:val="none" w:sz="0" w:space="0" w:color="auto"/>
        <w:bottom w:val="none" w:sz="0" w:space="0" w:color="auto"/>
        <w:right w:val="none" w:sz="0" w:space="0" w:color="auto"/>
      </w:divBdr>
      <w:divsChild>
        <w:div w:id="1923374976">
          <w:marLeft w:val="0"/>
          <w:marRight w:val="0"/>
          <w:marTop w:val="0"/>
          <w:marBottom w:val="0"/>
          <w:divBdr>
            <w:top w:val="none" w:sz="0" w:space="0" w:color="auto"/>
            <w:left w:val="none" w:sz="0" w:space="0" w:color="auto"/>
            <w:bottom w:val="none" w:sz="0" w:space="0" w:color="auto"/>
            <w:right w:val="none" w:sz="0" w:space="0" w:color="auto"/>
          </w:divBdr>
          <w:divsChild>
            <w:div w:id="646472150">
              <w:marLeft w:val="0"/>
              <w:marRight w:val="0"/>
              <w:marTop w:val="0"/>
              <w:marBottom w:val="0"/>
              <w:divBdr>
                <w:top w:val="none" w:sz="0" w:space="0" w:color="auto"/>
                <w:left w:val="none" w:sz="0" w:space="0" w:color="auto"/>
                <w:bottom w:val="none" w:sz="0" w:space="0" w:color="auto"/>
                <w:right w:val="none" w:sz="0" w:space="0" w:color="auto"/>
              </w:divBdr>
              <w:divsChild>
                <w:div w:id="1162085187">
                  <w:marLeft w:val="0"/>
                  <w:marRight w:val="0"/>
                  <w:marTop w:val="0"/>
                  <w:marBottom w:val="0"/>
                  <w:divBdr>
                    <w:top w:val="none" w:sz="0" w:space="0" w:color="auto"/>
                    <w:left w:val="none" w:sz="0" w:space="0" w:color="auto"/>
                    <w:bottom w:val="none" w:sz="0" w:space="0" w:color="auto"/>
                    <w:right w:val="none" w:sz="0" w:space="0" w:color="auto"/>
                  </w:divBdr>
                  <w:divsChild>
                    <w:div w:id="2036030689">
                      <w:marLeft w:val="0"/>
                      <w:marRight w:val="0"/>
                      <w:marTop w:val="0"/>
                      <w:marBottom w:val="0"/>
                      <w:divBdr>
                        <w:top w:val="none" w:sz="0" w:space="0" w:color="auto"/>
                        <w:left w:val="none" w:sz="0" w:space="0" w:color="auto"/>
                        <w:bottom w:val="none" w:sz="0" w:space="0" w:color="auto"/>
                        <w:right w:val="none" w:sz="0" w:space="0" w:color="auto"/>
                      </w:divBdr>
                      <w:divsChild>
                        <w:div w:id="694187746">
                          <w:marLeft w:val="0"/>
                          <w:marRight w:val="0"/>
                          <w:marTop w:val="0"/>
                          <w:marBottom w:val="0"/>
                          <w:divBdr>
                            <w:top w:val="none" w:sz="0" w:space="0" w:color="auto"/>
                            <w:left w:val="none" w:sz="0" w:space="0" w:color="auto"/>
                            <w:bottom w:val="none" w:sz="0" w:space="0" w:color="auto"/>
                            <w:right w:val="none" w:sz="0" w:space="0" w:color="auto"/>
                          </w:divBdr>
                          <w:divsChild>
                            <w:div w:id="474492015">
                              <w:marLeft w:val="-225"/>
                              <w:marRight w:val="-225"/>
                              <w:marTop w:val="0"/>
                              <w:marBottom w:val="600"/>
                              <w:divBdr>
                                <w:top w:val="none" w:sz="0" w:space="0" w:color="auto"/>
                                <w:left w:val="none" w:sz="0" w:space="0" w:color="auto"/>
                                <w:bottom w:val="none" w:sz="0" w:space="0" w:color="auto"/>
                                <w:right w:val="none" w:sz="0" w:space="0" w:color="auto"/>
                              </w:divBdr>
                              <w:divsChild>
                                <w:div w:id="1694452138">
                                  <w:marLeft w:val="0"/>
                                  <w:marRight w:val="0"/>
                                  <w:marTop w:val="0"/>
                                  <w:marBottom w:val="0"/>
                                  <w:divBdr>
                                    <w:top w:val="none" w:sz="0" w:space="0" w:color="auto"/>
                                    <w:left w:val="none" w:sz="0" w:space="0" w:color="auto"/>
                                    <w:bottom w:val="none" w:sz="0" w:space="0" w:color="auto"/>
                                    <w:right w:val="none" w:sz="0" w:space="0" w:color="auto"/>
                                  </w:divBdr>
                                  <w:divsChild>
                                    <w:div w:id="1560478856">
                                      <w:marLeft w:val="0"/>
                                      <w:marRight w:val="0"/>
                                      <w:marTop w:val="0"/>
                                      <w:marBottom w:val="0"/>
                                      <w:divBdr>
                                        <w:top w:val="none" w:sz="0" w:space="0" w:color="auto"/>
                                        <w:left w:val="none" w:sz="0" w:space="0" w:color="auto"/>
                                        <w:bottom w:val="none" w:sz="0" w:space="0" w:color="auto"/>
                                        <w:right w:val="none" w:sz="0" w:space="0" w:color="auto"/>
                                      </w:divBdr>
                                      <w:divsChild>
                                        <w:div w:id="379324889">
                                          <w:marLeft w:val="-225"/>
                                          <w:marRight w:val="-225"/>
                                          <w:marTop w:val="0"/>
                                          <w:marBottom w:val="0"/>
                                          <w:divBdr>
                                            <w:top w:val="none" w:sz="0" w:space="0" w:color="auto"/>
                                            <w:left w:val="none" w:sz="0" w:space="0" w:color="auto"/>
                                            <w:bottom w:val="none" w:sz="0" w:space="0" w:color="auto"/>
                                            <w:right w:val="none" w:sz="0" w:space="0" w:color="auto"/>
                                          </w:divBdr>
                                          <w:divsChild>
                                            <w:div w:id="978921906">
                                              <w:marLeft w:val="0"/>
                                              <w:marRight w:val="0"/>
                                              <w:marTop w:val="0"/>
                                              <w:marBottom w:val="0"/>
                                              <w:divBdr>
                                                <w:top w:val="none" w:sz="0" w:space="0" w:color="auto"/>
                                                <w:left w:val="none" w:sz="0" w:space="0" w:color="auto"/>
                                                <w:bottom w:val="none" w:sz="0" w:space="0" w:color="auto"/>
                                                <w:right w:val="none" w:sz="0" w:space="0" w:color="auto"/>
                                              </w:divBdr>
                                              <w:divsChild>
                                                <w:div w:id="1727727578">
                                                  <w:marLeft w:val="0"/>
                                                  <w:marRight w:val="0"/>
                                                  <w:marTop w:val="0"/>
                                                  <w:marBottom w:val="0"/>
                                                  <w:divBdr>
                                                    <w:top w:val="none" w:sz="0" w:space="0" w:color="auto"/>
                                                    <w:left w:val="none" w:sz="0" w:space="0" w:color="auto"/>
                                                    <w:bottom w:val="none" w:sz="0" w:space="0" w:color="auto"/>
                                                    <w:right w:val="none" w:sz="0" w:space="0" w:color="auto"/>
                                                  </w:divBdr>
                                                  <w:divsChild>
                                                    <w:div w:id="431122318">
                                                      <w:marLeft w:val="0"/>
                                                      <w:marRight w:val="0"/>
                                                      <w:marTop w:val="0"/>
                                                      <w:marBottom w:val="0"/>
                                                      <w:divBdr>
                                                        <w:top w:val="none" w:sz="0" w:space="0" w:color="auto"/>
                                                        <w:left w:val="none" w:sz="0" w:space="0" w:color="auto"/>
                                                        <w:bottom w:val="none" w:sz="0" w:space="0" w:color="auto"/>
                                                        <w:right w:val="none" w:sz="0" w:space="0" w:color="auto"/>
                                                      </w:divBdr>
                                                      <w:divsChild>
                                                        <w:div w:id="1452359665">
                                                          <w:marLeft w:val="0"/>
                                                          <w:marRight w:val="0"/>
                                                          <w:marTop w:val="270"/>
                                                          <w:marBottom w:val="270"/>
                                                          <w:divBdr>
                                                            <w:top w:val="none" w:sz="0" w:space="0" w:color="auto"/>
                                                            <w:left w:val="none" w:sz="0" w:space="0" w:color="auto"/>
                                                            <w:bottom w:val="none" w:sz="0" w:space="0" w:color="auto"/>
                                                            <w:right w:val="none" w:sz="0" w:space="0" w:color="auto"/>
                                                          </w:divBdr>
                                                          <w:divsChild>
                                                            <w:div w:id="205114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9365">
      <w:bodyDiv w:val="1"/>
      <w:marLeft w:val="0"/>
      <w:marRight w:val="0"/>
      <w:marTop w:val="0"/>
      <w:marBottom w:val="0"/>
      <w:divBdr>
        <w:top w:val="none" w:sz="0" w:space="0" w:color="auto"/>
        <w:left w:val="none" w:sz="0" w:space="0" w:color="auto"/>
        <w:bottom w:val="none" w:sz="0" w:space="0" w:color="auto"/>
        <w:right w:val="none" w:sz="0" w:space="0" w:color="auto"/>
      </w:divBdr>
    </w:div>
    <w:div w:id="1576089785">
      <w:bodyDiv w:val="1"/>
      <w:marLeft w:val="0"/>
      <w:marRight w:val="0"/>
      <w:marTop w:val="0"/>
      <w:marBottom w:val="0"/>
      <w:divBdr>
        <w:top w:val="none" w:sz="0" w:space="0" w:color="auto"/>
        <w:left w:val="none" w:sz="0" w:space="0" w:color="auto"/>
        <w:bottom w:val="none" w:sz="0" w:space="0" w:color="auto"/>
        <w:right w:val="none" w:sz="0" w:space="0" w:color="auto"/>
      </w:divBdr>
    </w:div>
    <w:div w:id="1582829726">
      <w:bodyDiv w:val="1"/>
      <w:marLeft w:val="0"/>
      <w:marRight w:val="0"/>
      <w:marTop w:val="0"/>
      <w:marBottom w:val="0"/>
      <w:divBdr>
        <w:top w:val="none" w:sz="0" w:space="0" w:color="auto"/>
        <w:left w:val="none" w:sz="0" w:space="0" w:color="auto"/>
        <w:bottom w:val="none" w:sz="0" w:space="0" w:color="auto"/>
        <w:right w:val="none" w:sz="0" w:space="0" w:color="auto"/>
      </w:divBdr>
    </w:div>
    <w:div w:id="1598558952">
      <w:bodyDiv w:val="1"/>
      <w:marLeft w:val="0"/>
      <w:marRight w:val="0"/>
      <w:marTop w:val="0"/>
      <w:marBottom w:val="0"/>
      <w:divBdr>
        <w:top w:val="none" w:sz="0" w:space="0" w:color="auto"/>
        <w:left w:val="none" w:sz="0" w:space="0" w:color="auto"/>
        <w:bottom w:val="none" w:sz="0" w:space="0" w:color="auto"/>
        <w:right w:val="none" w:sz="0" w:space="0" w:color="auto"/>
      </w:divBdr>
    </w:div>
    <w:div w:id="1643075088">
      <w:bodyDiv w:val="1"/>
      <w:marLeft w:val="0"/>
      <w:marRight w:val="0"/>
      <w:marTop w:val="0"/>
      <w:marBottom w:val="0"/>
      <w:divBdr>
        <w:top w:val="none" w:sz="0" w:space="0" w:color="auto"/>
        <w:left w:val="none" w:sz="0" w:space="0" w:color="auto"/>
        <w:bottom w:val="none" w:sz="0" w:space="0" w:color="auto"/>
        <w:right w:val="none" w:sz="0" w:space="0" w:color="auto"/>
      </w:divBdr>
    </w:div>
    <w:div w:id="1710372408">
      <w:bodyDiv w:val="1"/>
      <w:marLeft w:val="0"/>
      <w:marRight w:val="0"/>
      <w:marTop w:val="0"/>
      <w:marBottom w:val="0"/>
      <w:divBdr>
        <w:top w:val="none" w:sz="0" w:space="0" w:color="auto"/>
        <w:left w:val="none" w:sz="0" w:space="0" w:color="auto"/>
        <w:bottom w:val="none" w:sz="0" w:space="0" w:color="auto"/>
        <w:right w:val="none" w:sz="0" w:space="0" w:color="auto"/>
      </w:divBdr>
    </w:div>
    <w:div w:id="1713994168">
      <w:bodyDiv w:val="1"/>
      <w:marLeft w:val="0"/>
      <w:marRight w:val="0"/>
      <w:marTop w:val="0"/>
      <w:marBottom w:val="0"/>
      <w:divBdr>
        <w:top w:val="none" w:sz="0" w:space="0" w:color="auto"/>
        <w:left w:val="none" w:sz="0" w:space="0" w:color="auto"/>
        <w:bottom w:val="none" w:sz="0" w:space="0" w:color="auto"/>
        <w:right w:val="none" w:sz="0" w:space="0" w:color="auto"/>
      </w:divBdr>
    </w:div>
    <w:div w:id="1716923964">
      <w:bodyDiv w:val="1"/>
      <w:marLeft w:val="0"/>
      <w:marRight w:val="0"/>
      <w:marTop w:val="0"/>
      <w:marBottom w:val="0"/>
      <w:divBdr>
        <w:top w:val="none" w:sz="0" w:space="0" w:color="auto"/>
        <w:left w:val="none" w:sz="0" w:space="0" w:color="auto"/>
        <w:bottom w:val="none" w:sz="0" w:space="0" w:color="auto"/>
        <w:right w:val="none" w:sz="0" w:space="0" w:color="auto"/>
      </w:divBdr>
    </w:div>
    <w:div w:id="1720128295">
      <w:bodyDiv w:val="1"/>
      <w:marLeft w:val="0"/>
      <w:marRight w:val="0"/>
      <w:marTop w:val="0"/>
      <w:marBottom w:val="0"/>
      <w:divBdr>
        <w:top w:val="none" w:sz="0" w:space="0" w:color="auto"/>
        <w:left w:val="none" w:sz="0" w:space="0" w:color="auto"/>
        <w:bottom w:val="none" w:sz="0" w:space="0" w:color="auto"/>
        <w:right w:val="none" w:sz="0" w:space="0" w:color="auto"/>
      </w:divBdr>
    </w:div>
    <w:div w:id="1736656917">
      <w:bodyDiv w:val="1"/>
      <w:marLeft w:val="0"/>
      <w:marRight w:val="0"/>
      <w:marTop w:val="0"/>
      <w:marBottom w:val="0"/>
      <w:divBdr>
        <w:top w:val="none" w:sz="0" w:space="0" w:color="auto"/>
        <w:left w:val="none" w:sz="0" w:space="0" w:color="auto"/>
        <w:bottom w:val="none" w:sz="0" w:space="0" w:color="auto"/>
        <w:right w:val="none" w:sz="0" w:space="0" w:color="auto"/>
      </w:divBdr>
    </w:div>
    <w:div w:id="1845894909">
      <w:bodyDiv w:val="1"/>
      <w:marLeft w:val="0"/>
      <w:marRight w:val="0"/>
      <w:marTop w:val="0"/>
      <w:marBottom w:val="0"/>
      <w:divBdr>
        <w:top w:val="none" w:sz="0" w:space="0" w:color="auto"/>
        <w:left w:val="none" w:sz="0" w:space="0" w:color="auto"/>
        <w:bottom w:val="none" w:sz="0" w:space="0" w:color="auto"/>
        <w:right w:val="none" w:sz="0" w:space="0" w:color="auto"/>
      </w:divBdr>
    </w:div>
    <w:div w:id="1909224802">
      <w:bodyDiv w:val="1"/>
      <w:marLeft w:val="0"/>
      <w:marRight w:val="0"/>
      <w:marTop w:val="0"/>
      <w:marBottom w:val="0"/>
      <w:divBdr>
        <w:top w:val="none" w:sz="0" w:space="0" w:color="auto"/>
        <w:left w:val="none" w:sz="0" w:space="0" w:color="auto"/>
        <w:bottom w:val="none" w:sz="0" w:space="0" w:color="auto"/>
        <w:right w:val="none" w:sz="0" w:space="0" w:color="auto"/>
      </w:divBdr>
    </w:div>
    <w:div w:id="1967852921">
      <w:bodyDiv w:val="1"/>
      <w:marLeft w:val="0"/>
      <w:marRight w:val="0"/>
      <w:marTop w:val="0"/>
      <w:marBottom w:val="0"/>
      <w:divBdr>
        <w:top w:val="none" w:sz="0" w:space="0" w:color="auto"/>
        <w:left w:val="none" w:sz="0" w:space="0" w:color="auto"/>
        <w:bottom w:val="none" w:sz="0" w:space="0" w:color="auto"/>
        <w:right w:val="none" w:sz="0" w:space="0" w:color="auto"/>
      </w:divBdr>
    </w:div>
    <w:div w:id="2008701747">
      <w:bodyDiv w:val="1"/>
      <w:marLeft w:val="0"/>
      <w:marRight w:val="0"/>
      <w:marTop w:val="0"/>
      <w:marBottom w:val="0"/>
      <w:divBdr>
        <w:top w:val="none" w:sz="0" w:space="0" w:color="auto"/>
        <w:left w:val="none" w:sz="0" w:space="0" w:color="auto"/>
        <w:bottom w:val="none" w:sz="0" w:space="0" w:color="auto"/>
        <w:right w:val="none" w:sz="0" w:space="0" w:color="auto"/>
      </w:divBdr>
    </w:div>
    <w:div w:id="2047488509">
      <w:bodyDiv w:val="1"/>
      <w:marLeft w:val="0"/>
      <w:marRight w:val="0"/>
      <w:marTop w:val="0"/>
      <w:marBottom w:val="0"/>
      <w:divBdr>
        <w:top w:val="none" w:sz="0" w:space="0" w:color="auto"/>
        <w:left w:val="none" w:sz="0" w:space="0" w:color="auto"/>
        <w:bottom w:val="none" w:sz="0" w:space="0" w:color="auto"/>
        <w:right w:val="none" w:sz="0" w:space="0" w:color="auto"/>
      </w:divBdr>
    </w:div>
    <w:div w:id="2068458106">
      <w:bodyDiv w:val="1"/>
      <w:marLeft w:val="0"/>
      <w:marRight w:val="0"/>
      <w:marTop w:val="0"/>
      <w:marBottom w:val="0"/>
      <w:divBdr>
        <w:top w:val="none" w:sz="0" w:space="0" w:color="auto"/>
        <w:left w:val="none" w:sz="0" w:space="0" w:color="auto"/>
        <w:bottom w:val="none" w:sz="0" w:space="0" w:color="auto"/>
        <w:right w:val="none" w:sz="0" w:space="0" w:color="auto"/>
      </w:divBdr>
    </w:div>
    <w:div w:id="2074619594">
      <w:bodyDiv w:val="1"/>
      <w:marLeft w:val="0"/>
      <w:marRight w:val="0"/>
      <w:marTop w:val="0"/>
      <w:marBottom w:val="0"/>
      <w:divBdr>
        <w:top w:val="none" w:sz="0" w:space="0" w:color="auto"/>
        <w:left w:val="none" w:sz="0" w:space="0" w:color="auto"/>
        <w:bottom w:val="none" w:sz="0" w:space="0" w:color="auto"/>
        <w:right w:val="none" w:sz="0" w:space="0" w:color="auto"/>
      </w:divBdr>
    </w:div>
    <w:div w:id="2091807306">
      <w:bodyDiv w:val="1"/>
      <w:marLeft w:val="0"/>
      <w:marRight w:val="0"/>
      <w:marTop w:val="0"/>
      <w:marBottom w:val="0"/>
      <w:divBdr>
        <w:top w:val="none" w:sz="0" w:space="0" w:color="auto"/>
        <w:left w:val="none" w:sz="0" w:space="0" w:color="auto"/>
        <w:bottom w:val="none" w:sz="0" w:space="0" w:color="auto"/>
        <w:right w:val="none" w:sz="0" w:space="0" w:color="auto"/>
      </w:divBdr>
      <w:divsChild>
        <w:div w:id="511187800">
          <w:marLeft w:val="0"/>
          <w:marRight w:val="0"/>
          <w:marTop w:val="0"/>
          <w:marBottom w:val="0"/>
          <w:divBdr>
            <w:top w:val="none" w:sz="0" w:space="0" w:color="auto"/>
            <w:left w:val="none" w:sz="0" w:space="0" w:color="auto"/>
            <w:bottom w:val="none" w:sz="0" w:space="0" w:color="auto"/>
            <w:right w:val="none" w:sz="0" w:space="0" w:color="auto"/>
          </w:divBdr>
          <w:divsChild>
            <w:div w:id="1894268733">
              <w:marLeft w:val="0"/>
              <w:marRight w:val="0"/>
              <w:marTop w:val="0"/>
              <w:marBottom w:val="0"/>
              <w:divBdr>
                <w:top w:val="none" w:sz="0" w:space="0" w:color="auto"/>
                <w:left w:val="none" w:sz="0" w:space="0" w:color="auto"/>
                <w:bottom w:val="none" w:sz="0" w:space="0" w:color="auto"/>
                <w:right w:val="none" w:sz="0" w:space="0" w:color="auto"/>
              </w:divBdr>
              <w:divsChild>
                <w:div w:id="808667895">
                  <w:marLeft w:val="0"/>
                  <w:marRight w:val="0"/>
                  <w:marTop w:val="0"/>
                  <w:marBottom w:val="0"/>
                  <w:divBdr>
                    <w:top w:val="none" w:sz="0" w:space="0" w:color="auto"/>
                    <w:left w:val="none" w:sz="0" w:space="0" w:color="auto"/>
                    <w:bottom w:val="none" w:sz="0" w:space="0" w:color="auto"/>
                    <w:right w:val="none" w:sz="0" w:space="0" w:color="auto"/>
                  </w:divBdr>
                  <w:divsChild>
                    <w:div w:id="1638536245">
                      <w:marLeft w:val="0"/>
                      <w:marRight w:val="0"/>
                      <w:marTop w:val="0"/>
                      <w:marBottom w:val="0"/>
                      <w:divBdr>
                        <w:top w:val="none" w:sz="0" w:space="0" w:color="auto"/>
                        <w:left w:val="none" w:sz="0" w:space="0" w:color="auto"/>
                        <w:bottom w:val="none" w:sz="0" w:space="0" w:color="auto"/>
                        <w:right w:val="none" w:sz="0" w:space="0" w:color="auto"/>
                      </w:divBdr>
                      <w:divsChild>
                        <w:div w:id="187185098">
                          <w:marLeft w:val="0"/>
                          <w:marRight w:val="0"/>
                          <w:marTop w:val="0"/>
                          <w:marBottom w:val="0"/>
                          <w:divBdr>
                            <w:top w:val="none" w:sz="0" w:space="0" w:color="auto"/>
                            <w:left w:val="none" w:sz="0" w:space="0" w:color="auto"/>
                            <w:bottom w:val="none" w:sz="0" w:space="0" w:color="auto"/>
                            <w:right w:val="none" w:sz="0" w:space="0" w:color="auto"/>
                          </w:divBdr>
                          <w:divsChild>
                            <w:div w:id="693654594">
                              <w:marLeft w:val="-225"/>
                              <w:marRight w:val="-225"/>
                              <w:marTop w:val="0"/>
                              <w:marBottom w:val="600"/>
                              <w:divBdr>
                                <w:top w:val="none" w:sz="0" w:space="0" w:color="auto"/>
                                <w:left w:val="none" w:sz="0" w:space="0" w:color="auto"/>
                                <w:bottom w:val="none" w:sz="0" w:space="0" w:color="auto"/>
                                <w:right w:val="none" w:sz="0" w:space="0" w:color="auto"/>
                              </w:divBdr>
                              <w:divsChild>
                                <w:div w:id="1975520391">
                                  <w:marLeft w:val="0"/>
                                  <w:marRight w:val="0"/>
                                  <w:marTop w:val="0"/>
                                  <w:marBottom w:val="0"/>
                                  <w:divBdr>
                                    <w:top w:val="none" w:sz="0" w:space="0" w:color="auto"/>
                                    <w:left w:val="none" w:sz="0" w:space="0" w:color="auto"/>
                                    <w:bottom w:val="none" w:sz="0" w:space="0" w:color="auto"/>
                                    <w:right w:val="none" w:sz="0" w:space="0" w:color="auto"/>
                                  </w:divBdr>
                                  <w:divsChild>
                                    <w:div w:id="1801193836">
                                      <w:marLeft w:val="0"/>
                                      <w:marRight w:val="0"/>
                                      <w:marTop w:val="0"/>
                                      <w:marBottom w:val="0"/>
                                      <w:divBdr>
                                        <w:top w:val="none" w:sz="0" w:space="0" w:color="auto"/>
                                        <w:left w:val="none" w:sz="0" w:space="0" w:color="auto"/>
                                        <w:bottom w:val="none" w:sz="0" w:space="0" w:color="auto"/>
                                        <w:right w:val="none" w:sz="0" w:space="0" w:color="auto"/>
                                      </w:divBdr>
                                      <w:divsChild>
                                        <w:div w:id="404037443">
                                          <w:marLeft w:val="-225"/>
                                          <w:marRight w:val="-225"/>
                                          <w:marTop w:val="0"/>
                                          <w:marBottom w:val="0"/>
                                          <w:divBdr>
                                            <w:top w:val="none" w:sz="0" w:space="0" w:color="auto"/>
                                            <w:left w:val="none" w:sz="0" w:space="0" w:color="auto"/>
                                            <w:bottom w:val="none" w:sz="0" w:space="0" w:color="auto"/>
                                            <w:right w:val="none" w:sz="0" w:space="0" w:color="auto"/>
                                          </w:divBdr>
                                          <w:divsChild>
                                            <w:div w:id="226035326">
                                              <w:marLeft w:val="0"/>
                                              <w:marRight w:val="0"/>
                                              <w:marTop w:val="0"/>
                                              <w:marBottom w:val="0"/>
                                              <w:divBdr>
                                                <w:top w:val="none" w:sz="0" w:space="0" w:color="auto"/>
                                                <w:left w:val="none" w:sz="0" w:space="0" w:color="auto"/>
                                                <w:bottom w:val="none" w:sz="0" w:space="0" w:color="auto"/>
                                                <w:right w:val="none" w:sz="0" w:space="0" w:color="auto"/>
                                              </w:divBdr>
                                              <w:divsChild>
                                                <w:div w:id="251743134">
                                                  <w:marLeft w:val="0"/>
                                                  <w:marRight w:val="0"/>
                                                  <w:marTop w:val="0"/>
                                                  <w:marBottom w:val="0"/>
                                                  <w:divBdr>
                                                    <w:top w:val="none" w:sz="0" w:space="0" w:color="auto"/>
                                                    <w:left w:val="none" w:sz="0" w:space="0" w:color="auto"/>
                                                    <w:bottom w:val="none" w:sz="0" w:space="0" w:color="auto"/>
                                                    <w:right w:val="none" w:sz="0" w:space="0" w:color="auto"/>
                                                  </w:divBdr>
                                                  <w:divsChild>
                                                    <w:div w:id="1539201281">
                                                      <w:marLeft w:val="0"/>
                                                      <w:marRight w:val="0"/>
                                                      <w:marTop w:val="0"/>
                                                      <w:marBottom w:val="0"/>
                                                      <w:divBdr>
                                                        <w:top w:val="none" w:sz="0" w:space="0" w:color="auto"/>
                                                        <w:left w:val="none" w:sz="0" w:space="0" w:color="auto"/>
                                                        <w:bottom w:val="none" w:sz="0" w:space="0" w:color="auto"/>
                                                        <w:right w:val="none" w:sz="0" w:space="0" w:color="auto"/>
                                                      </w:divBdr>
                                                      <w:divsChild>
                                                        <w:div w:id="411125390">
                                                          <w:marLeft w:val="0"/>
                                                          <w:marRight w:val="0"/>
                                                          <w:marTop w:val="270"/>
                                                          <w:marBottom w:val="270"/>
                                                          <w:divBdr>
                                                            <w:top w:val="none" w:sz="0" w:space="0" w:color="auto"/>
                                                            <w:left w:val="none" w:sz="0" w:space="0" w:color="auto"/>
                                                            <w:bottom w:val="none" w:sz="0" w:space="0" w:color="auto"/>
                                                            <w:right w:val="none" w:sz="0" w:space="0" w:color="auto"/>
                                                          </w:divBdr>
                                                          <w:divsChild>
                                                            <w:div w:id="175578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3577935">
      <w:bodyDiv w:val="1"/>
      <w:marLeft w:val="0"/>
      <w:marRight w:val="0"/>
      <w:marTop w:val="0"/>
      <w:marBottom w:val="0"/>
      <w:divBdr>
        <w:top w:val="none" w:sz="0" w:space="0" w:color="auto"/>
        <w:left w:val="none" w:sz="0" w:space="0" w:color="auto"/>
        <w:bottom w:val="none" w:sz="0" w:space="0" w:color="auto"/>
        <w:right w:val="none" w:sz="0" w:space="0" w:color="auto"/>
      </w:divBdr>
    </w:div>
    <w:div w:id="2097943646">
      <w:bodyDiv w:val="1"/>
      <w:marLeft w:val="0"/>
      <w:marRight w:val="0"/>
      <w:marTop w:val="0"/>
      <w:marBottom w:val="0"/>
      <w:divBdr>
        <w:top w:val="none" w:sz="0" w:space="0" w:color="auto"/>
        <w:left w:val="none" w:sz="0" w:space="0" w:color="auto"/>
        <w:bottom w:val="none" w:sz="0" w:space="0" w:color="auto"/>
        <w:right w:val="none" w:sz="0" w:space="0" w:color="auto"/>
      </w:divBdr>
    </w:div>
    <w:div w:id="2116050580">
      <w:bodyDiv w:val="1"/>
      <w:marLeft w:val="0"/>
      <w:marRight w:val="0"/>
      <w:marTop w:val="0"/>
      <w:marBottom w:val="0"/>
      <w:divBdr>
        <w:top w:val="none" w:sz="0" w:space="0" w:color="auto"/>
        <w:left w:val="none" w:sz="0" w:space="0" w:color="auto"/>
        <w:bottom w:val="none" w:sz="0" w:space="0" w:color="auto"/>
        <w:right w:val="none" w:sz="0" w:space="0" w:color="auto"/>
      </w:divBdr>
      <w:divsChild>
        <w:div w:id="889003095">
          <w:marLeft w:val="0"/>
          <w:marRight w:val="0"/>
          <w:marTop w:val="0"/>
          <w:marBottom w:val="0"/>
          <w:divBdr>
            <w:top w:val="none" w:sz="0" w:space="0" w:color="auto"/>
            <w:left w:val="none" w:sz="0" w:space="0" w:color="auto"/>
            <w:bottom w:val="none" w:sz="0" w:space="0" w:color="auto"/>
            <w:right w:val="none" w:sz="0" w:space="0" w:color="auto"/>
          </w:divBdr>
          <w:divsChild>
            <w:div w:id="17767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3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otos.szilvia@econ.unideb.hu,Bld" TargetMode="External"/><Relationship Id="rId18" Type="http://schemas.openxmlformats.org/officeDocument/2006/relationships/hyperlink" Target="mailto:dombradi.viktor@econ.unideb.hu" TargetMode="External"/><Relationship Id="rId26" Type="http://schemas.openxmlformats.org/officeDocument/2006/relationships/hyperlink" Target="mailto:harazin.piroska@econ.unideb.hu" TargetMode="External"/><Relationship Id="rId39" Type="http://schemas.openxmlformats.org/officeDocument/2006/relationships/hyperlink" Target="mailto:gyarmati.gabor@econ.unideb.hu" TargetMode="External"/><Relationship Id="rId21" Type="http://schemas.openxmlformats.org/officeDocument/2006/relationships/hyperlink" Target="mailto:tothne.rajtik.ibolya@econ.unideb.hu" TargetMode="External"/><Relationship Id="rId34" Type="http://schemas.openxmlformats.org/officeDocument/2006/relationships/hyperlink" Target="mailto:soos.mihaly@econ.unideb.hu" TargetMode="External"/><Relationship Id="rId42" Type="http://schemas.openxmlformats.org/officeDocument/2006/relationships/hyperlink" Target="mailto:bacs.bence.andras@econ.unideb.hu" TargetMode="External"/><Relationship Id="rId47" Type="http://schemas.openxmlformats.org/officeDocument/2006/relationships/hyperlink" Target="mailto:barizsne.hadhazi.edit@econ.unideb.hu" TargetMode="External"/><Relationship Id="rId50" Type="http://schemas.openxmlformats.org/officeDocument/2006/relationships/hyperlink" Target="mailto:kotsis.agnes@econ.unideb.hu" TargetMode="External"/><Relationship Id="rId55" Type="http://schemas.openxmlformats.org/officeDocument/2006/relationships/hyperlink" Target="https://elearning.unideb.hu/mod/folder/view.php?id=168760" TargetMode="External"/><Relationship Id="rId7" Type="http://schemas.openxmlformats.org/officeDocument/2006/relationships/hyperlink" Target="mailto:rector@unideb.hu" TargetMode="External"/><Relationship Id="rId2" Type="http://schemas.openxmlformats.org/officeDocument/2006/relationships/styles" Target="styles.xml"/><Relationship Id="rId16" Type="http://schemas.openxmlformats.org/officeDocument/2006/relationships/hyperlink" Target="mailto:bako.maria@econ.unideb.hu" TargetMode="External"/><Relationship Id="rId29" Type="http://schemas.openxmlformats.org/officeDocument/2006/relationships/hyperlink" Target="mailto:szabo.andrea@econ.unideb.hu" TargetMode="External"/><Relationship Id="rId11" Type="http://schemas.openxmlformats.org/officeDocument/2006/relationships/hyperlink" Target="mailto:majorik.tunde@econ.unideb.hu" TargetMode="External"/><Relationship Id="rId24" Type="http://schemas.openxmlformats.org/officeDocument/2006/relationships/hyperlink" Target="mailto:bauerne.gathy.andrea@econ.unideb.hu" TargetMode="External"/><Relationship Id="rId32" Type="http://schemas.openxmlformats.org/officeDocument/2006/relationships/hyperlink" Target="mailto:troy.wiwczaroski@econ.unideb.hu" TargetMode="External"/><Relationship Id="rId37" Type="http://schemas.openxmlformats.org/officeDocument/2006/relationships/hyperlink" Target="mailto:nabradi.zsofia@econ.unideb.hu" TargetMode="External"/><Relationship Id="rId40" Type="http://schemas.openxmlformats.org/officeDocument/2006/relationships/hyperlink" Target="mailto:gaal.greta.anna@econ.unideb.hu" TargetMode="External"/><Relationship Id="rId45" Type="http://schemas.openxmlformats.org/officeDocument/2006/relationships/hyperlink" Target="mailto:fazekas.balazs@econ.unideb.hu" TargetMode="External"/><Relationship Id="rId53" Type="http://schemas.openxmlformats.org/officeDocument/2006/relationships/hyperlink" Target="https://elearning.unideb.hu/mod/resource/view.php?id=174850" TargetMode="External"/><Relationship Id="rId58" Type="http://schemas.openxmlformats.org/officeDocument/2006/relationships/footer" Target="footer1.xml"/><Relationship Id="rId5" Type="http://schemas.openxmlformats.org/officeDocument/2006/relationships/footnotes" Target="footnotes.xml"/><Relationship Id="rId19" Type="http://schemas.openxmlformats.org/officeDocument/2006/relationships/hyperlink" Target="mailto:farkas.janos@econ.unideb.hu" TargetMode="External"/><Relationship Id="rId4" Type="http://schemas.openxmlformats.org/officeDocument/2006/relationships/webSettings" Target="webSettings.xml"/><Relationship Id="rId9" Type="http://schemas.openxmlformats.org/officeDocument/2006/relationships/hyperlink" Target="mailto:rakos.monika@econ.unideb.hu" TargetMode="External"/><Relationship Id="rId14" Type="http://schemas.openxmlformats.org/officeDocument/2006/relationships/hyperlink" Target="mailto:fuzesi.istvan@econ.unideb.hu" TargetMode="External"/><Relationship Id="rId22" Type="http://schemas.openxmlformats.org/officeDocument/2006/relationships/hyperlink" Target="mailto:szollosi.laszlo@econ.unideb.hu" TargetMode="External"/><Relationship Id="rId27" Type="http://schemas.openxmlformats.org/officeDocument/2006/relationships/hyperlink" Target="mailto:nadasi.levelente@econ.unideb.hu" TargetMode="External"/><Relationship Id="rId30" Type="http://schemas.openxmlformats.org/officeDocument/2006/relationships/hyperlink" Target="mailto:szendrey.orsolya@econ.unideb.hu" TargetMode="External"/><Relationship Id="rId35" Type="http://schemas.openxmlformats.org/officeDocument/2006/relationships/hyperlink" Target="mailto:kiss.virag.agnes@econ.unideb.hu" TargetMode="External"/><Relationship Id="rId43" Type="http://schemas.openxmlformats.org/officeDocument/2006/relationships/hyperlink" Target="mailto:tomori.gergo@econ.unideb.hu" TargetMode="External"/><Relationship Id="rId48" Type="http://schemas.openxmlformats.org/officeDocument/2006/relationships/hyperlink" Target="mailto:filep.roland@econ.unideb.hu" TargetMode="External"/><Relationship Id="rId56" Type="http://schemas.openxmlformats.org/officeDocument/2006/relationships/hyperlink" Target="https://elearning.unideb.hu/mod/folder/view.php?id=168760" TargetMode="External"/><Relationship Id="rId8" Type="http://schemas.openxmlformats.org/officeDocument/2006/relationships/hyperlink" Target="mailto:fenyves.veronika@econ.unideb.hu" TargetMode="External"/><Relationship Id="rId51" Type="http://schemas.openxmlformats.org/officeDocument/2006/relationships/hyperlink" Target="mailto:nyakas.erzsebet.tunde@econ.unideb.hu" TargetMode="External"/><Relationship Id="rId3" Type="http://schemas.openxmlformats.org/officeDocument/2006/relationships/settings" Target="settings.xml"/><Relationship Id="rId12" Type="http://schemas.openxmlformats.org/officeDocument/2006/relationships/hyperlink" Target="mailto:varallyai.laszlo@econ.unideb.hu" TargetMode="External"/><Relationship Id="rId17" Type="http://schemas.openxmlformats.org/officeDocument/2006/relationships/hyperlink" Target="mailto:biro.klara@econ.unideb.hu" TargetMode="External"/><Relationship Id="rId25" Type="http://schemas.openxmlformats.org/officeDocument/2006/relationships/hyperlink" Target="mailto:frona.daniel@econ.unideb.hu" TargetMode="External"/><Relationship Id="rId33" Type="http://schemas.openxmlformats.org/officeDocument/2006/relationships/hyperlink" Target="mailto:olah.tamas@econ.unideb.hu" TargetMode="External"/><Relationship Id="rId38" Type="http://schemas.openxmlformats.org/officeDocument/2006/relationships/hyperlink" Target="mailto:budai.nikolett@econ.unideb.hu" TargetMode="External"/><Relationship Id="rId46" Type="http://schemas.openxmlformats.org/officeDocument/2006/relationships/hyperlink" Target="mailto:pota.cserne.panka@econ.unideb.hu" TargetMode="External"/><Relationship Id="rId59" Type="http://schemas.openxmlformats.org/officeDocument/2006/relationships/fontTable" Target="fontTable.xml"/><Relationship Id="rId20" Type="http://schemas.openxmlformats.org/officeDocument/2006/relationships/hyperlink" Target="mailto:nagy.peter@econ.unideb.hu" TargetMode="External"/><Relationship Id="rId41" Type="http://schemas.openxmlformats.org/officeDocument/2006/relationships/hyperlink" Target="mailto:szekeres.alexandra@econ.unideb.hu" TargetMode="External"/><Relationship Id="rId54" Type="http://schemas.openxmlformats.org/officeDocument/2006/relationships/hyperlink" Target="https://elearning.unideb.hu/mod/folder/view.php?id=16876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pentek.adam@econ.unideb.hu" TargetMode="External"/><Relationship Id="rId23" Type="http://schemas.openxmlformats.org/officeDocument/2006/relationships/hyperlink" Target="mailto:kovacs.krisztian@econ.unideb.hu" TargetMode="External"/><Relationship Id="rId28" Type="http://schemas.openxmlformats.org/officeDocument/2006/relationships/hyperlink" Target="mailto:futo.judit@econ.unideb.hu" TargetMode="External"/><Relationship Id="rId36" Type="http://schemas.openxmlformats.org/officeDocument/2006/relationships/hyperlink" Target="mailto:kontor.eniko@econ.unideb.hu" TargetMode="External"/><Relationship Id="rId49" Type="http://schemas.openxmlformats.org/officeDocument/2006/relationships/hyperlink" Target="mailto:juhasz.csilla@econ.unideb.hu" TargetMode="External"/><Relationship Id="rId57" Type="http://schemas.openxmlformats.org/officeDocument/2006/relationships/hyperlink" Target="https://elearning.unideb.hu/mod/folder/view.php?id=168760" TargetMode="External"/><Relationship Id="rId10" Type="http://schemas.openxmlformats.org/officeDocument/2006/relationships/hyperlink" Target="mailto:szen.monika@econ.unideb.hu" TargetMode="External"/><Relationship Id="rId31" Type="http://schemas.openxmlformats.org/officeDocument/2006/relationships/hyperlink" Target="mailto:plasztan.brehoszki.marta@econ.unideb.hu" TargetMode="External"/><Relationship Id="rId44" Type="http://schemas.openxmlformats.org/officeDocument/2006/relationships/hyperlink" Target="mailto:lakatos.vilmos@econ.unideb.hu" TargetMode="External"/><Relationship Id="rId52" Type="http://schemas.openxmlformats.org/officeDocument/2006/relationships/hyperlink" Target="http://www.ifrs.org/News/Press" TargetMode="External"/><Relationship Id="rId60"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192</Pages>
  <Words>39840</Words>
  <Characters>274896</Characters>
  <Application>Microsoft Office Word</Application>
  <DocSecurity>0</DocSecurity>
  <Lines>2290</Lines>
  <Paragraphs>628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Majorik Tünde</dc:creator>
  <cp:keywords/>
  <dc:description/>
  <cp:lastModifiedBy>Majorik Tünde</cp:lastModifiedBy>
  <cp:revision>5</cp:revision>
  <cp:lastPrinted>2017-07-20T13:36:00Z</cp:lastPrinted>
  <dcterms:created xsi:type="dcterms:W3CDTF">2026-07-14T09:08:00Z</dcterms:created>
  <dcterms:modified xsi:type="dcterms:W3CDTF">2026-07-14T12:09:00Z</dcterms:modified>
</cp:coreProperties>
</file>